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01" w:line="223" w:lineRule="auto"/>
        <w:ind w:left="1092"/>
        <w:outlineLvl w:val="0"/>
        <w:rPr>
          <w:rFonts w:ascii="宋体" w:hAnsi="宋体" w:eastAsia="宋体" w:cs="宋体"/>
          <w:sz w:val="43"/>
          <w:szCs w:val="43"/>
        </w:rPr>
      </w:pPr>
      <w:bookmarkStart w:id="0" w:name="_GoBack"/>
      <w:r>
        <w:rPr>
          <w:rFonts w:hint="eastAsia" w:ascii="宋体" w:hAnsi="宋体" w:eastAsia="宋体" w:cs="宋体"/>
          <w:spacing w:val="12"/>
          <w:sz w:val="43"/>
          <w:szCs w:val="43"/>
          <w14:textOutline w14:w="7975" w14:cap="sq" w14:cmpd="sng" w14:algn="ctr">
            <w14:solidFill>
              <w14:srgbClr w14:val="000000"/>
            </w14:solidFill>
            <w14:prstDash w14:val="solid"/>
            <w14:bevel/>
          </w14:textOutline>
        </w:rPr>
        <w:t>西安工业大学</w:t>
      </w:r>
      <w:r>
        <w:rPr>
          <w:rFonts w:ascii="宋体" w:hAnsi="宋体" w:eastAsia="宋体" w:cs="宋体"/>
          <w:spacing w:val="12"/>
          <w:sz w:val="43"/>
          <w:szCs w:val="43"/>
          <w14:textOutline w14:w="7975" w14:cap="sq" w14:cmpd="sng" w14:algn="ctr">
            <w14:solidFill>
              <w14:srgbClr w14:val="000000"/>
            </w14:solidFill>
            <w14:prstDash w14:val="solid"/>
            <w14:bevel/>
          </w14:textOutline>
        </w:rPr>
        <w:t>计</w:t>
      </w:r>
      <w:r>
        <w:rPr>
          <w:rFonts w:ascii="宋体" w:hAnsi="宋体" w:eastAsia="宋体" w:cs="宋体"/>
          <w:spacing w:val="10"/>
          <w:sz w:val="43"/>
          <w:szCs w:val="43"/>
          <w14:textOutline w14:w="7975" w14:cap="sq" w14:cmpd="sng" w14:algn="ctr">
            <w14:solidFill>
              <w14:srgbClr w14:val="000000"/>
            </w14:solidFill>
            <w14:prstDash w14:val="solid"/>
            <w14:bevel/>
          </w14:textOutline>
        </w:rPr>
        <w:t>算机科学与技术学科培养方案</w:t>
      </w:r>
      <w:r>
        <w:rPr>
          <w:rFonts w:hint="eastAsia" w:ascii="宋体" w:hAnsi="宋体" w:eastAsia="宋体" w:cs="宋体"/>
          <w:spacing w:val="10"/>
          <w:sz w:val="43"/>
          <w:szCs w:val="43"/>
          <w14:textOutline w14:w="7975" w14:cap="sq" w14:cmpd="sng" w14:algn="ctr">
            <w14:solidFill>
              <w14:srgbClr w14:val="000000"/>
            </w14:solidFill>
            <w14:prstDash w14:val="solid"/>
            <w14:bevel/>
          </w14:textOutline>
        </w:rPr>
        <w:t>招生简章</w:t>
      </w:r>
    </w:p>
    <w:bookmarkEnd w:id="0"/>
    <w:p>
      <w:pPr>
        <w:spacing w:line="279" w:lineRule="auto"/>
      </w:pPr>
    </w:p>
    <w:p>
      <w:pPr>
        <w:spacing w:before="91" w:line="220" w:lineRule="auto"/>
        <w:ind w:left="30"/>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学科名称</w:t>
      </w:r>
      <w:r>
        <w:rPr>
          <w:rFonts w:ascii="宋体" w:hAnsi="宋体" w:eastAsia="宋体" w:cs="宋体"/>
          <w:sz w:val="28"/>
          <w:szCs w:val="28"/>
          <w14:textOutline w14:w="5105" w14:cap="sq" w14:cmpd="sng" w14:algn="ctr">
            <w14:solidFill>
              <w14:srgbClr w14:val="000000"/>
            </w14:solidFill>
            <w14:prstDash w14:val="solid"/>
            <w14:bevel/>
          </w14:textOutline>
        </w:rPr>
        <w:t>：计算机科学与技术</w:t>
      </w:r>
    </w:p>
    <w:p>
      <w:pPr>
        <w:spacing w:before="304" w:line="368" w:lineRule="exact"/>
        <w:ind w:left="1423"/>
        <w:rPr>
          <w:rFonts w:ascii="Times New Roman" w:hAnsi="Times New Roman" w:eastAsia="Times New Roman" w:cs="Times New Roman"/>
          <w:sz w:val="28"/>
          <w:szCs w:val="28"/>
        </w:rPr>
      </w:pPr>
      <w:r>
        <w:rPr>
          <w:rFonts w:ascii="Times New Roman" w:hAnsi="Times New Roman" w:eastAsia="Times New Roman" w:cs="Times New Roman"/>
          <w:spacing w:val="-1"/>
          <w:position w:val="4"/>
          <w:sz w:val="28"/>
          <w:szCs w:val="28"/>
        </w:rPr>
        <w:t>Computer</w:t>
      </w:r>
      <w:r>
        <w:rPr>
          <w:rFonts w:ascii="Times New Roman" w:hAnsi="Times New Roman" w:eastAsia="Times New Roman" w:cs="Times New Roman"/>
          <w:spacing w:val="-2"/>
          <w:position w:val="4"/>
          <w:sz w:val="28"/>
          <w:szCs w:val="28"/>
        </w:rPr>
        <w:t xml:space="preserve"> </w:t>
      </w:r>
      <w:r>
        <w:rPr>
          <w:rFonts w:ascii="Times New Roman" w:hAnsi="Times New Roman" w:eastAsia="Times New Roman" w:cs="Times New Roman"/>
          <w:spacing w:val="-1"/>
          <w:position w:val="4"/>
          <w:sz w:val="28"/>
          <w:szCs w:val="28"/>
        </w:rPr>
        <w:t>Science</w:t>
      </w:r>
      <w:r>
        <w:rPr>
          <w:rFonts w:ascii="Times New Roman" w:hAnsi="Times New Roman" w:eastAsia="Times New Roman" w:cs="Times New Roman"/>
          <w:spacing w:val="-2"/>
          <w:position w:val="4"/>
          <w:sz w:val="28"/>
          <w:szCs w:val="28"/>
        </w:rPr>
        <w:t xml:space="preserve"> </w:t>
      </w:r>
      <w:r>
        <w:rPr>
          <w:rFonts w:ascii="Times New Roman" w:hAnsi="Times New Roman" w:eastAsia="Times New Roman" w:cs="Times New Roman"/>
          <w:spacing w:val="-1"/>
          <w:position w:val="4"/>
          <w:sz w:val="28"/>
          <w:szCs w:val="28"/>
        </w:rPr>
        <w:t>and</w:t>
      </w:r>
      <w:r>
        <w:rPr>
          <w:rFonts w:ascii="Times New Roman" w:hAnsi="Times New Roman" w:eastAsia="Times New Roman" w:cs="Times New Roman"/>
          <w:spacing w:val="-2"/>
          <w:position w:val="4"/>
          <w:sz w:val="28"/>
          <w:szCs w:val="28"/>
        </w:rPr>
        <w:t xml:space="preserve"> </w:t>
      </w:r>
      <w:r>
        <w:rPr>
          <w:rFonts w:ascii="Times New Roman" w:hAnsi="Times New Roman" w:eastAsia="Times New Roman" w:cs="Times New Roman"/>
          <w:spacing w:val="-1"/>
          <w:position w:val="4"/>
          <w:sz w:val="28"/>
          <w:szCs w:val="28"/>
        </w:rPr>
        <w:t>Technology</w:t>
      </w:r>
    </w:p>
    <w:p>
      <w:pPr>
        <w:spacing w:before="265" w:line="227" w:lineRule="auto"/>
        <w:ind w:left="32"/>
        <w:rPr>
          <w:rFonts w:ascii="Times New Roman" w:hAnsi="Times New Roman" w:eastAsia="Times New Roman" w:cs="Times New Roman"/>
          <w:sz w:val="23"/>
          <w:szCs w:val="23"/>
        </w:rPr>
      </w:pPr>
      <w:r>
        <w:rPr>
          <w:rFonts w:ascii="宋体" w:hAnsi="宋体" w:eastAsia="宋体" w:cs="宋体"/>
          <w:spacing w:val="4"/>
          <w:sz w:val="23"/>
          <w:szCs w:val="23"/>
          <w14:textOutline w14:w="4356" w14:cap="sq" w14:cmpd="sng" w14:algn="ctr">
            <w14:solidFill>
              <w14:srgbClr w14:val="000000"/>
            </w14:solidFill>
            <w14:prstDash w14:val="solid"/>
            <w14:bevel/>
          </w14:textOutline>
        </w:rPr>
        <w:t>归</w:t>
      </w:r>
      <w:r>
        <w:rPr>
          <w:rFonts w:ascii="宋体" w:hAnsi="宋体" w:eastAsia="宋体" w:cs="宋体"/>
          <w:spacing w:val="3"/>
          <w:sz w:val="23"/>
          <w:szCs w:val="23"/>
          <w14:textOutline w14:w="4356" w14:cap="sq" w14:cmpd="sng" w14:algn="ctr">
            <w14:solidFill>
              <w14:srgbClr w14:val="000000"/>
            </w14:solidFill>
            <w14:prstDash w14:val="solid"/>
            <w14:bevel/>
          </w14:textOutline>
        </w:rPr>
        <w:t>属</w:t>
      </w:r>
      <w:r>
        <w:rPr>
          <w:rFonts w:ascii="宋体" w:hAnsi="宋体" w:eastAsia="宋体" w:cs="宋体"/>
          <w:spacing w:val="2"/>
          <w:sz w:val="23"/>
          <w:szCs w:val="23"/>
          <w14:textOutline w14:w="4356" w14:cap="sq" w14:cmpd="sng" w14:algn="ctr">
            <w14:solidFill>
              <w14:srgbClr w14:val="000000"/>
            </w14:solidFill>
            <w14:prstDash w14:val="solid"/>
            <w14:bevel/>
          </w14:textOutline>
        </w:rPr>
        <w:t>一级学科：</w:t>
      </w:r>
      <w:r>
        <w:rPr>
          <w:rFonts w:ascii="宋体" w:hAnsi="宋体" w:eastAsia="宋体" w:cs="宋体"/>
          <w:spacing w:val="2"/>
          <w:sz w:val="23"/>
          <w:szCs w:val="23"/>
        </w:rPr>
        <w:t xml:space="preserve">计算机科学与技术                        </w:t>
      </w:r>
      <w:r>
        <w:rPr>
          <w:rFonts w:ascii="宋体" w:hAnsi="宋体" w:eastAsia="宋体" w:cs="宋体"/>
          <w:spacing w:val="2"/>
          <w:sz w:val="23"/>
          <w:szCs w:val="23"/>
          <w14:textOutline w14:w="4356" w14:cap="sq" w14:cmpd="sng" w14:algn="ctr">
            <w14:solidFill>
              <w14:srgbClr w14:val="000000"/>
            </w14:solidFill>
            <w14:prstDash w14:val="solid"/>
            <w14:bevel/>
          </w14:textOutline>
        </w:rPr>
        <w:t>学科代码：</w:t>
      </w:r>
      <w:r>
        <w:rPr>
          <w:rFonts w:ascii="宋体" w:hAnsi="宋体" w:eastAsia="宋体" w:cs="宋体"/>
          <w:spacing w:val="2"/>
          <w:sz w:val="23"/>
          <w:szCs w:val="23"/>
        </w:rPr>
        <w:t xml:space="preserve">  </w:t>
      </w:r>
      <w:r>
        <w:rPr>
          <w:rFonts w:ascii="Times New Roman" w:hAnsi="Times New Roman" w:eastAsia="Times New Roman" w:cs="Times New Roman"/>
          <w:spacing w:val="2"/>
          <w:sz w:val="23"/>
          <w:szCs w:val="23"/>
        </w:rPr>
        <w:t>0812</w:t>
      </w:r>
    </w:p>
    <w:p>
      <w:pPr>
        <w:spacing w:before="329" w:line="456" w:lineRule="exact"/>
        <w:ind w:left="29"/>
        <w:rPr>
          <w:rFonts w:ascii="黑体" w:hAnsi="黑体" w:eastAsia="黑体" w:cs="黑体"/>
          <w:sz w:val="28"/>
          <w:szCs w:val="28"/>
        </w:rPr>
      </w:pPr>
      <w:r>
        <w:rPr>
          <w:rFonts w:ascii="黑体" w:hAnsi="黑体" w:eastAsia="黑体" w:cs="黑体"/>
          <w:spacing w:val="-4"/>
          <w:position w:val="3"/>
          <w:sz w:val="28"/>
          <w:szCs w:val="28"/>
        </w:rPr>
        <w:t>一</w:t>
      </w:r>
      <w:r>
        <w:rPr>
          <w:rFonts w:ascii="黑体" w:hAnsi="黑体" w:eastAsia="黑体" w:cs="黑体"/>
          <w:spacing w:val="-2"/>
          <w:position w:val="3"/>
          <w:sz w:val="28"/>
          <w:szCs w:val="28"/>
        </w:rPr>
        <w:t>、培养目标</w:t>
      </w:r>
    </w:p>
    <w:p>
      <w:pPr>
        <w:spacing w:before="112" w:line="325" w:lineRule="auto"/>
        <w:ind w:left="22" w:right="13" w:firstLine="481"/>
        <w:rPr>
          <w:rFonts w:ascii="宋体" w:hAnsi="宋体" w:eastAsia="宋体" w:cs="宋体"/>
          <w:sz w:val="23"/>
          <w:szCs w:val="23"/>
        </w:rPr>
      </w:pPr>
      <w:r>
        <w:rPr>
          <w:rFonts w:ascii="宋体" w:hAnsi="宋体" w:eastAsia="宋体" w:cs="宋体"/>
          <w:spacing w:val="7"/>
          <w:sz w:val="23"/>
          <w:szCs w:val="23"/>
        </w:rPr>
        <w:t>培养热爱祖国，遵纪守法，拥护党的基本路线和方针政策，具有良好的学</w:t>
      </w:r>
      <w:r>
        <w:rPr>
          <w:rFonts w:ascii="宋体" w:hAnsi="宋体" w:eastAsia="宋体" w:cs="宋体"/>
          <w:spacing w:val="2"/>
          <w:sz w:val="23"/>
          <w:szCs w:val="23"/>
        </w:rPr>
        <w:t>术</w:t>
      </w:r>
      <w:r>
        <w:rPr>
          <w:rFonts w:ascii="宋体" w:hAnsi="宋体" w:eastAsia="宋体" w:cs="宋体"/>
          <w:sz w:val="23"/>
          <w:szCs w:val="23"/>
        </w:rPr>
        <w:t xml:space="preserve"> </w:t>
      </w:r>
      <w:r>
        <w:rPr>
          <w:rFonts w:ascii="宋体" w:hAnsi="宋体" w:eastAsia="宋体" w:cs="宋体"/>
          <w:spacing w:val="9"/>
          <w:sz w:val="23"/>
          <w:szCs w:val="23"/>
        </w:rPr>
        <w:t>道</w:t>
      </w:r>
      <w:r>
        <w:rPr>
          <w:rFonts w:ascii="宋体" w:hAnsi="宋体" w:eastAsia="宋体" w:cs="宋体"/>
          <w:spacing w:val="7"/>
          <w:sz w:val="23"/>
          <w:szCs w:val="23"/>
        </w:rPr>
        <w:t>德和敬业精神，掌握计算机科学与技术学科基础理论与系统的专业知识，具有</w:t>
      </w:r>
      <w:r>
        <w:rPr>
          <w:rFonts w:ascii="宋体" w:hAnsi="宋体" w:eastAsia="宋体" w:cs="宋体"/>
          <w:sz w:val="23"/>
          <w:szCs w:val="23"/>
        </w:rPr>
        <w:t xml:space="preserve"> </w:t>
      </w:r>
      <w:r>
        <w:rPr>
          <w:rFonts w:ascii="宋体" w:hAnsi="宋体" w:eastAsia="宋体" w:cs="宋体"/>
          <w:spacing w:val="9"/>
          <w:sz w:val="23"/>
          <w:szCs w:val="23"/>
        </w:rPr>
        <w:t>创</w:t>
      </w:r>
      <w:r>
        <w:rPr>
          <w:rFonts w:ascii="宋体" w:hAnsi="宋体" w:eastAsia="宋体" w:cs="宋体"/>
          <w:spacing w:val="7"/>
          <w:sz w:val="23"/>
          <w:szCs w:val="23"/>
        </w:rPr>
        <w:t>新精神、团队协作，熟悉相关行业领域，能够运用计算机先进的方法、技术与</w:t>
      </w:r>
      <w:r>
        <w:rPr>
          <w:rFonts w:ascii="宋体" w:hAnsi="宋体" w:eastAsia="宋体" w:cs="宋体"/>
          <w:sz w:val="23"/>
          <w:szCs w:val="23"/>
        </w:rPr>
        <w:t xml:space="preserve"> </w:t>
      </w:r>
      <w:r>
        <w:rPr>
          <w:rFonts w:ascii="宋体" w:hAnsi="宋体" w:eastAsia="宋体" w:cs="宋体"/>
          <w:spacing w:val="9"/>
          <w:sz w:val="23"/>
          <w:szCs w:val="23"/>
        </w:rPr>
        <w:t>工</w:t>
      </w:r>
      <w:r>
        <w:rPr>
          <w:rFonts w:ascii="宋体" w:hAnsi="宋体" w:eastAsia="宋体" w:cs="宋体"/>
          <w:spacing w:val="7"/>
          <w:sz w:val="23"/>
          <w:szCs w:val="23"/>
        </w:rPr>
        <w:t>具，从事科学研究与工程实践的能力，具有严谨的科研作风，良好的合作精神</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7"/>
          <w:sz w:val="23"/>
          <w:szCs w:val="23"/>
        </w:rPr>
        <w:t>高级专门人才。</w:t>
      </w:r>
    </w:p>
    <w:p>
      <w:pPr>
        <w:spacing w:before="30" w:line="369" w:lineRule="exact"/>
        <w:ind w:left="29"/>
        <w:rPr>
          <w:rFonts w:ascii="黑体" w:hAnsi="黑体" w:eastAsia="黑体" w:cs="黑体"/>
          <w:sz w:val="28"/>
          <w:szCs w:val="28"/>
        </w:rPr>
      </w:pPr>
      <w:r>
        <w:rPr>
          <w:rFonts w:ascii="黑体" w:hAnsi="黑体" w:eastAsia="黑体" w:cs="黑体"/>
          <w:spacing w:val="-4"/>
          <w:position w:val="2"/>
          <w:sz w:val="28"/>
          <w:szCs w:val="28"/>
        </w:rPr>
        <w:t>二</w:t>
      </w:r>
      <w:r>
        <w:rPr>
          <w:rFonts w:ascii="黑体" w:hAnsi="黑体" w:eastAsia="黑体" w:cs="黑体"/>
          <w:spacing w:val="-2"/>
          <w:position w:val="2"/>
          <w:sz w:val="28"/>
          <w:szCs w:val="28"/>
        </w:rPr>
        <w:t>、学习年限</w:t>
      </w:r>
    </w:p>
    <w:p>
      <w:pPr>
        <w:spacing w:before="199" w:line="321" w:lineRule="auto"/>
        <w:ind w:left="23" w:right="13" w:firstLine="510"/>
        <w:rPr>
          <w:rFonts w:ascii="宋体" w:hAnsi="宋体" w:eastAsia="宋体" w:cs="宋体"/>
          <w:sz w:val="23"/>
          <w:szCs w:val="23"/>
        </w:rPr>
      </w:pPr>
      <w:r>
        <w:rPr>
          <w:rFonts w:ascii="宋体" w:hAnsi="宋体" w:eastAsia="宋体" w:cs="宋体"/>
          <w:spacing w:val="6"/>
          <w:sz w:val="23"/>
          <w:szCs w:val="23"/>
        </w:rPr>
        <w:t>申</w:t>
      </w:r>
      <w:r>
        <w:rPr>
          <w:rFonts w:ascii="宋体" w:hAnsi="宋体" w:eastAsia="宋体" w:cs="宋体"/>
          <w:spacing w:val="4"/>
          <w:sz w:val="23"/>
          <w:szCs w:val="23"/>
        </w:rPr>
        <w:t>请</w:t>
      </w:r>
      <w:r>
        <w:rPr>
          <w:rFonts w:ascii="宋体" w:hAnsi="宋体" w:eastAsia="宋体" w:cs="宋体"/>
          <w:spacing w:val="3"/>
          <w:sz w:val="23"/>
          <w:szCs w:val="23"/>
        </w:rPr>
        <w:t xml:space="preserve">人自通过资格审查之日起，  原则上须在 </w:t>
      </w:r>
      <w:r>
        <w:rPr>
          <w:rFonts w:ascii="Times New Roman" w:hAnsi="Times New Roman" w:eastAsia="Times New Roman" w:cs="Times New Roman"/>
          <w:spacing w:val="3"/>
          <w:sz w:val="23"/>
          <w:szCs w:val="23"/>
        </w:rPr>
        <w:t xml:space="preserve">4 </w:t>
      </w:r>
      <w:r>
        <w:rPr>
          <w:rFonts w:ascii="宋体" w:hAnsi="宋体" w:eastAsia="宋体" w:cs="宋体"/>
          <w:spacing w:val="3"/>
          <w:sz w:val="23"/>
          <w:szCs w:val="23"/>
        </w:rPr>
        <w:t>年内完成学位授予单位组织</w:t>
      </w:r>
      <w:r>
        <w:rPr>
          <w:rFonts w:ascii="宋体" w:hAnsi="宋体" w:eastAsia="宋体" w:cs="宋体"/>
          <w:sz w:val="23"/>
          <w:szCs w:val="23"/>
        </w:rPr>
        <w:t xml:space="preserve"> </w:t>
      </w:r>
      <w:r>
        <w:rPr>
          <w:rFonts w:ascii="宋体" w:hAnsi="宋体" w:eastAsia="宋体" w:cs="宋体"/>
          <w:spacing w:val="2"/>
          <w:sz w:val="23"/>
          <w:szCs w:val="23"/>
        </w:rPr>
        <w:t xml:space="preserve">的全部课程考试和国家组织的外语水平考试，  且成绩合格。  </w:t>
      </w:r>
      <w:r>
        <w:rPr>
          <w:rFonts w:ascii="Times New Roman" w:hAnsi="Times New Roman" w:eastAsia="Times New Roman" w:cs="Times New Roman"/>
          <w:spacing w:val="2"/>
          <w:sz w:val="23"/>
          <w:szCs w:val="23"/>
        </w:rPr>
        <w:t xml:space="preserve">4 </w:t>
      </w:r>
      <w:r>
        <w:rPr>
          <w:rFonts w:ascii="宋体" w:hAnsi="宋体" w:eastAsia="宋体" w:cs="宋体"/>
          <w:spacing w:val="2"/>
          <w:sz w:val="23"/>
          <w:szCs w:val="23"/>
        </w:rPr>
        <w:t>年内未通过</w:t>
      </w:r>
      <w:r>
        <w:rPr>
          <w:rFonts w:ascii="宋体" w:hAnsi="宋体" w:eastAsia="宋体" w:cs="宋体"/>
          <w:sz w:val="23"/>
          <w:szCs w:val="23"/>
        </w:rPr>
        <w:t xml:space="preserve">课程 </w:t>
      </w:r>
      <w:r>
        <w:rPr>
          <w:rFonts w:ascii="宋体" w:hAnsi="宋体" w:eastAsia="宋体" w:cs="宋体"/>
          <w:spacing w:val="10"/>
          <w:sz w:val="23"/>
          <w:szCs w:val="23"/>
        </w:rPr>
        <w:t>考</w:t>
      </w:r>
      <w:r>
        <w:rPr>
          <w:rFonts w:ascii="宋体" w:hAnsi="宋体" w:eastAsia="宋体" w:cs="宋体"/>
          <w:spacing w:val="9"/>
          <w:sz w:val="23"/>
          <w:szCs w:val="23"/>
        </w:rPr>
        <w:t>试和国家组织的水平考试者，本次申请无效。</w:t>
      </w:r>
    </w:p>
    <w:p>
      <w:pPr>
        <w:spacing w:line="228" w:lineRule="auto"/>
        <w:ind w:left="508"/>
        <w:rPr>
          <w:rFonts w:ascii="宋体" w:hAnsi="宋体" w:eastAsia="宋体" w:cs="宋体"/>
          <w:sz w:val="23"/>
          <w:szCs w:val="23"/>
        </w:rPr>
      </w:pPr>
      <w:r>
        <w:rPr>
          <w:rFonts w:ascii="宋体" w:hAnsi="宋体" w:eastAsia="宋体" w:cs="宋体"/>
          <w:spacing w:val="8"/>
          <w:sz w:val="23"/>
          <w:szCs w:val="23"/>
        </w:rPr>
        <w:t>学位最长申请</w:t>
      </w:r>
      <w:r>
        <w:rPr>
          <w:rFonts w:ascii="宋体" w:hAnsi="宋体" w:eastAsia="宋体" w:cs="宋体"/>
          <w:spacing w:val="4"/>
          <w:sz w:val="23"/>
          <w:szCs w:val="23"/>
        </w:rPr>
        <w:t xml:space="preserve">年限为 </w:t>
      </w:r>
      <w:r>
        <w:rPr>
          <w:rFonts w:ascii="Times New Roman" w:hAnsi="Times New Roman" w:eastAsia="Times New Roman" w:cs="Times New Roman"/>
          <w:spacing w:val="4"/>
          <w:sz w:val="23"/>
          <w:szCs w:val="23"/>
        </w:rPr>
        <w:t xml:space="preserve">5 </w:t>
      </w:r>
      <w:r>
        <w:rPr>
          <w:rFonts w:ascii="宋体" w:hAnsi="宋体" w:eastAsia="宋体" w:cs="宋体"/>
          <w:spacing w:val="4"/>
          <w:sz w:val="23"/>
          <w:szCs w:val="23"/>
        </w:rPr>
        <w:t>年，申请人应在通过全部考试后的一年内提交学位论</w:t>
      </w:r>
    </w:p>
    <w:p>
      <w:pPr>
        <w:spacing w:before="117" w:line="230" w:lineRule="auto"/>
        <w:ind w:left="25"/>
        <w:rPr>
          <w:rFonts w:ascii="宋体" w:hAnsi="宋体" w:eastAsia="宋体" w:cs="宋体"/>
          <w:sz w:val="23"/>
          <w:szCs w:val="23"/>
        </w:rPr>
      </w:pPr>
      <w:r>
        <w:rPr>
          <w:rFonts w:ascii="宋体" w:hAnsi="宋体" w:eastAsia="宋体" w:cs="宋体"/>
          <w:spacing w:val="10"/>
          <w:sz w:val="23"/>
          <w:szCs w:val="23"/>
        </w:rPr>
        <w:t>文</w:t>
      </w:r>
      <w:r>
        <w:rPr>
          <w:rFonts w:ascii="宋体" w:hAnsi="宋体" w:eastAsia="宋体" w:cs="宋体"/>
          <w:spacing w:val="8"/>
          <w:sz w:val="23"/>
          <w:szCs w:val="23"/>
        </w:rPr>
        <w:t>，并完成学位论文答辩。</w:t>
      </w:r>
    </w:p>
    <w:p>
      <w:pPr>
        <w:spacing w:before="170" w:line="236" w:lineRule="auto"/>
        <w:ind w:left="30"/>
        <w:rPr>
          <w:rFonts w:ascii="黑体" w:hAnsi="黑体" w:eastAsia="黑体" w:cs="黑体"/>
          <w:sz w:val="28"/>
          <w:szCs w:val="28"/>
        </w:rPr>
      </w:pPr>
      <w:r>
        <w:rPr>
          <w:rFonts w:ascii="黑体" w:hAnsi="黑体" w:eastAsia="黑体" w:cs="黑体"/>
          <w:spacing w:val="-4"/>
          <w:sz w:val="28"/>
          <w:szCs w:val="28"/>
        </w:rPr>
        <w:t>三</w:t>
      </w:r>
      <w:r>
        <w:rPr>
          <w:rFonts w:ascii="黑体" w:hAnsi="黑体" w:eastAsia="黑体" w:cs="黑体"/>
          <w:spacing w:val="-3"/>
          <w:sz w:val="28"/>
          <w:szCs w:val="28"/>
        </w:rPr>
        <w:t>、</w:t>
      </w:r>
      <w:r>
        <w:rPr>
          <w:rFonts w:ascii="黑体" w:hAnsi="黑体" w:eastAsia="黑体" w:cs="黑体"/>
          <w:spacing w:val="-2"/>
          <w:sz w:val="28"/>
          <w:szCs w:val="28"/>
        </w:rPr>
        <w:t>研究方向</w:t>
      </w:r>
    </w:p>
    <w:p>
      <w:pPr>
        <w:spacing w:before="208" w:line="308" w:lineRule="exact"/>
        <w:ind w:left="558"/>
        <w:rPr>
          <w:rFonts w:ascii="宋体" w:hAnsi="宋体" w:eastAsia="宋体" w:cs="宋体"/>
          <w:sz w:val="23"/>
          <w:szCs w:val="23"/>
        </w:rPr>
      </w:pPr>
      <w:r>
        <w:rPr>
          <w:rFonts w:ascii="Times New Roman" w:hAnsi="Times New Roman" w:eastAsia="Times New Roman" w:cs="Times New Roman"/>
          <w:spacing w:val="2"/>
          <w:position w:val="1"/>
          <w:sz w:val="23"/>
          <w:szCs w:val="23"/>
        </w:rPr>
        <w:t xml:space="preserve">1 </w:t>
      </w:r>
      <w:r>
        <w:rPr>
          <w:rFonts w:ascii="宋体" w:hAnsi="宋体" w:eastAsia="宋体" w:cs="宋体"/>
          <w:spacing w:val="2"/>
          <w:position w:val="1"/>
          <w:sz w:val="23"/>
          <w:szCs w:val="23"/>
        </w:rPr>
        <w:t>．人工智能</w:t>
      </w:r>
      <w:r>
        <w:rPr>
          <w:rFonts w:ascii="宋体" w:hAnsi="宋体" w:eastAsia="宋体" w:cs="宋体"/>
          <w:spacing w:val="1"/>
          <w:position w:val="1"/>
          <w:sz w:val="23"/>
          <w:szCs w:val="23"/>
        </w:rPr>
        <w:t>与专家系统</w:t>
      </w:r>
    </w:p>
    <w:p>
      <w:pPr>
        <w:spacing w:before="93" w:line="307" w:lineRule="exact"/>
        <w:ind w:left="535"/>
        <w:rPr>
          <w:rFonts w:ascii="宋体" w:hAnsi="宋体" w:eastAsia="宋体" w:cs="宋体"/>
          <w:sz w:val="23"/>
          <w:szCs w:val="23"/>
        </w:rPr>
      </w:pPr>
      <w:r>
        <w:rPr>
          <w:rFonts w:ascii="Times New Roman" w:hAnsi="Times New Roman" w:eastAsia="Times New Roman" w:cs="Times New Roman"/>
          <w:spacing w:val="4"/>
          <w:position w:val="1"/>
          <w:sz w:val="23"/>
          <w:szCs w:val="23"/>
        </w:rPr>
        <w:t xml:space="preserve">2 </w:t>
      </w:r>
      <w:r>
        <w:rPr>
          <w:rFonts w:ascii="宋体" w:hAnsi="宋体" w:eastAsia="宋体" w:cs="宋体"/>
          <w:spacing w:val="4"/>
          <w:position w:val="1"/>
          <w:sz w:val="23"/>
          <w:szCs w:val="23"/>
        </w:rPr>
        <w:t>．软件智能化理论与方法</w:t>
      </w:r>
    </w:p>
    <w:p>
      <w:pPr>
        <w:spacing w:before="94" w:line="304" w:lineRule="exact"/>
        <w:ind w:left="539"/>
        <w:rPr>
          <w:rFonts w:ascii="宋体" w:hAnsi="宋体" w:eastAsia="宋体" w:cs="宋体"/>
          <w:sz w:val="23"/>
          <w:szCs w:val="23"/>
        </w:rPr>
      </w:pPr>
      <w:r>
        <w:rPr>
          <w:rFonts w:ascii="Times New Roman" w:hAnsi="Times New Roman" w:eastAsia="Times New Roman" w:cs="Times New Roman"/>
          <w:spacing w:val="5"/>
          <w:position w:val="2"/>
          <w:sz w:val="23"/>
          <w:szCs w:val="23"/>
        </w:rPr>
        <w:t>3</w:t>
      </w:r>
      <w:r>
        <w:rPr>
          <w:rFonts w:ascii="Times New Roman" w:hAnsi="Times New Roman" w:eastAsia="Times New Roman" w:cs="Times New Roman"/>
          <w:spacing w:val="4"/>
          <w:position w:val="2"/>
          <w:sz w:val="23"/>
          <w:szCs w:val="23"/>
        </w:rPr>
        <w:t xml:space="preserve"> </w:t>
      </w:r>
      <w:r>
        <w:rPr>
          <w:rFonts w:ascii="宋体" w:hAnsi="宋体" w:eastAsia="宋体" w:cs="宋体"/>
          <w:spacing w:val="4"/>
          <w:position w:val="2"/>
          <w:sz w:val="23"/>
          <w:szCs w:val="23"/>
        </w:rPr>
        <w:t>．网络信息安全理论与技术</w:t>
      </w:r>
    </w:p>
    <w:p>
      <w:pPr>
        <w:spacing w:before="153" w:line="227" w:lineRule="auto"/>
        <w:ind w:left="41"/>
        <w:rPr>
          <w:rFonts w:ascii="黑体" w:hAnsi="黑体" w:eastAsia="黑体" w:cs="黑体"/>
          <w:sz w:val="28"/>
          <w:szCs w:val="28"/>
        </w:rPr>
      </w:pPr>
      <w:r>
        <w:rPr>
          <w:rFonts w:ascii="黑体" w:hAnsi="黑体" w:eastAsia="黑体" w:cs="黑体"/>
          <w:spacing w:val="-3"/>
          <w:sz w:val="28"/>
          <w:szCs w:val="28"/>
        </w:rPr>
        <w:t>四、培养方式与方</w:t>
      </w:r>
      <w:r>
        <w:rPr>
          <w:rFonts w:ascii="黑体" w:hAnsi="黑体" w:eastAsia="黑体" w:cs="黑体"/>
          <w:spacing w:val="-2"/>
          <w:sz w:val="28"/>
          <w:szCs w:val="28"/>
        </w:rPr>
        <w:t>法</w:t>
      </w:r>
    </w:p>
    <w:p>
      <w:pPr>
        <w:spacing w:before="221" w:line="307" w:lineRule="exact"/>
        <w:ind w:left="558"/>
        <w:rPr>
          <w:rFonts w:ascii="宋体" w:hAnsi="宋体" w:eastAsia="宋体" w:cs="宋体"/>
          <w:sz w:val="23"/>
          <w:szCs w:val="23"/>
        </w:rPr>
      </w:pPr>
      <w:r>
        <w:rPr>
          <w:rFonts w:ascii="Times New Roman" w:hAnsi="Times New Roman" w:eastAsia="Times New Roman" w:cs="Times New Roman"/>
          <w:spacing w:val="12"/>
          <w:position w:val="1"/>
          <w:sz w:val="23"/>
          <w:szCs w:val="23"/>
        </w:rPr>
        <w:t xml:space="preserve">1 </w:t>
      </w:r>
      <w:r>
        <w:rPr>
          <w:rFonts w:ascii="宋体" w:hAnsi="宋体" w:eastAsia="宋体" w:cs="宋体"/>
          <w:spacing w:val="12"/>
          <w:position w:val="1"/>
          <w:sz w:val="23"/>
          <w:szCs w:val="23"/>
        </w:rPr>
        <w:t>．政</w:t>
      </w:r>
      <w:r>
        <w:rPr>
          <w:rFonts w:ascii="宋体" w:hAnsi="宋体" w:eastAsia="宋体" w:cs="宋体"/>
          <w:spacing w:val="7"/>
          <w:position w:val="1"/>
          <w:sz w:val="23"/>
          <w:szCs w:val="23"/>
        </w:rPr>
        <w:t>治</w:t>
      </w:r>
      <w:r>
        <w:rPr>
          <w:rFonts w:ascii="宋体" w:hAnsi="宋体" w:eastAsia="宋体" w:cs="宋体"/>
          <w:spacing w:val="6"/>
          <w:position w:val="1"/>
          <w:sz w:val="23"/>
          <w:szCs w:val="23"/>
        </w:rPr>
        <w:t>理论课学习、爱国主义教育活动和各种社会公益活动相结合，培养</w:t>
      </w:r>
    </w:p>
    <w:p>
      <w:pPr>
        <w:spacing w:before="94" w:line="228" w:lineRule="auto"/>
        <w:ind w:left="24"/>
        <w:rPr>
          <w:rFonts w:ascii="宋体" w:hAnsi="宋体" w:eastAsia="宋体" w:cs="宋体"/>
          <w:sz w:val="23"/>
          <w:szCs w:val="23"/>
        </w:rPr>
      </w:pPr>
      <w:r>
        <w:rPr>
          <w:rFonts w:ascii="宋体" w:hAnsi="宋体" w:eastAsia="宋体" w:cs="宋体"/>
          <w:spacing w:val="9"/>
          <w:sz w:val="23"/>
          <w:szCs w:val="23"/>
        </w:rPr>
        <w:t>硕士生自觉树立正确的世界观和人生观</w:t>
      </w:r>
      <w:r>
        <w:rPr>
          <w:rFonts w:ascii="宋体" w:hAnsi="宋体" w:eastAsia="宋体" w:cs="宋体"/>
          <w:spacing w:val="6"/>
          <w:sz w:val="23"/>
          <w:szCs w:val="23"/>
        </w:rPr>
        <w:t>。</w:t>
      </w:r>
    </w:p>
    <w:p>
      <w:pPr>
        <w:spacing w:before="116" w:line="321" w:lineRule="auto"/>
        <w:ind w:left="43" w:right="13" w:firstLine="491"/>
        <w:rPr>
          <w:rFonts w:ascii="宋体" w:hAnsi="宋体" w:eastAsia="宋体" w:cs="宋体"/>
          <w:sz w:val="23"/>
          <w:szCs w:val="23"/>
        </w:rPr>
      </w:pPr>
      <w:r>
        <w:rPr>
          <w:rFonts w:ascii="Times New Roman" w:hAnsi="Times New Roman" w:eastAsia="Times New Roman" w:cs="Times New Roman"/>
          <w:spacing w:val="14"/>
          <w:sz w:val="23"/>
          <w:szCs w:val="23"/>
        </w:rPr>
        <w:t xml:space="preserve">2 </w:t>
      </w:r>
      <w:r>
        <w:rPr>
          <w:rFonts w:ascii="宋体" w:hAnsi="宋体" w:eastAsia="宋体" w:cs="宋体"/>
          <w:spacing w:val="7"/>
          <w:sz w:val="23"/>
          <w:szCs w:val="23"/>
        </w:rPr>
        <w:t>．课程学习与科学研究并重，培养硕士研究生掌握系统的基础知识和宽广</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8"/>
          <w:sz w:val="23"/>
          <w:szCs w:val="23"/>
        </w:rPr>
        <w:t>专门知识，同时着重培养学生的科学研究能力。</w:t>
      </w:r>
    </w:p>
    <w:p>
      <w:pPr>
        <w:spacing w:before="3" w:line="326" w:lineRule="auto"/>
        <w:ind w:left="23" w:right="13" w:firstLine="516"/>
        <w:rPr>
          <w:rFonts w:ascii="宋体" w:hAnsi="宋体" w:eastAsia="宋体" w:cs="宋体"/>
          <w:sz w:val="23"/>
          <w:szCs w:val="23"/>
        </w:rPr>
      </w:pPr>
      <w:r>
        <w:rPr>
          <w:rFonts w:ascii="Times New Roman" w:hAnsi="Times New Roman" w:eastAsia="Times New Roman" w:cs="Times New Roman"/>
          <w:spacing w:val="14"/>
          <w:sz w:val="23"/>
          <w:szCs w:val="23"/>
        </w:rPr>
        <w:t>3</w:t>
      </w:r>
      <w:r>
        <w:rPr>
          <w:rFonts w:ascii="Times New Roman" w:hAnsi="Times New Roman" w:eastAsia="Times New Roman" w:cs="Times New Roman"/>
          <w:spacing w:val="10"/>
          <w:sz w:val="23"/>
          <w:szCs w:val="23"/>
        </w:rPr>
        <w:t xml:space="preserve"> </w:t>
      </w:r>
      <w:r>
        <w:rPr>
          <w:rFonts w:ascii="宋体" w:hAnsi="宋体" w:eastAsia="宋体" w:cs="宋体"/>
          <w:spacing w:val="7"/>
          <w:sz w:val="23"/>
          <w:szCs w:val="23"/>
        </w:rPr>
        <w:t>．硕士研究生的培养采取导师负责和指导小组培养相结合的方式。指导小</w:t>
      </w:r>
      <w:r>
        <w:rPr>
          <w:rFonts w:ascii="宋体" w:hAnsi="宋体" w:eastAsia="宋体" w:cs="宋体"/>
          <w:sz w:val="23"/>
          <w:szCs w:val="23"/>
        </w:rPr>
        <w:t xml:space="preserve"> </w:t>
      </w:r>
      <w:r>
        <w:rPr>
          <w:rFonts w:ascii="宋体" w:hAnsi="宋体" w:eastAsia="宋体" w:cs="宋体"/>
          <w:spacing w:val="8"/>
          <w:sz w:val="23"/>
          <w:szCs w:val="23"/>
        </w:rPr>
        <w:t>组</w:t>
      </w:r>
      <w:r>
        <w:rPr>
          <w:rFonts w:ascii="宋体" w:hAnsi="宋体" w:eastAsia="宋体" w:cs="宋体"/>
          <w:spacing w:val="7"/>
          <w:sz w:val="23"/>
          <w:szCs w:val="23"/>
        </w:rPr>
        <w:t>的组成可根据硕士生的研究方向及课题内容由导师提名组成，小组成员一般由</w:t>
      </w:r>
      <w:r>
        <w:rPr>
          <w:rFonts w:ascii="宋体" w:hAnsi="宋体" w:eastAsia="宋体" w:cs="宋体"/>
          <w:sz w:val="23"/>
          <w:szCs w:val="23"/>
        </w:rPr>
        <w:t xml:space="preserve"> </w:t>
      </w:r>
      <w:r>
        <w:rPr>
          <w:rFonts w:ascii="Times New Roman" w:hAnsi="Times New Roman" w:eastAsia="Times New Roman" w:cs="Times New Roman"/>
          <w:spacing w:val="14"/>
          <w:sz w:val="23"/>
          <w:szCs w:val="23"/>
        </w:rPr>
        <w:t>3~</w:t>
      </w:r>
      <w:r>
        <w:rPr>
          <w:rFonts w:ascii="Times New Roman" w:hAnsi="Times New Roman" w:eastAsia="Times New Roman" w:cs="Times New Roman"/>
          <w:spacing w:val="12"/>
          <w:sz w:val="23"/>
          <w:szCs w:val="23"/>
        </w:rPr>
        <w:t>5</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rPr>
        <w:t>名副教授以上专业技术职务的教师 (含导师) 组成，但硕士生导师在硕士生</w:t>
      </w:r>
      <w:r>
        <w:rPr>
          <w:rFonts w:ascii="宋体" w:hAnsi="宋体" w:eastAsia="宋体" w:cs="宋体"/>
          <w:sz w:val="23"/>
          <w:szCs w:val="23"/>
        </w:rPr>
        <w:t xml:space="preserve"> </w:t>
      </w:r>
      <w:r>
        <w:rPr>
          <w:rFonts w:ascii="宋体" w:hAnsi="宋体" w:eastAsia="宋体" w:cs="宋体"/>
          <w:spacing w:val="8"/>
          <w:sz w:val="23"/>
          <w:szCs w:val="23"/>
        </w:rPr>
        <w:t>培</w:t>
      </w:r>
      <w:r>
        <w:rPr>
          <w:rFonts w:ascii="宋体" w:hAnsi="宋体" w:eastAsia="宋体" w:cs="宋体"/>
          <w:spacing w:val="7"/>
          <w:sz w:val="23"/>
          <w:szCs w:val="23"/>
        </w:rPr>
        <w:t>养中起主导作用。指导小组应协助导师对硕士生的课程学习、科学研究和学位</w:t>
      </w:r>
    </w:p>
    <w:p>
      <w:pPr>
        <w:sectPr>
          <w:footerReference r:id="rId3" w:type="default"/>
          <w:pgSz w:w="11906" w:h="16839"/>
          <w:pgMar w:top="1431" w:right="1785" w:bottom="1153" w:left="1785" w:header="0" w:footer="996" w:gutter="0"/>
          <w:cols w:space="720" w:num="1"/>
        </w:sectPr>
      </w:pPr>
    </w:p>
    <w:p>
      <w:pPr>
        <w:spacing w:before="122" w:line="229" w:lineRule="auto"/>
        <w:ind w:left="25"/>
        <w:rPr>
          <w:rFonts w:ascii="宋体" w:hAnsi="宋体" w:eastAsia="宋体" w:cs="宋体"/>
          <w:sz w:val="23"/>
          <w:szCs w:val="23"/>
        </w:rPr>
      </w:pPr>
      <w:r>
        <w:rPr>
          <w:rFonts w:ascii="宋体" w:hAnsi="宋体" w:eastAsia="宋体" w:cs="宋体"/>
          <w:spacing w:val="7"/>
          <w:sz w:val="23"/>
          <w:szCs w:val="23"/>
        </w:rPr>
        <w:t>论文进行指导</w:t>
      </w:r>
      <w:r>
        <w:rPr>
          <w:rFonts w:ascii="宋体" w:hAnsi="宋体" w:eastAsia="宋体" w:cs="宋体"/>
          <w:spacing w:val="6"/>
          <w:sz w:val="23"/>
          <w:szCs w:val="23"/>
        </w:rPr>
        <w:t>。</w:t>
      </w:r>
    </w:p>
    <w:p>
      <w:pPr>
        <w:spacing w:before="116" w:line="328" w:lineRule="auto"/>
        <w:ind w:left="23" w:right="37" w:firstLine="510"/>
        <w:rPr>
          <w:rFonts w:ascii="宋体" w:hAnsi="宋体" w:eastAsia="宋体" w:cs="宋体"/>
          <w:sz w:val="23"/>
          <w:szCs w:val="23"/>
        </w:rPr>
      </w:pPr>
      <w:r>
        <w:rPr>
          <w:rFonts w:ascii="Times New Roman" w:hAnsi="Times New Roman" w:eastAsia="Times New Roman" w:cs="Times New Roman"/>
          <w:spacing w:val="14"/>
          <w:sz w:val="23"/>
          <w:szCs w:val="23"/>
        </w:rPr>
        <w:t xml:space="preserve">4 </w:t>
      </w:r>
      <w:r>
        <w:rPr>
          <w:rFonts w:ascii="宋体" w:hAnsi="宋体" w:eastAsia="宋体" w:cs="宋体"/>
          <w:spacing w:val="9"/>
          <w:sz w:val="23"/>
          <w:szCs w:val="23"/>
        </w:rPr>
        <w:t>．</w:t>
      </w:r>
      <w:r>
        <w:rPr>
          <w:rFonts w:ascii="宋体" w:hAnsi="宋体" w:eastAsia="宋体" w:cs="宋体"/>
          <w:spacing w:val="7"/>
          <w:sz w:val="23"/>
          <w:szCs w:val="23"/>
        </w:rPr>
        <w:t>学习方法上提倡以教师为主导，学生为主体，引导硕士生树立严谨的科</w:t>
      </w:r>
      <w:r>
        <w:rPr>
          <w:rFonts w:ascii="宋体" w:hAnsi="宋体" w:eastAsia="宋体" w:cs="宋体"/>
          <w:sz w:val="23"/>
          <w:szCs w:val="23"/>
        </w:rPr>
        <w:t xml:space="preserve"> </w:t>
      </w:r>
      <w:r>
        <w:rPr>
          <w:rFonts w:ascii="宋体" w:hAnsi="宋体" w:eastAsia="宋体" w:cs="宋体"/>
          <w:spacing w:val="9"/>
          <w:sz w:val="23"/>
          <w:szCs w:val="23"/>
        </w:rPr>
        <w:t>研</w:t>
      </w:r>
      <w:r>
        <w:rPr>
          <w:rFonts w:ascii="宋体" w:hAnsi="宋体" w:eastAsia="宋体" w:cs="宋体"/>
          <w:spacing w:val="7"/>
          <w:sz w:val="23"/>
          <w:szCs w:val="23"/>
        </w:rPr>
        <w:t>作风，良好的合作精神，着重培养硕士生自主学习，独立分析与解决问题的能</w:t>
      </w:r>
      <w:r>
        <w:rPr>
          <w:rFonts w:ascii="宋体" w:hAnsi="宋体" w:eastAsia="宋体" w:cs="宋体"/>
          <w:sz w:val="23"/>
          <w:szCs w:val="23"/>
        </w:rPr>
        <w:t xml:space="preserve"> 力。</w:t>
      </w:r>
    </w:p>
    <w:p>
      <w:pPr>
        <w:spacing w:line="337" w:lineRule="auto"/>
      </w:pPr>
    </w:p>
    <w:p>
      <w:pPr>
        <w:spacing w:before="91" w:line="235" w:lineRule="auto"/>
        <w:ind w:left="32"/>
        <w:rPr>
          <w:rFonts w:ascii="黑体" w:hAnsi="黑体" w:eastAsia="黑体" w:cs="黑体"/>
          <w:sz w:val="28"/>
          <w:szCs w:val="28"/>
        </w:rPr>
      </w:pPr>
      <w:r>
        <w:rPr>
          <w:rFonts w:ascii="黑体" w:hAnsi="黑体" w:eastAsia="黑体" w:cs="黑体"/>
          <w:spacing w:val="-2"/>
          <w:sz w:val="28"/>
          <w:szCs w:val="28"/>
        </w:rPr>
        <w:t>五、课程设置与学</w:t>
      </w:r>
      <w:r>
        <w:rPr>
          <w:rFonts w:ascii="黑体" w:hAnsi="黑体" w:eastAsia="黑体" w:cs="黑体"/>
          <w:spacing w:val="-1"/>
          <w:sz w:val="28"/>
          <w:szCs w:val="28"/>
        </w:rPr>
        <w:t>分</w:t>
      </w:r>
    </w:p>
    <w:p>
      <w:pPr>
        <w:spacing w:before="210" w:line="321" w:lineRule="auto"/>
        <w:ind w:left="23" w:firstLine="480"/>
        <w:rPr>
          <w:rFonts w:ascii="宋体" w:hAnsi="宋体" w:eastAsia="宋体" w:cs="宋体"/>
          <w:sz w:val="23"/>
          <w:szCs w:val="23"/>
        </w:rPr>
      </w:pPr>
      <w:r>
        <w:rPr>
          <w:rFonts w:ascii="宋体" w:hAnsi="宋体" w:eastAsia="宋体" w:cs="宋体"/>
          <w:spacing w:val="4"/>
          <w:sz w:val="23"/>
          <w:szCs w:val="23"/>
        </w:rPr>
        <w:t xml:space="preserve">研究生在学习期限内所修课程学分不少于 </w:t>
      </w:r>
      <w:r>
        <w:rPr>
          <w:rFonts w:ascii="Times New Roman" w:hAnsi="Times New Roman" w:eastAsia="Times New Roman" w:cs="Times New Roman"/>
          <w:spacing w:val="4"/>
          <w:sz w:val="23"/>
          <w:szCs w:val="23"/>
        </w:rPr>
        <w:t xml:space="preserve">32 </w:t>
      </w:r>
      <w:r>
        <w:rPr>
          <w:rFonts w:ascii="宋体" w:hAnsi="宋体" w:eastAsia="宋体" w:cs="宋体"/>
          <w:spacing w:val="4"/>
          <w:sz w:val="23"/>
          <w:szCs w:val="23"/>
        </w:rPr>
        <w:t xml:space="preserve">学分。学位课不少于 </w:t>
      </w:r>
      <w:r>
        <w:rPr>
          <w:rFonts w:ascii="Times New Roman" w:hAnsi="Times New Roman" w:eastAsia="Times New Roman" w:cs="Times New Roman"/>
          <w:spacing w:val="4"/>
          <w:sz w:val="23"/>
          <w:szCs w:val="23"/>
        </w:rPr>
        <w:t xml:space="preserve">19 </w:t>
      </w:r>
      <w:r>
        <w:rPr>
          <w:rFonts w:ascii="宋体" w:hAnsi="宋体" w:eastAsia="宋体" w:cs="宋体"/>
          <w:spacing w:val="4"/>
          <w:sz w:val="23"/>
          <w:szCs w:val="23"/>
        </w:rPr>
        <w:t>学分</w:t>
      </w:r>
      <w:r>
        <w:rPr>
          <w:rFonts w:ascii="宋体" w:hAnsi="宋体" w:eastAsia="宋体" w:cs="宋体"/>
          <w:spacing w:val="1"/>
          <w:sz w:val="23"/>
          <w:szCs w:val="23"/>
        </w:rPr>
        <w:t>，</w:t>
      </w:r>
      <w:r>
        <w:rPr>
          <w:rFonts w:ascii="宋体" w:hAnsi="宋体" w:eastAsia="宋体" w:cs="宋体"/>
          <w:sz w:val="23"/>
          <w:szCs w:val="23"/>
        </w:rPr>
        <w:t xml:space="preserve"> </w:t>
      </w:r>
      <w:r>
        <w:rPr>
          <w:rFonts w:ascii="宋体" w:hAnsi="宋体" w:eastAsia="宋体" w:cs="宋体"/>
          <w:spacing w:val="5"/>
          <w:sz w:val="23"/>
          <w:szCs w:val="23"/>
        </w:rPr>
        <w:t xml:space="preserve">其中包含：公共学位课 </w:t>
      </w:r>
      <w:r>
        <w:rPr>
          <w:rFonts w:ascii="Times New Roman" w:hAnsi="Times New Roman" w:eastAsia="Times New Roman" w:cs="Times New Roman"/>
          <w:spacing w:val="5"/>
          <w:sz w:val="23"/>
          <w:szCs w:val="23"/>
        </w:rPr>
        <w:t xml:space="preserve">7 </w:t>
      </w:r>
      <w:r>
        <w:rPr>
          <w:rFonts w:ascii="宋体" w:hAnsi="宋体" w:eastAsia="宋体" w:cs="宋体"/>
          <w:spacing w:val="5"/>
          <w:sz w:val="23"/>
          <w:szCs w:val="23"/>
        </w:rPr>
        <w:t>学分 (含自然辩证法概论、科学社会主义理论与实践</w:t>
      </w:r>
      <w:r>
        <w:rPr>
          <w:rFonts w:ascii="宋体" w:hAnsi="宋体" w:eastAsia="宋体" w:cs="宋体"/>
          <w:spacing w:val="4"/>
          <w:sz w:val="23"/>
          <w:szCs w:val="23"/>
        </w:rPr>
        <w:t>研</w:t>
      </w:r>
      <w:r>
        <w:rPr>
          <w:rFonts w:ascii="宋体" w:hAnsi="宋体" w:eastAsia="宋体" w:cs="宋体"/>
          <w:sz w:val="23"/>
          <w:szCs w:val="23"/>
        </w:rPr>
        <w:t xml:space="preserve"> </w:t>
      </w:r>
      <w:r>
        <w:rPr>
          <w:rFonts w:ascii="宋体" w:hAnsi="宋体" w:eastAsia="宋体" w:cs="宋体"/>
          <w:spacing w:val="12"/>
          <w:sz w:val="23"/>
          <w:szCs w:val="23"/>
        </w:rPr>
        <w:t>究</w:t>
      </w:r>
      <w:r>
        <w:rPr>
          <w:rFonts w:ascii="宋体" w:hAnsi="宋体" w:eastAsia="宋体" w:cs="宋体"/>
          <w:spacing w:val="7"/>
          <w:sz w:val="23"/>
          <w:szCs w:val="23"/>
        </w:rPr>
        <w:t>、</w:t>
      </w:r>
      <w:r>
        <w:rPr>
          <w:rFonts w:ascii="宋体" w:hAnsi="宋体" w:eastAsia="宋体" w:cs="宋体"/>
          <w:spacing w:val="6"/>
          <w:sz w:val="23"/>
          <w:szCs w:val="23"/>
        </w:rPr>
        <w:t xml:space="preserve">外语) ，专业基础学位课不少于 </w:t>
      </w:r>
      <w:r>
        <w:rPr>
          <w:rFonts w:ascii="Times New Roman" w:hAnsi="Times New Roman" w:eastAsia="Times New Roman" w:cs="Times New Roman"/>
          <w:spacing w:val="6"/>
          <w:sz w:val="23"/>
          <w:szCs w:val="23"/>
        </w:rPr>
        <w:t xml:space="preserve">12 </w:t>
      </w:r>
      <w:r>
        <w:rPr>
          <w:rFonts w:ascii="宋体" w:hAnsi="宋体" w:eastAsia="宋体" w:cs="宋体"/>
          <w:spacing w:val="6"/>
          <w:sz w:val="23"/>
          <w:szCs w:val="23"/>
        </w:rPr>
        <w:t xml:space="preserve">学分；必修实践环节不少于 </w:t>
      </w:r>
      <w:r>
        <w:rPr>
          <w:rFonts w:ascii="Times New Roman" w:hAnsi="Times New Roman" w:eastAsia="Times New Roman" w:cs="Times New Roman"/>
          <w:spacing w:val="6"/>
          <w:sz w:val="23"/>
          <w:szCs w:val="23"/>
        </w:rPr>
        <w:t xml:space="preserve">2 </w:t>
      </w:r>
      <w:r>
        <w:rPr>
          <w:rFonts w:ascii="宋体" w:hAnsi="宋体" w:eastAsia="宋体" w:cs="宋体"/>
          <w:spacing w:val="6"/>
          <w:sz w:val="23"/>
          <w:szCs w:val="23"/>
        </w:rPr>
        <w:t>学分；选</w:t>
      </w:r>
      <w:r>
        <w:rPr>
          <w:rFonts w:ascii="宋体" w:hAnsi="宋体" w:eastAsia="宋体" w:cs="宋体"/>
          <w:sz w:val="23"/>
          <w:szCs w:val="23"/>
        </w:rPr>
        <w:t xml:space="preserve"> </w:t>
      </w:r>
      <w:r>
        <w:rPr>
          <w:rFonts w:ascii="宋体" w:hAnsi="宋体" w:eastAsia="宋体" w:cs="宋体"/>
          <w:spacing w:val="10"/>
          <w:sz w:val="23"/>
          <w:szCs w:val="23"/>
        </w:rPr>
        <w:t>修课</w:t>
      </w:r>
      <w:r>
        <w:rPr>
          <w:rFonts w:ascii="宋体" w:hAnsi="宋体" w:eastAsia="宋体" w:cs="宋体"/>
          <w:spacing w:val="8"/>
          <w:sz w:val="23"/>
          <w:szCs w:val="23"/>
        </w:rPr>
        <w:t>不</w:t>
      </w:r>
      <w:r>
        <w:rPr>
          <w:rFonts w:ascii="宋体" w:hAnsi="宋体" w:eastAsia="宋体" w:cs="宋体"/>
          <w:spacing w:val="5"/>
          <w:sz w:val="23"/>
          <w:szCs w:val="23"/>
        </w:rPr>
        <w:t xml:space="preserve">少于 </w:t>
      </w:r>
      <w:r>
        <w:rPr>
          <w:rFonts w:ascii="Times New Roman" w:hAnsi="Times New Roman" w:eastAsia="Times New Roman" w:cs="Times New Roman"/>
          <w:spacing w:val="5"/>
          <w:sz w:val="23"/>
          <w:szCs w:val="23"/>
        </w:rPr>
        <w:t xml:space="preserve">11 </w:t>
      </w:r>
      <w:r>
        <w:rPr>
          <w:rFonts w:ascii="宋体" w:hAnsi="宋体" w:eastAsia="宋体" w:cs="宋体"/>
          <w:spacing w:val="5"/>
          <w:sz w:val="23"/>
          <w:szCs w:val="23"/>
        </w:rPr>
        <w:t>学分，可跨学科全校范围选修课程。</w:t>
      </w:r>
    </w:p>
    <w:p>
      <w:pPr>
        <w:spacing w:line="321" w:lineRule="auto"/>
        <w:ind w:left="23" w:right="37" w:firstLine="516"/>
        <w:rPr>
          <w:rFonts w:ascii="宋体" w:hAnsi="宋体" w:eastAsia="宋体" w:cs="宋体"/>
          <w:sz w:val="23"/>
          <w:szCs w:val="23"/>
        </w:rPr>
      </w:pPr>
      <w:r>
        <w:rPr>
          <w:rFonts w:ascii="宋体" w:hAnsi="宋体" w:eastAsia="宋体" w:cs="宋体"/>
          <w:spacing w:val="17"/>
          <w:sz w:val="23"/>
          <w:szCs w:val="23"/>
        </w:rPr>
        <w:t>跨</w:t>
      </w:r>
      <w:r>
        <w:rPr>
          <w:rFonts w:ascii="宋体" w:hAnsi="宋体" w:eastAsia="宋体" w:cs="宋体"/>
          <w:spacing w:val="13"/>
          <w:sz w:val="23"/>
          <w:szCs w:val="23"/>
        </w:rPr>
        <w:t>一级学科考入本学科的硕士研究生必须在导师指导下制定补修本科课程</w:t>
      </w:r>
      <w:r>
        <w:rPr>
          <w:rFonts w:ascii="宋体" w:hAnsi="宋体" w:eastAsia="宋体" w:cs="宋体"/>
          <w:sz w:val="23"/>
          <w:szCs w:val="23"/>
        </w:rPr>
        <w:t xml:space="preserve"> </w:t>
      </w:r>
      <w:r>
        <w:rPr>
          <w:rFonts w:ascii="宋体" w:hAnsi="宋体" w:eastAsia="宋体" w:cs="宋体"/>
          <w:spacing w:val="12"/>
          <w:sz w:val="23"/>
          <w:szCs w:val="23"/>
        </w:rPr>
        <w:t>计划，交</w:t>
      </w:r>
      <w:r>
        <w:rPr>
          <w:rFonts w:ascii="宋体" w:hAnsi="宋体" w:eastAsia="宋体" w:cs="宋体"/>
          <w:spacing w:val="7"/>
          <w:sz w:val="23"/>
          <w:szCs w:val="23"/>
        </w:rPr>
        <w:t>院</w:t>
      </w:r>
      <w:r>
        <w:rPr>
          <w:rFonts w:ascii="宋体" w:hAnsi="宋体" w:eastAsia="宋体" w:cs="宋体"/>
          <w:spacing w:val="6"/>
          <w:sz w:val="23"/>
          <w:szCs w:val="23"/>
        </w:rPr>
        <w:t xml:space="preserve"> (部) 主管领导审批，研究生院备案。补修课程学习通过后只记录成</w:t>
      </w:r>
      <w:r>
        <w:rPr>
          <w:rFonts w:ascii="宋体" w:hAnsi="宋体" w:eastAsia="宋体" w:cs="宋体"/>
          <w:sz w:val="23"/>
          <w:szCs w:val="23"/>
        </w:rPr>
        <w:t xml:space="preserve"> </w:t>
      </w:r>
      <w:r>
        <w:rPr>
          <w:rFonts w:ascii="宋体" w:hAnsi="宋体" w:eastAsia="宋体" w:cs="宋体"/>
          <w:spacing w:val="11"/>
          <w:sz w:val="23"/>
          <w:szCs w:val="23"/>
        </w:rPr>
        <w:t>绩</w:t>
      </w:r>
      <w:r>
        <w:rPr>
          <w:rFonts w:ascii="宋体" w:hAnsi="宋体" w:eastAsia="宋体" w:cs="宋体"/>
          <w:spacing w:val="7"/>
          <w:sz w:val="23"/>
          <w:szCs w:val="23"/>
        </w:rPr>
        <w:t>，不计入学分。</w:t>
      </w:r>
    </w:p>
    <w:p>
      <w:pPr>
        <w:spacing w:line="227" w:lineRule="auto"/>
        <w:ind w:left="502"/>
        <w:rPr>
          <w:rFonts w:ascii="宋体" w:hAnsi="宋体" w:eastAsia="宋体" w:cs="宋体"/>
          <w:sz w:val="23"/>
          <w:szCs w:val="23"/>
        </w:rPr>
      </w:pPr>
      <w:r>
        <w:rPr>
          <w:rFonts w:ascii="宋体" w:hAnsi="宋体" w:eastAsia="宋体" w:cs="宋体"/>
          <w:spacing w:val="13"/>
          <w:sz w:val="23"/>
          <w:szCs w:val="23"/>
        </w:rPr>
        <w:t>课</w:t>
      </w:r>
      <w:r>
        <w:rPr>
          <w:rFonts w:ascii="宋体" w:hAnsi="宋体" w:eastAsia="宋体" w:cs="宋体"/>
          <w:spacing w:val="8"/>
          <w:sz w:val="23"/>
          <w:szCs w:val="23"/>
        </w:rPr>
        <w:t>程设置及学分详见附表。</w:t>
      </w:r>
    </w:p>
    <w:p>
      <w:pPr>
        <w:spacing w:before="173" w:line="228" w:lineRule="auto"/>
        <w:ind w:left="33"/>
        <w:rPr>
          <w:rFonts w:ascii="黑体" w:hAnsi="黑体" w:eastAsia="黑体" w:cs="黑体"/>
          <w:sz w:val="28"/>
          <w:szCs w:val="28"/>
        </w:rPr>
      </w:pPr>
      <w:r>
        <w:rPr>
          <w:rFonts w:ascii="黑体" w:hAnsi="黑体" w:eastAsia="黑体" w:cs="黑体"/>
          <w:spacing w:val="-3"/>
          <w:sz w:val="28"/>
          <w:szCs w:val="28"/>
        </w:rPr>
        <w:t>六、必修环节</w:t>
      </w:r>
    </w:p>
    <w:p>
      <w:pPr>
        <w:spacing w:before="223" w:line="228" w:lineRule="auto"/>
        <w:ind w:left="509"/>
        <w:rPr>
          <w:rFonts w:ascii="宋体" w:hAnsi="宋体" w:eastAsia="宋体" w:cs="宋体"/>
          <w:sz w:val="23"/>
          <w:szCs w:val="23"/>
        </w:rPr>
      </w:pPr>
      <w:r>
        <w:rPr>
          <w:rFonts w:ascii="Times New Roman" w:hAnsi="Times New Roman" w:eastAsia="Times New Roman" w:cs="Times New Roman"/>
          <w:b/>
          <w:bCs/>
          <w:spacing w:val="8"/>
          <w:sz w:val="23"/>
          <w:szCs w:val="23"/>
        </w:rPr>
        <w:t>1</w:t>
      </w:r>
      <w:r>
        <w:rPr>
          <w:rFonts w:ascii="Times New Roman" w:hAnsi="Times New Roman" w:eastAsia="Times New Roman" w:cs="Times New Roman"/>
          <w:b/>
          <w:bCs/>
          <w:spacing w:val="5"/>
          <w:sz w:val="23"/>
          <w:szCs w:val="23"/>
        </w:rPr>
        <w:t>.</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学术讲座</w:t>
      </w:r>
      <w:r>
        <w:rPr>
          <w:rFonts w:ascii="宋体" w:hAnsi="宋体" w:eastAsia="宋体" w:cs="宋体"/>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w:t>
      </w:r>
      <w:r>
        <w:rPr>
          <w:rFonts w:ascii="Times New Roman" w:hAnsi="Times New Roman" w:eastAsia="Times New Roman" w:cs="Times New Roman"/>
          <w:b/>
          <w:bCs/>
          <w:spacing w:val="5"/>
          <w:sz w:val="23"/>
          <w:szCs w:val="23"/>
        </w:rPr>
        <w:t>1</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学分)</w:t>
      </w:r>
    </w:p>
    <w:p>
      <w:pPr>
        <w:spacing w:before="115" w:line="321" w:lineRule="auto"/>
        <w:ind w:left="27" w:right="37" w:firstLine="477"/>
        <w:rPr>
          <w:rFonts w:ascii="宋体" w:hAnsi="宋体" w:eastAsia="宋体" w:cs="宋体"/>
          <w:sz w:val="23"/>
          <w:szCs w:val="23"/>
        </w:rPr>
      </w:pPr>
      <w:r>
        <w:rPr>
          <w:rFonts w:ascii="宋体" w:hAnsi="宋体" w:eastAsia="宋体" w:cs="宋体"/>
          <w:spacing w:val="16"/>
          <w:sz w:val="23"/>
          <w:szCs w:val="23"/>
        </w:rPr>
        <w:t>硕</w:t>
      </w:r>
      <w:r>
        <w:rPr>
          <w:rFonts w:ascii="宋体" w:hAnsi="宋体" w:eastAsia="宋体" w:cs="宋体"/>
          <w:spacing w:val="11"/>
          <w:sz w:val="23"/>
          <w:szCs w:val="23"/>
        </w:rPr>
        <w:t>士</w:t>
      </w:r>
      <w:r>
        <w:rPr>
          <w:rFonts w:ascii="宋体" w:hAnsi="宋体" w:eastAsia="宋体" w:cs="宋体"/>
          <w:spacing w:val="8"/>
          <w:sz w:val="23"/>
          <w:szCs w:val="23"/>
        </w:rPr>
        <w:t>研究生须至少参加</w:t>
      </w:r>
      <w:r>
        <w:rPr>
          <w:rFonts w:ascii="Times New Roman" w:hAnsi="Times New Roman" w:eastAsia="Times New Roman" w:cs="Times New Roman"/>
          <w:spacing w:val="8"/>
          <w:sz w:val="23"/>
          <w:szCs w:val="23"/>
        </w:rPr>
        <w:t xml:space="preserve">6 </w:t>
      </w:r>
      <w:r>
        <w:rPr>
          <w:rFonts w:ascii="宋体" w:hAnsi="宋体" w:eastAsia="宋体" w:cs="宋体"/>
          <w:spacing w:val="8"/>
          <w:sz w:val="23"/>
          <w:szCs w:val="23"/>
        </w:rPr>
        <w:t>次学术活动，在学期间至少参加一次学术论文交流</w:t>
      </w:r>
      <w:r>
        <w:rPr>
          <w:rFonts w:ascii="宋体" w:hAnsi="宋体" w:eastAsia="宋体" w:cs="宋体"/>
          <w:sz w:val="23"/>
          <w:szCs w:val="23"/>
        </w:rPr>
        <w:t xml:space="preserve"> </w:t>
      </w:r>
      <w:r>
        <w:rPr>
          <w:rFonts w:ascii="宋体" w:hAnsi="宋体" w:eastAsia="宋体" w:cs="宋体"/>
          <w:spacing w:val="12"/>
          <w:sz w:val="23"/>
          <w:szCs w:val="23"/>
        </w:rPr>
        <w:t>活</w:t>
      </w:r>
      <w:r>
        <w:rPr>
          <w:rFonts w:ascii="宋体" w:hAnsi="宋体" w:eastAsia="宋体" w:cs="宋体"/>
          <w:spacing w:val="8"/>
          <w:sz w:val="23"/>
          <w:szCs w:val="23"/>
        </w:rPr>
        <w:t>动。并填写《西安工业大学研究生学术讲座考核表》，每次应撰写</w:t>
      </w:r>
      <w:r>
        <w:rPr>
          <w:rFonts w:ascii="Times New Roman" w:hAnsi="Times New Roman" w:eastAsia="Times New Roman" w:cs="Times New Roman"/>
          <w:spacing w:val="8"/>
          <w:sz w:val="23"/>
          <w:szCs w:val="23"/>
        </w:rPr>
        <w:t xml:space="preserve">500 </w:t>
      </w:r>
      <w:r>
        <w:rPr>
          <w:rFonts w:ascii="宋体" w:hAnsi="宋体" w:eastAsia="宋体" w:cs="宋体"/>
          <w:spacing w:val="8"/>
          <w:sz w:val="23"/>
          <w:szCs w:val="23"/>
        </w:rPr>
        <w:t>字左右</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8"/>
          <w:sz w:val="23"/>
          <w:szCs w:val="23"/>
        </w:rPr>
        <w:t>总结报告，报告须注明参加学术活动的时间、地点、报告人、报告题目</w:t>
      </w:r>
      <w:r>
        <w:rPr>
          <w:rFonts w:ascii="Times New Roman" w:hAnsi="Times New Roman" w:eastAsia="Times New Roman" w:cs="Times New Roman"/>
          <w:spacing w:val="8"/>
          <w:sz w:val="23"/>
          <w:szCs w:val="23"/>
        </w:rPr>
        <w:t xml:space="preserve">,  </w:t>
      </w:r>
      <w:r>
        <w:rPr>
          <w:rFonts w:ascii="宋体" w:hAnsi="宋体" w:eastAsia="宋体" w:cs="宋体"/>
          <w:spacing w:val="8"/>
          <w:sz w:val="23"/>
          <w:szCs w:val="23"/>
        </w:rPr>
        <w:t>经导</w:t>
      </w:r>
      <w:r>
        <w:rPr>
          <w:rFonts w:ascii="宋体" w:hAnsi="宋体" w:eastAsia="宋体" w:cs="宋体"/>
          <w:sz w:val="23"/>
          <w:szCs w:val="23"/>
        </w:rPr>
        <w:t xml:space="preserve"> </w:t>
      </w:r>
      <w:r>
        <w:rPr>
          <w:rFonts w:ascii="宋体" w:hAnsi="宋体" w:eastAsia="宋体" w:cs="宋体"/>
          <w:spacing w:val="10"/>
          <w:sz w:val="23"/>
          <w:szCs w:val="23"/>
        </w:rPr>
        <w:t>师确</w:t>
      </w:r>
      <w:r>
        <w:rPr>
          <w:rFonts w:ascii="宋体" w:hAnsi="宋体" w:eastAsia="宋体" w:cs="宋体"/>
          <w:spacing w:val="9"/>
          <w:sz w:val="23"/>
          <w:szCs w:val="23"/>
        </w:rPr>
        <w:t>认</w:t>
      </w:r>
      <w:r>
        <w:rPr>
          <w:rFonts w:ascii="宋体" w:hAnsi="宋体" w:eastAsia="宋体" w:cs="宋体"/>
          <w:spacing w:val="5"/>
          <w:sz w:val="23"/>
          <w:szCs w:val="23"/>
        </w:rPr>
        <w:t xml:space="preserve">后报学院审核，审核合格后获得 </w:t>
      </w:r>
      <w:r>
        <w:rPr>
          <w:rFonts w:ascii="Times New Roman" w:hAnsi="Times New Roman" w:eastAsia="Times New Roman" w:cs="Times New Roman"/>
          <w:spacing w:val="5"/>
          <w:sz w:val="23"/>
          <w:szCs w:val="23"/>
        </w:rPr>
        <w:t xml:space="preserve">1 </w:t>
      </w:r>
      <w:r>
        <w:rPr>
          <w:rFonts w:ascii="宋体" w:hAnsi="宋体" w:eastAsia="宋体" w:cs="宋体"/>
          <w:spacing w:val="5"/>
          <w:sz w:val="23"/>
          <w:szCs w:val="23"/>
        </w:rPr>
        <w:t>学分。</w:t>
      </w:r>
    </w:p>
    <w:p>
      <w:pPr>
        <w:spacing w:before="1" w:line="228" w:lineRule="auto"/>
        <w:ind w:left="499"/>
        <w:rPr>
          <w:rFonts w:ascii="宋体" w:hAnsi="宋体" w:eastAsia="宋体" w:cs="宋体"/>
          <w:sz w:val="23"/>
          <w:szCs w:val="23"/>
        </w:rPr>
      </w:pPr>
      <w:r>
        <w:rPr>
          <w:rFonts w:ascii="Times New Roman" w:hAnsi="Times New Roman" w:eastAsia="Times New Roman" w:cs="Times New Roman"/>
          <w:b/>
          <w:bCs/>
          <w:spacing w:val="6"/>
          <w:sz w:val="23"/>
          <w:szCs w:val="23"/>
        </w:rPr>
        <w:t>2.</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实践环节</w:t>
      </w:r>
      <w:r>
        <w:rPr>
          <w:rFonts w:ascii="宋体" w:hAnsi="宋体" w:eastAsia="宋体" w:cs="宋体"/>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w:t>
      </w:r>
      <w:r>
        <w:rPr>
          <w:rFonts w:ascii="Times New Roman" w:hAnsi="Times New Roman" w:eastAsia="Times New Roman" w:cs="Times New Roman"/>
          <w:b/>
          <w:bCs/>
          <w:spacing w:val="6"/>
          <w:sz w:val="23"/>
          <w:szCs w:val="23"/>
        </w:rPr>
        <w:t>1</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学分</w:t>
      </w:r>
      <w:r>
        <w:rPr>
          <w:rFonts w:ascii="宋体" w:hAnsi="宋体" w:eastAsia="宋体" w:cs="宋体"/>
          <w:spacing w:val="5"/>
          <w:sz w:val="23"/>
          <w:szCs w:val="23"/>
          <w14:textOutline w14:w="4356" w14:cap="sq" w14:cmpd="sng" w14:algn="ctr">
            <w14:solidFill>
              <w14:srgbClr w14:val="000000"/>
            </w14:solidFill>
            <w14:prstDash w14:val="solid"/>
            <w14:bevel/>
          </w14:textOutline>
        </w:rPr>
        <w:t>)</w:t>
      </w:r>
    </w:p>
    <w:p>
      <w:pPr>
        <w:spacing w:before="114" w:line="326" w:lineRule="auto"/>
        <w:ind w:left="23" w:right="37" w:firstLine="485"/>
        <w:rPr>
          <w:rFonts w:ascii="宋体" w:hAnsi="宋体" w:eastAsia="宋体" w:cs="宋体"/>
          <w:sz w:val="23"/>
          <w:szCs w:val="23"/>
        </w:rPr>
      </w:pPr>
      <w:r>
        <w:rPr>
          <w:rFonts w:ascii="宋体" w:hAnsi="宋体" w:eastAsia="宋体" w:cs="宋体"/>
          <w:spacing w:val="12"/>
          <w:sz w:val="23"/>
          <w:szCs w:val="23"/>
        </w:rPr>
        <w:t>实践环</w:t>
      </w:r>
      <w:r>
        <w:rPr>
          <w:rFonts w:ascii="宋体" w:hAnsi="宋体" w:eastAsia="宋体" w:cs="宋体"/>
          <w:spacing w:val="11"/>
          <w:sz w:val="23"/>
          <w:szCs w:val="23"/>
        </w:rPr>
        <w:t>节</w:t>
      </w:r>
      <w:r>
        <w:rPr>
          <w:rFonts w:ascii="宋体" w:hAnsi="宋体" w:eastAsia="宋体" w:cs="宋体"/>
          <w:spacing w:val="6"/>
          <w:sz w:val="23"/>
          <w:szCs w:val="23"/>
        </w:rPr>
        <w:t>可以是教学实践、社会实践、科研实践等。其中，教学实践包括协</w:t>
      </w:r>
      <w:r>
        <w:rPr>
          <w:rFonts w:ascii="宋体" w:hAnsi="宋体" w:eastAsia="宋体" w:cs="宋体"/>
          <w:sz w:val="23"/>
          <w:szCs w:val="23"/>
        </w:rPr>
        <w:t xml:space="preserve"> </w:t>
      </w:r>
      <w:r>
        <w:rPr>
          <w:rFonts w:ascii="宋体" w:hAnsi="宋体" w:eastAsia="宋体" w:cs="宋体"/>
          <w:spacing w:val="12"/>
          <w:sz w:val="23"/>
          <w:szCs w:val="23"/>
        </w:rPr>
        <w:t>助教师辅</w:t>
      </w:r>
      <w:r>
        <w:rPr>
          <w:rFonts w:ascii="宋体" w:hAnsi="宋体" w:eastAsia="宋体" w:cs="宋体"/>
          <w:spacing w:val="7"/>
          <w:sz w:val="23"/>
          <w:szCs w:val="23"/>
        </w:rPr>
        <w:t>导</w:t>
      </w:r>
      <w:r>
        <w:rPr>
          <w:rFonts w:ascii="宋体" w:hAnsi="宋体" w:eastAsia="宋体" w:cs="宋体"/>
          <w:spacing w:val="6"/>
          <w:sz w:val="23"/>
          <w:szCs w:val="23"/>
        </w:rPr>
        <w:t>课程、指导毕业设计 (论文) 等，社会实践包括参与行政管理、社会</w:t>
      </w:r>
      <w:r>
        <w:rPr>
          <w:rFonts w:ascii="宋体" w:hAnsi="宋体" w:eastAsia="宋体" w:cs="宋体"/>
          <w:sz w:val="23"/>
          <w:szCs w:val="23"/>
        </w:rPr>
        <w:t xml:space="preserve"> </w:t>
      </w:r>
      <w:r>
        <w:rPr>
          <w:rFonts w:ascii="宋体" w:hAnsi="宋体" w:eastAsia="宋体" w:cs="宋体"/>
          <w:spacing w:val="9"/>
          <w:sz w:val="23"/>
          <w:szCs w:val="23"/>
        </w:rPr>
        <w:t>调</w:t>
      </w:r>
      <w:r>
        <w:rPr>
          <w:rFonts w:ascii="宋体" w:hAnsi="宋体" w:eastAsia="宋体" w:cs="宋体"/>
          <w:spacing w:val="7"/>
          <w:sz w:val="23"/>
          <w:szCs w:val="23"/>
        </w:rPr>
        <w:t>查、支教、扶贫及其他服务等，科研实践包括参与研究指导教师承担的科研项</w:t>
      </w:r>
      <w:r>
        <w:rPr>
          <w:rFonts w:ascii="宋体" w:hAnsi="宋体" w:eastAsia="宋体" w:cs="宋体"/>
          <w:sz w:val="23"/>
          <w:szCs w:val="23"/>
        </w:rPr>
        <w:t xml:space="preserve"> </w:t>
      </w:r>
      <w:r>
        <w:rPr>
          <w:rFonts w:ascii="宋体" w:hAnsi="宋体" w:eastAsia="宋体" w:cs="宋体"/>
          <w:spacing w:val="9"/>
          <w:sz w:val="23"/>
          <w:szCs w:val="23"/>
        </w:rPr>
        <w:t>目</w:t>
      </w:r>
      <w:r>
        <w:rPr>
          <w:rFonts w:ascii="宋体" w:hAnsi="宋体" w:eastAsia="宋体" w:cs="宋体"/>
          <w:spacing w:val="7"/>
          <w:sz w:val="23"/>
          <w:szCs w:val="23"/>
        </w:rPr>
        <w:t>等。实践环节完成后，学生填写《西安工业大学研究生实践考核表》，经导师</w:t>
      </w:r>
      <w:r>
        <w:rPr>
          <w:rFonts w:ascii="宋体" w:hAnsi="宋体" w:eastAsia="宋体" w:cs="宋体"/>
          <w:sz w:val="23"/>
          <w:szCs w:val="23"/>
        </w:rPr>
        <w:t xml:space="preserve"> </w:t>
      </w:r>
      <w:r>
        <w:rPr>
          <w:rFonts w:ascii="宋体" w:hAnsi="宋体" w:eastAsia="宋体" w:cs="宋体"/>
          <w:spacing w:val="10"/>
          <w:sz w:val="23"/>
          <w:szCs w:val="23"/>
        </w:rPr>
        <w:t>确认</w:t>
      </w:r>
      <w:r>
        <w:rPr>
          <w:rFonts w:ascii="宋体" w:hAnsi="宋体" w:eastAsia="宋体" w:cs="宋体"/>
          <w:spacing w:val="8"/>
          <w:sz w:val="23"/>
          <w:szCs w:val="23"/>
        </w:rPr>
        <w:t>后</w:t>
      </w:r>
      <w:r>
        <w:rPr>
          <w:rFonts w:ascii="宋体" w:hAnsi="宋体" w:eastAsia="宋体" w:cs="宋体"/>
          <w:spacing w:val="5"/>
          <w:sz w:val="23"/>
          <w:szCs w:val="23"/>
        </w:rPr>
        <w:t xml:space="preserve">报学院审核，审核合格后获得 </w:t>
      </w:r>
      <w:r>
        <w:rPr>
          <w:rFonts w:ascii="Times New Roman" w:hAnsi="Times New Roman" w:eastAsia="Times New Roman" w:cs="Times New Roman"/>
          <w:spacing w:val="5"/>
          <w:sz w:val="23"/>
          <w:szCs w:val="23"/>
        </w:rPr>
        <w:t xml:space="preserve">1 </w:t>
      </w:r>
      <w:r>
        <w:rPr>
          <w:rFonts w:ascii="宋体" w:hAnsi="宋体" w:eastAsia="宋体" w:cs="宋体"/>
          <w:spacing w:val="5"/>
          <w:sz w:val="23"/>
          <w:szCs w:val="23"/>
        </w:rPr>
        <w:t>学分。</w:t>
      </w:r>
    </w:p>
    <w:p>
      <w:pPr>
        <w:spacing w:before="28" w:line="231" w:lineRule="auto"/>
        <w:ind w:left="23"/>
        <w:rPr>
          <w:rFonts w:ascii="黑体" w:hAnsi="黑体" w:eastAsia="黑体" w:cs="黑体"/>
          <w:sz w:val="28"/>
          <w:szCs w:val="28"/>
        </w:rPr>
      </w:pPr>
      <w:r>
        <w:rPr>
          <w:rFonts w:ascii="黑体" w:hAnsi="黑体" w:eastAsia="黑体" w:cs="黑体"/>
          <w:spacing w:val="-2"/>
          <w:sz w:val="28"/>
          <w:szCs w:val="28"/>
        </w:rPr>
        <w:t>七、学</w:t>
      </w:r>
      <w:r>
        <w:rPr>
          <w:rFonts w:ascii="黑体" w:hAnsi="黑体" w:eastAsia="黑体" w:cs="黑体"/>
          <w:spacing w:val="-1"/>
          <w:sz w:val="28"/>
          <w:szCs w:val="28"/>
        </w:rPr>
        <w:t>位论文</w:t>
      </w:r>
    </w:p>
    <w:p>
      <w:pPr>
        <w:spacing w:before="216" w:line="228" w:lineRule="auto"/>
        <w:ind w:left="504"/>
        <w:rPr>
          <w:rFonts w:ascii="宋体" w:hAnsi="宋体" w:eastAsia="宋体" w:cs="宋体"/>
          <w:sz w:val="23"/>
          <w:szCs w:val="23"/>
        </w:rPr>
      </w:pPr>
      <w:r>
        <w:rPr>
          <w:rFonts w:ascii="宋体" w:hAnsi="宋体" w:eastAsia="宋体" w:cs="宋体"/>
          <w:spacing w:val="11"/>
          <w:sz w:val="23"/>
          <w:szCs w:val="23"/>
        </w:rPr>
        <w:t>硕</w:t>
      </w:r>
      <w:r>
        <w:rPr>
          <w:rFonts w:ascii="宋体" w:hAnsi="宋体" w:eastAsia="宋体" w:cs="宋体"/>
          <w:spacing w:val="6"/>
          <w:sz w:val="23"/>
          <w:szCs w:val="23"/>
        </w:rPr>
        <w:t xml:space="preserve">士学位论文从开题通过到最终完成应不少于 </w:t>
      </w:r>
      <w:r>
        <w:rPr>
          <w:rFonts w:ascii="Times New Roman" w:hAnsi="Times New Roman" w:eastAsia="Times New Roman" w:cs="Times New Roman"/>
          <w:spacing w:val="6"/>
          <w:sz w:val="23"/>
          <w:szCs w:val="23"/>
        </w:rPr>
        <w:t xml:space="preserve">12 </w:t>
      </w:r>
      <w:r>
        <w:rPr>
          <w:rFonts w:ascii="宋体" w:hAnsi="宋体" w:eastAsia="宋体" w:cs="宋体"/>
          <w:spacing w:val="6"/>
          <w:sz w:val="23"/>
          <w:szCs w:val="23"/>
        </w:rPr>
        <w:t>个月。</w:t>
      </w:r>
    </w:p>
    <w:p>
      <w:pPr>
        <w:spacing w:before="116" w:line="230" w:lineRule="auto"/>
        <w:ind w:left="509"/>
        <w:outlineLvl w:val="0"/>
        <w:rPr>
          <w:rFonts w:ascii="宋体" w:hAnsi="宋体" w:eastAsia="宋体" w:cs="宋体"/>
          <w:sz w:val="23"/>
          <w:szCs w:val="23"/>
        </w:rPr>
      </w:pPr>
      <w:r>
        <w:rPr>
          <w:rFonts w:ascii="Times New Roman" w:hAnsi="Times New Roman" w:eastAsia="Times New Roman" w:cs="Times New Roman"/>
          <w:b/>
          <w:bCs/>
          <w:spacing w:val="10"/>
          <w:sz w:val="23"/>
          <w:szCs w:val="23"/>
        </w:rPr>
        <w:t>1</w:t>
      </w:r>
      <w:r>
        <w:rPr>
          <w:rFonts w:ascii="Times New Roman" w:hAnsi="Times New Roman" w:eastAsia="Times New Roman" w:cs="Times New Roman"/>
          <w:b/>
          <w:bCs/>
          <w:spacing w:val="6"/>
          <w:sz w:val="23"/>
          <w:szCs w:val="23"/>
        </w:rPr>
        <w:t>.</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选题及开题</w:t>
      </w:r>
    </w:p>
    <w:p>
      <w:pPr>
        <w:spacing w:before="115" w:line="321" w:lineRule="auto"/>
        <w:ind w:left="24" w:right="37" w:firstLine="483"/>
        <w:rPr>
          <w:rFonts w:ascii="宋体" w:hAnsi="宋体" w:eastAsia="宋体" w:cs="宋体"/>
          <w:sz w:val="23"/>
          <w:szCs w:val="23"/>
        </w:rPr>
      </w:pPr>
      <w:r>
        <w:rPr>
          <w:rFonts w:ascii="宋体" w:hAnsi="宋体" w:eastAsia="宋体" w:cs="宋体"/>
          <w:spacing w:val="20"/>
          <w:sz w:val="23"/>
          <w:szCs w:val="23"/>
        </w:rPr>
        <w:t>学</w:t>
      </w:r>
      <w:r>
        <w:rPr>
          <w:rFonts w:ascii="宋体" w:hAnsi="宋体" w:eastAsia="宋体" w:cs="宋体"/>
          <w:spacing w:val="11"/>
          <w:sz w:val="23"/>
          <w:szCs w:val="23"/>
        </w:rPr>
        <w:t xml:space="preserve">位论文选题一般在开题前 </w:t>
      </w:r>
      <w:r>
        <w:rPr>
          <w:rFonts w:ascii="Times New Roman" w:hAnsi="Times New Roman" w:eastAsia="Times New Roman" w:cs="Times New Roman"/>
          <w:spacing w:val="11"/>
          <w:sz w:val="23"/>
          <w:szCs w:val="23"/>
        </w:rPr>
        <w:t>3</w:t>
      </w:r>
      <w:r>
        <w:rPr>
          <w:rFonts w:ascii="宋体" w:hAnsi="宋体" w:eastAsia="宋体" w:cs="宋体"/>
          <w:spacing w:val="11"/>
          <w:sz w:val="23"/>
          <w:szCs w:val="23"/>
        </w:rPr>
        <w:t>~</w:t>
      </w:r>
      <w:r>
        <w:rPr>
          <w:rFonts w:ascii="Times New Roman" w:hAnsi="Times New Roman" w:eastAsia="Times New Roman" w:cs="Times New Roman"/>
          <w:spacing w:val="11"/>
          <w:sz w:val="23"/>
          <w:szCs w:val="23"/>
        </w:rPr>
        <w:t xml:space="preserve">4 </w:t>
      </w:r>
      <w:r>
        <w:rPr>
          <w:rFonts w:ascii="宋体" w:hAnsi="宋体" w:eastAsia="宋体" w:cs="宋体"/>
          <w:spacing w:val="11"/>
          <w:sz w:val="23"/>
          <w:szCs w:val="23"/>
        </w:rPr>
        <w:t>个月进行。导师应根据学生学习情况指导</w:t>
      </w:r>
      <w:r>
        <w:rPr>
          <w:rFonts w:ascii="宋体" w:hAnsi="宋体" w:eastAsia="宋体" w:cs="宋体"/>
          <w:sz w:val="23"/>
          <w:szCs w:val="23"/>
        </w:rPr>
        <w:t xml:space="preserve"> </w:t>
      </w:r>
      <w:r>
        <w:rPr>
          <w:rFonts w:ascii="宋体" w:hAnsi="宋体" w:eastAsia="宋体" w:cs="宋体"/>
          <w:spacing w:val="8"/>
          <w:sz w:val="23"/>
          <w:szCs w:val="23"/>
        </w:rPr>
        <w:t>学</w:t>
      </w:r>
      <w:r>
        <w:rPr>
          <w:rFonts w:ascii="宋体" w:hAnsi="宋体" w:eastAsia="宋体" w:cs="宋体"/>
          <w:spacing w:val="7"/>
          <w:sz w:val="23"/>
          <w:szCs w:val="23"/>
        </w:rPr>
        <w:t>生选题。开题答辩在学生入学后第三学期进行，开题报告的内容和要求等须符</w:t>
      </w:r>
      <w:r>
        <w:rPr>
          <w:rFonts w:ascii="宋体" w:hAnsi="宋体" w:eastAsia="宋体" w:cs="宋体"/>
          <w:sz w:val="23"/>
          <w:szCs w:val="23"/>
        </w:rPr>
        <w:t xml:space="preserve"> </w:t>
      </w:r>
      <w:r>
        <w:rPr>
          <w:rFonts w:ascii="宋体" w:hAnsi="宋体" w:eastAsia="宋体" w:cs="宋体"/>
          <w:spacing w:val="16"/>
          <w:sz w:val="23"/>
          <w:szCs w:val="23"/>
        </w:rPr>
        <w:t>合《</w:t>
      </w:r>
      <w:r>
        <w:rPr>
          <w:rFonts w:ascii="宋体" w:hAnsi="宋体" w:eastAsia="宋体" w:cs="宋体"/>
          <w:spacing w:val="12"/>
          <w:sz w:val="23"/>
          <w:szCs w:val="23"/>
        </w:rPr>
        <w:t>西</w:t>
      </w:r>
      <w:r>
        <w:rPr>
          <w:rFonts w:ascii="宋体" w:hAnsi="宋体" w:eastAsia="宋体" w:cs="宋体"/>
          <w:spacing w:val="8"/>
          <w:sz w:val="23"/>
          <w:szCs w:val="23"/>
        </w:rPr>
        <w:t>安工业大学硕士学位论文开题组织管理工作规定 (学术型) 》。</w:t>
      </w:r>
    </w:p>
    <w:p>
      <w:pPr>
        <w:spacing w:line="228" w:lineRule="auto"/>
        <w:ind w:left="499"/>
        <w:outlineLvl w:val="0"/>
        <w:rPr>
          <w:rFonts w:ascii="宋体" w:hAnsi="宋体" w:eastAsia="宋体" w:cs="宋体"/>
          <w:sz w:val="23"/>
          <w:szCs w:val="23"/>
        </w:rPr>
      </w:pPr>
      <w:r>
        <w:rPr>
          <w:rFonts w:ascii="Times New Roman" w:hAnsi="Times New Roman" w:eastAsia="Times New Roman" w:cs="Times New Roman"/>
          <w:b/>
          <w:bCs/>
          <w:spacing w:val="7"/>
          <w:sz w:val="23"/>
          <w:szCs w:val="23"/>
        </w:rPr>
        <w:t>2</w:t>
      </w:r>
      <w:r>
        <w:rPr>
          <w:rFonts w:ascii="Times New Roman" w:hAnsi="Times New Roman" w:eastAsia="Times New Roman" w:cs="Times New Roman"/>
          <w:b/>
          <w:bCs/>
          <w:spacing w:val="6"/>
          <w:sz w:val="23"/>
          <w:szCs w:val="23"/>
        </w:rPr>
        <w:t>.</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中期检查</w:t>
      </w:r>
    </w:p>
    <w:p>
      <w:pPr>
        <w:sectPr>
          <w:footerReference r:id="rId4" w:type="default"/>
          <w:pgSz w:w="11906" w:h="16839"/>
          <w:pgMar w:top="1431" w:right="1762" w:bottom="1156" w:left="1785" w:header="0" w:footer="996" w:gutter="0"/>
          <w:cols w:space="720" w:num="1"/>
        </w:sectPr>
      </w:pPr>
    </w:p>
    <w:p>
      <w:pPr>
        <w:spacing w:before="122" w:line="322" w:lineRule="auto"/>
        <w:ind w:left="25" w:firstLine="482"/>
        <w:rPr>
          <w:rFonts w:ascii="宋体" w:hAnsi="宋体" w:eastAsia="宋体" w:cs="宋体"/>
          <w:sz w:val="23"/>
          <w:szCs w:val="23"/>
        </w:rPr>
      </w:pPr>
      <w:r>
        <w:rPr>
          <w:rFonts w:ascii="宋体" w:hAnsi="宋体" w:eastAsia="宋体" w:cs="宋体"/>
          <w:spacing w:val="12"/>
          <w:sz w:val="23"/>
          <w:szCs w:val="23"/>
        </w:rPr>
        <w:t>学位论文</w:t>
      </w:r>
      <w:r>
        <w:rPr>
          <w:rFonts w:ascii="宋体" w:hAnsi="宋体" w:eastAsia="宋体" w:cs="宋体"/>
          <w:spacing w:val="6"/>
          <w:sz w:val="23"/>
          <w:szCs w:val="23"/>
        </w:rPr>
        <w:t>中期检查在学生入学后第四学期进行。中期检查报告的内容和要求</w:t>
      </w:r>
      <w:r>
        <w:rPr>
          <w:rFonts w:ascii="宋体" w:hAnsi="宋体" w:eastAsia="宋体" w:cs="宋体"/>
          <w:sz w:val="23"/>
          <w:szCs w:val="23"/>
        </w:rPr>
        <w:t xml:space="preserve"> </w:t>
      </w:r>
      <w:r>
        <w:rPr>
          <w:rFonts w:ascii="宋体" w:hAnsi="宋体" w:eastAsia="宋体" w:cs="宋体"/>
          <w:spacing w:val="4"/>
          <w:sz w:val="23"/>
          <w:szCs w:val="23"/>
        </w:rPr>
        <w:t>等须符合《西安工业大</w:t>
      </w:r>
      <w:r>
        <w:rPr>
          <w:rFonts w:ascii="宋体" w:hAnsi="宋体" w:eastAsia="宋体" w:cs="宋体"/>
          <w:spacing w:val="2"/>
          <w:sz w:val="23"/>
          <w:szCs w:val="23"/>
        </w:rPr>
        <w:t>学硕士学位论文中期检查组织管理工作规定 (学术型) 》。</w:t>
      </w:r>
    </w:p>
    <w:p>
      <w:pPr>
        <w:spacing w:line="228" w:lineRule="auto"/>
        <w:ind w:left="497"/>
        <w:outlineLvl w:val="0"/>
        <w:rPr>
          <w:rFonts w:ascii="宋体" w:hAnsi="宋体" w:eastAsia="宋体" w:cs="宋体"/>
          <w:sz w:val="23"/>
          <w:szCs w:val="23"/>
        </w:rPr>
      </w:pPr>
      <w:r>
        <w:rPr>
          <w:rFonts w:ascii="Times New Roman" w:hAnsi="Times New Roman" w:eastAsia="Times New Roman" w:cs="Times New Roman"/>
          <w:b/>
          <w:bCs/>
          <w:spacing w:val="9"/>
          <w:sz w:val="23"/>
          <w:szCs w:val="23"/>
        </w:rPr>
        <w:t>3</w:t>
      </w:r>
      <w:r>
        <w:rPr>
          <w:rFonts w:ascii="Times New Roman" w:hAnsi="Times New Roman" w:eastAsia="Times New Roman" w:cs="Times New Roman"/>
          <w:b/>
          <w:bCs/>
          <w:spacing w:val="6"/>
          <w:sz w:val="23"/>
          <w:szCs w:val="23"/>
        </w:rPr>
        <w:t>.</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论文答辩</w:t>
      </w:r>
    </w:p>
    <w:p>
      <w:pPr>
        <w:spacing w:before="114" w:line="321" w:lineRule="auto"/>
        <w:ind w:left="22" w:right="81" w:firstLine="485"/>
        <w:rPr>
          <w:rFonts w:ascii="宋体" w:hAnsi="宋体" w:eastAsia="宋体" w:cs="宋体"/>
          <w:sz w:val="23"/>
          <w:szCs w:val="23"/>
        </w:rPr>
      </w:pPr>
      <w:r>
        <w:rPr>
          <w:rFonts w:ascii="宋体" w:hAnsi="宋体" w:eastAsia="宋体" w:cs="宋体"/>
          <w:spacing w:val="12"/>
          <w:sz w:val="23"/>
          <w:szCs w:val="23"/>
        </w:rPr>
        <w:t>学生修满</w:t>
      </w:r>
      <w:r>
        <w:rPr>
          <w:rFonts w:ascii="宋体" w:hAnsi="宋体" w:eastAsia="宋体" w:cs="宋体"/>
          <w:spacing w:val="6"/>
          <w:sz w:val="23"/>
          <w:szCs w:val="23"/>
        </w:rPr>
        <w:t>培养计划规定的学分，通过学位论文学术不端检测，且必须公开发</w:t>
      </w:r>
      <w:r>
        <w:rPr>
          <w:rFonts w:ascii="宋体" w:hAnsi="宋体" w:eastAsia="宋体" w:cs="宋体"/>
          <w:sz w:val="23"/>
          <w:szCs w:val="23"/>
        </w:rPr>
        <w:t xml:space="preserve"> </w:t>
      </w:r>
      <w:r>
        <w:rPr>
          <w:rFonts w:ascii="宋体" w:hAnsi="宋体" w:eastAsia="宋体" w:cs="宋体"/>
          <w:spacing w:val="9"/>
          <w:sz w:val="23"/>
          <w:szCs w:val="23"/>
        </w:rPr>
        <w:t xml:space="preserve">表至少 </w:t>
      </w:r>
      <w:r>
        <w:rPr>
          <w:rFonts w:ascii="Times New Roman" w:hAnsi="Times New Roman" w:eastAsia="Times New Roman" w:cs="Times New Roman"/>
          <w:spacing w:val="9"/>
          <w:sz w:val="23"/>
          <w:szCs w:val="23"/>
        </w:rPr>
        <w:t xml:space="preserve">1  </w:t>
      </w:r>
      <w:r>
        <w:rPr>
          <w:rFonts w:ascii="宋体" w:hAnsi="宋体" w:eastAsia="宋体" w:cs="宋体"/>
          <w:spacing w:val="9"/>
          <w:sz w:val="23"/>
          <w:szCs w:val="23"/>
        </w:rPr>
        <w:t>篇与学位论文相关的学术论文 (本人为第一作者，西安工业大学为</w:t>
      </w:r>
      <w:r>
        <w:rPr>
          <w:rFonts w:ascii="宋体" w:hAnsi="宋体" w:eastAsia="宋体" w:cs="宋体"/>
          <w:spacing w:val="3"/>
          <w:sz w:val="23"/>
          <w:szCs w:val="23"/>
        </w:rPr>
        <w:t>第</w:t>
      </w:r>
      <w:r>
        <w:rPr>
          <w:rFonts w:ascii="宋体" w:hAnsi="宋体" w:eastAsia="宋体" w:cs="宋体"/>
          <w:sz w:val="23"/>
          <w:szCs w:val="23"/>
        </w:rPr>
        <w:t xml:space="preserve"> </w:t>
      </w:r>
      <w:r>
        <w:rPr>
          <w:rFonts w:ascii="宋体" w:hAnsi="宋体" w:eastAsia="宋体" w:cs="宋体"/>
          <w:spacing w:val="7"/>
          <w:sz w:val="23"/>
          <w:szCs w:val="23"/>
        </w:rPr>
        <w:t>一署名单位) 后，通过学院统一组织的学位论文预答辩，学位论文预答辩一般</w:t>
      </w:r>
      <w:r>
        <w:rPr>
          <w:rFonts w:ascii="宋体" w:hAnsi="宋体" w:eastAsia="宋体" w:cs="宋体"/>
          <w:spacing w:val="2"/>
          <w:sz w:val="23"/>
          <w:szCs w:val="23"/>
        </w:rPr>
        <w:t>安</w:t>
      </w:r>
      <w:r>
        <w:rPr>
          <w:rFonts w:ascii="宋体" w:hAnsi="宋体" w:eastAsia="宋体" w:cs="宋体"/>
          <w:sz w:val="23"/>
          <w:szCs w:val="23"/>
        </w:rPr>
        <w:t xml:space="preserve"> </w:t>
      </w:r>
      <w:r>
        <w:rPr>
          <w:rFonts w:ascii="宋体" w:hAnsi="宋体" w:eastAsia="宋体" w:cs="宋体"/>
          <w:spacing w:val="12"/>
          <w:sz w:val="23"/>
          <w:szCs w:val="23"/>
        </w:rPr>
        <w:t>排</w:t>
      </w:r>
      <w:r>
        <w:rPr>
          <w:rFonts w:ascii="宋体" w:hAnsi="宋体" w:eastAsia="宋体" w:cs="宋体"/>
          <w:spacing w:val="9"/>
          <w:sz w:val="23"/>
          <w:szCs w:val="23"/>
        </w:rPr>
        <w:t xml:space="preserve">在第 </w:t>
      </w:r>
      <w:r>
        <w:rPr>
          <w:rFonts w:ascii="Times New Roman" w:hAnsi="Times New Roman" w:eastAsia="Times New Roman" w:cs="Times New Roman"/>
          <w:spacing w:val="9"/>
          <w:sz w:val="23"/>
          <w:szCs w:val="23"/>
        </w:rPr>
        <w:t xml:space="preserve">5  </w:t>
      </w:r>
      <w:r>
        <w:rPr>
          <w:rFonts w:ascii="宋体" w:hAnsi="宋体" w:eastAsia="宋体" w:cs="宋体"/>
          <w:spacing w:val="9"/>
          <w:sz w:val="23"/>
          <w:szCs w:val="23"/>
        </w:rPr>
        <w:t>学期末。研究生必须经导师同意并签字方可参加学位论文答辩。正式</w:t>
      </w:r>
      <w:r>
        <w:rPr>
          <w:rFonts w:ascii="宋体" w:hAnsi="宋体" w:eastAsia="宋体" w:cs="宋体"/>
          <w:sz w:val="23"/>
          <w:szCs w:val="23"/>
        </w:rPr>
        <w:t xml:space="preserve"> </w:t>
      </w:r>
      <w:r>
        <w:rPr>
          <w:rFonts w:ascii="宋体" w:hAnsi="宋体" w:eastAsia="宋体" w:cs="宋体"/>
          <w:spacing w:val="12"/>
          <w:sz w:val="23"/>
          <w:szCs w:val="23"/>
        </w:rPr>
        <w:t>学</w:t>
      </w:r>
      <w:r>
        <w:rPr>
          <w:rFonts w:ascii="宋体" w:hAnsi="宋体" w:eastAsia="宋体" w:cs="宋体"/>
          <w:spacing w:val="9"/>
          <w:sz w:val="23"/>
          <w:szCs w:val="23"/>
        </w:rPr>
        <w:t xml:space="preserve">位论文答辩安排在第 </w:t>
      </w:r>
      <w:r>
        <w:rPr>
          <w:rFonts w:ascii="Times New Roman" w:hAnsi="Times New Roman" w:eastAsia="Times New Roman" w:cs="Times New Roman"/>
          <w:spacing w:val="9"/>
          <w:sz w:val="23"/>
          <w:szCs w:val="23"/>
        </w:rPr>
        <w:t xml:space="preserve">6  </w:t>
      </w:r>
      <w:r>
        <w:rPr>
          <w:rFonts w:ascii="宋体" w:hAnsi="宋体" w:eastAsia="宋体" w:cs="宋体"/>
          <w:spacing w:val="9"/>
          <w:sz w:val="23"/>
          <w:szCs w:val="23"/>
        </w:rPr>
        <w:t>学期。硕士学位论文答辩须符合《西安工业大学硕士</w:t>
      </w:r>
      <w:r>
        <w:rPr>
          <w:rFonts w:ascii="宋体" w:hAnsi="宋体" w:eastAsia="宋体" w:cs="宋体"/>
          <w:sz w:val="23"/>
          <w:szCs w:val="23"/>
        </w:rPr>
        <w:t xml:space="preserve"> </w:t>
      </w:r>
      <w:r>
        <w:rPr>
          <w:rFonts w:ascii="宋体" w:hAnsi="宋体" w:eastAsia="宋体" w:cs="宋体"/>
          <w:spacing w:val="11"/>
          <w:sz w:val="23"/>
          <w:szCs w:val="23"/>
        </w:rPr>
        <w:t>学</w:t>
      </w:r>
      <w:r>
        <w:rPr>
          <w:rFonts w:ascii="宋体" w:hAnsi="宋体" w:eastAsia="宋体" w:cs="宋体"/>
          <w:spacing w:val="8"/>
          <w:sz w:val="23"/>
          <w:szCs w:val="23"/>
        </w:rPr>
        <w:t>位论文答辩组织管理工作规定》。</w:t>
      </w:r>
    </w:p>
    <w:p>
      <w:pPr>
        <w:spacing w:line="229" w:lineRule="auto"/>
        <w:ind w:left="500"/>
        <w:outlineLvl w:val="0"/>
        <w:rPr>
          <w:rFonts w:ascii="宋体" w:hAnsi="宋体" w:eastAsia="宋体" w:cs="宋体"/>
          <w:sz w:val="23"/>
          <w:szCs w:val="23"/>
        </w:rPr>
      </w:pPr>
      <w:r>
        <w:rPr>
          <w:rFonts w:ascii="Times New Roman" w:hAnsi="Times New Roman" w:eastAsia="Times New Roman" w:cs="Times New Roman"/>
          <w:b/>
          <w:bCs/>
          <w:spacing w:val="11"/>
          <w:sz w:val="23"/>
          <w:szCs w:val="23"/>
        </w:rPr>
        <w:t>4</w:t>
      </w:r>
      <w:r>
        <w:rPr>
          <w:rFonts w:ascii="Times New Roman" w:hAnsi="Times New Roman" w:eastAsia="Times New Roman" w:cs="Times New Roman"/>
          <w:b/>
          <w:bCs/>
          <w:spacing w:val="7"/>
          <w:sz w:val="23"/>
          <w:szCs w:val="23"/>
        </w:rPr>
        <w:t>.</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14:textOutline w14:w="4356" w14:cap="sq" w14:cmpd="sng" w14:algn="ctr">
            <w14:solidFill>
              <w14:srgbClr w14:val="000000"/>
            </w14:solidFill>
            <w14:prstDash w14:val="solid"/>
            <w14:bevel/>
          </w14:textOutline>
        </w:rPr>
        <w:t>学位论文的要求</w:t>
      </w:r>
    </w:p>
    <w:p>
      <w:pPr>
        <w:spacing w:before="114" w:line="321" w:lineRule="auto"/>
        <w:ind w:left="28" w:firstLine="493"/>
        <w:rPr>
          <w:rFonts w:ascii="宋体" w:hAnsi="宋体" w:eastAsia="宋体" w:cs="宋体"/>
          <w:sz w:val="23"/>
          <w:szCs w:val="23"/>
        </w:rPr>
      </w:pPr>
      <w:r>
        <w:rPr>
          <w:rFonts w:ascii="Times New Roman" w:hAnsi="Times New Roman" w:eastAsia="Times New Roman" w:cs="Times New Roman"/>
          <w:spacing w:val="5"/>
          <w:sz w:val="23"/>
          <w:szCs w:val="23"/>
        </w:rPr>
        <w:t>1</w:t>
      </w:r>
      <w:r>
        <w:rPr>
          <w:rFonts w:ascii="宋体" w:hAnsi="宋体" w:eastAsia="宋体" w:cs="宋体"/>
          <w:spacing w:val="5"/>
          <w:sz w:val="23"/>
          <w:szCs w:val="23"/>
        </w:rPr>
        <w:t>) 硕士学位论文至少应在算法理论分析、系统设计方案、实验及仿真方法</w:t>
      </w:r>
      <w:r>
        <w:rPr>
          <w:rFonts w:ascii="宋体" w:hAnsi="宋体" w:eastAsia="宋体" w:cs="宋体"/>
          <w:spacing w:val="3"/>
          <w:sz w:val="23"/>
          <w:szCs w:val="23"/>
        </w:rPr>
        <w:t>、</w:t>
      </w:r>
      <w:r>
        <w:rPr>
          <w:rFonts w:ascii="宋体" w:hAnsi="宋体" w:eastAsia="宋体" w:cs="宋体"/>
          <w:sz w:val="23"/>
          <w:szCs w:val="23"/>
        </w:rPr>
        <w:t xml:space="preserve"> </w:t>
      </w:r>
      <w:r>
        <w:rPr>
          <w:rFonts w:ascii="宋体" w:hAnsi="宋体" w:eastAsia="宋体" w:cs="宋体"/>
          <w:spacing w:val="9"/>
          <w:sz w:val="23"/>
          <w:szCs w:val="23"/>
        </w:rPr>
        <w:t>系统功能及性能指标等某一方面有新见解或改进</w:t>
      </w:r>
      <w:r>
        <w:rPr>
          <w:rFonts w:ascii="宋体" w:hAnsi="宋体" w:eastAsia="宋体" w:cs="宋体"/>
          <w:spacing w:val="6"/>
          <w:sz w:val="23"/>
          <w:szCs w:val="23"/>
        </w:rPr>
        <w:t>；</w:t>
      </w:r>
    </w:p>
    <w:p>
      <w:pPr>
        <w:spacing w:line="321" w:lineRule="auto"/>
        <w:ind w:left="23" w:right="81" w:firstLine="475"/>
        <w:rPr>
          <w:rFonts w:ascii="宋体" w:hAnsi="宋体" w:eastAsia="宋体" w:cs="宋体"/>
          <w:sz w:val="23"/>
          <w:szCs w:val="23"/>
        </w:rPr>
      </w:pPr>
      <w:r>
        <w:rPr>
          <w:rFonts w:ascii="Times New Roman" w:hAnsi="Times New Roman" w:eastAsia="Times New Roman" w:cs="Times New Roman"/>
          <w:spacing w:val="13"/>
          <w:sz w:val="23"/>
          <w:szCs w:val="23"/>
        </w:rPr>
        <w:t>2</w:t>
      </w:r>
      <w:r>
        <w:rPr>
          <w:rFonts w:ascii="宋体" w:hAnsi="宋体" w:eastAsia="宋体" w:cs="宋体"/>
          <w:spacing w:val="10"/>
          <w:sz w:val="23"/>
          <w:szCs w:val="23"/>
        </w:rPr>
        <w:t>) 硕士学位论文应在导师和指导小组的指导下由学生本人独立完成，与他</w:t>
      </w:r>
      <w:r>
        <w:rPr>
          <w:rFonts w:ascii="宋体" w:hAnsi="宋体" w:eastAsia="宋体" w:cs="宋体"/>
          <w:sz w:val="23"/>
          <w:szCs w:val="23"/>
        </w:rPr>
        <w:t xml:space="preserve"> </w:t>
      </w:r>
      <w:r>
        <w:rPr>
          <w:rFonts w:ascii="宋体" w:hAnsi="宋体" w:eastAsia="宋体" w:cs="宋体"/>
          <w:spacing w:val="9"/>
          <w:sz w:val="23"/>
          <w:szCs w:val="23"/>
        </w:rPr>
        <w:t>人</w:t>
      </w:r>
      <w:r>
        <w:rPr>
          <w:rFonts w:ascii="宋体" w:hAnsi="宋体" w:eastAsia="宋体" w:cs="宋体"/>
          <w:spacing w:val="7"/>
          <w:sz w:val="23"/>
          <w:szCs w:val="23"/>
        </w:rPr>
        <w:t>共同研究的部分应加以说明。硕士学位论文应具有较好的学术性和相当的工作</w:t>
      </w:r>
      <w:r>
        <w:rPr>
          <w:rFonts w:ascii="宋体" w:hAnsi="宋体" w:eastAsia="宋体" w:cs="宋体"/>
          <w:sz w:val="23"/>
          <w:szCs w:val="23"/>
        </w:rPr>
        <w:t xml:space="preserve"> </w:t>
      </w:r>
      <w:r>
        <w:rPr>
          <w:rFonts w:ascii="宋体" w:hAnsi="宋体" w:eastAsia="宋体" w:cs="宋体"/>
          <w:spacing w:val="9"/>
          <w:sz w:val="23"/>
          <w:szCs w:val="23"/>
        </w:rPr>
        <w:t>量，表明作者具有从事科学研究工作的能力；</w:t>
      </w:r>
    </w:p>
    <w:p>
      <w:pPr>
        <w:spacing w:before="1" w:line="333" w:lineRule="auto"/>
        <w:ind w:left="24" w:right="97" w:firstLine="479"/>
        <w:rPr>
          <w:rFonts w:ascii="宋体" w:hAnsi="宋体" w:eastAsia="宋体" w:cs="宋体"/>
          <w:sz w:val="23"/>
          <w:szCs w:val="23"/>
        </w:rPr>
      </w:pPr>
      <w:r>
        <w:rPr>
          <w:rFonts w:ascii="Times New Roman" w:hAnsi="Times New Roman" w:eastAsia="Times New Roman" w:cs="Times New Roman"/>
          <w:spacing w:val="9"/>
          <w:sz w:val="23"/>
          <w:szCs w:val="23"/>
        </w:rPr>
        <w:t>3</w:t>
      </w:r>
      <w:r>
        <w:rPr>
          <w:rFonts w:ascii="宋体" w:hAnsi="宋体" w:eastAsia="宋体" w:cs="宋体"/>
          <w:spacing w:val="9"/>
          <w:sz w:val="23"/>
          <w:szCs w:val="23"/>
        </w:rPr>
        <w:t>) 硕士论文的撰写应符合《西安工业大学硕士学位论文规范 (学术型) 》</w:t>
      </w:r>
      <w:r>
        <w:rPr>
          <w:rFonts w:ascii="宋体" w:hAnsi="宋体" w:eastAsia="宋体" w:cs="宋体"/>
          <w:sz w:val="23"/>
          <w:szCs w:val="23"/>
        </w:rPr>
        <w:t xml:space="preserve"> </w:t>
      </w:r>
      <w:r>
        <w:rPr>
          <w:rFonts w:ascii="宋体" w:hAnsi="宋体" w:eastAsia="宋体" w:cs="宋体"/>
          <w:spacing w:val="3"/>
          <w:sz w:val="23"/>
          <w:szCs w:val="23"/>
        </w:rPr>
        <w:t>要求。</w:t>
      </w:r>
    </w:p>
    <w:p>
      <w:pPr>
        <w:spacing w:before="26" w:line="229" w:lineRule="auto"/>
        <w:ind w:left="25"/>
        <w:rPr>
          <w:rFonts w:ascii="黑体" w:hAnsi="黑体" w:eastAsia="黑体" w:cs="黑体"/>
          <w:sz w:val="28"/>
          <w:szCs w:val="28"/>
        </w:rPr>
      </w:pPr>
      <w:r>
        <w:rPr>
          <w:rFonts w:ascii="黑体" w:hAnsi="黑体" w:eastAsia="黑体" w:cs="黑体"/>
          <w:spacing w:val="-2"/>
          <w:sz w:val="28"/>
          <w:szCs w:val="28"/>
        </w:rPr>
        <w:t>八、学位</w:t>
      </w:r>
      <w:r>
        <w:rPr>
          <w:rFonts w:ascii="黑体" w:hAnsi="黑体" w:eastAsia="黑体" w:cs="黑体"/>
          <w:spacing w:val="-1"/>
          <w:sz w:val="28"/>
          <w:szCs w:val="28"/>
        </w:rPr>
        <w:t>授予</w:t>
      </w:r>
    </w:p>
    <w:p>
      <w:pPr>
        <w:spacing w:before="221" w:line="321" w:lineRule="auto"/>
        <w:ind w:left="21" w:right="81" w:firstLine="486"/>
        <w:rPr>
          <w:rFonts w:ascii="宋体" w:hAnsi="宋体" w:eastAsia="宋体" w:cs="宋体"/>
          <w:sz w:val="23"/>
          <w:szCs w:val="23"/>
        </w:rPr>
      </w:pPr>
      <w:r>
        <w:rPr>
          <w:rFonts w:ascii="宋体" w:hAnsi="宋体" w:eastAsia="宋体" w:cs="宋体"/>
          <w:spacing w:val="12"/>
          <w:sz w:val="23"/>
          <w:szCs w:val="23"/>
        </w:rPr>
        <w:t>学生在</w:t>
      </w:r>
      <w:r>
        <w:rPr>
          <w:rFonts w:ascii="宋体" w:hAnsi="宋体" w:eastAsia="宋体" w:cs="宋体"/>
          <w:spacing w:val="9"/>
          <w:sz w:val="23"/>
          <w:szCs w:val="23"/>
        </w:rPr>
        <w:t>规</w:t>
      </w:r>
      <w:r>
        <w:rPr>
          <w:rFonts w:ascii="宋体" w:hAnsi="宋体" w:eastAsia="宋体" w:cs="宋体"/>
          <w:spacing w:val="6"/>
          <w:sz w:val="23"/>
          <w:szCs w:val="23"/>
        </w:rPr>
        <w:t>定学习期限内，完成课程、实践、创新和论文发表等培养环节规定</w:t>
      </w:r>
      <w:r>
        <w:rPr>
          <w:rFonts w:ascii="宋体" w:hAnsi="宋体" w:eastAsia="宋体" w:cs="宋体"/>
          <w:sz w:val="23"/>
          <w:szCs w:val="23"/>
        </w:rPr>
        <w:t xml:space="preserve"> </w:t>
      </w:r>
      <w:r>
        <w:rPr>
          <w:rFonts w:ascii="宋体" w:hAnsi="宋体" w:eastAsia="宋体" w:cs="宋体"/>
          <w:spacing w:val="10"/>
          <w:sz w:val="23"/>
          <w:szCs w:val="23"/>
        </w:rPr>
        <w:t>内</w:t>
      </w:r>
      <w:r>
        <w:rPr>
          <w:rFonts w:ascii="宋体" w:hAnsi="宋体" w:eastAsia="宋体" w:cs="宋体"/>
          <w:spacing w:val="7"/>
          <w:sz w:val="23"/>
          <w:szCs w:val="23"/>
        </w:rPr>
        <w:t>容，成绩合格，修满规定学分，并通过学位论文开题、中期和答辩后，方能申</w:t>
      </w:r>
      <w:r>
        <w:rPr>
          <w:rFonts w:ascii="宋体" w:hAnsi="宋体" w:eastAsia="宋体" w:cs="宋体"/>
          <w:sz w:val="23"/>
          <w:szCs w:val="23"/>
        </w:rPr>
        <w:t xml:space="preserve"> </w:t>
      </w:r>
      <w:r>
        <w:rPr>
          <w:rFonts w:ascii="宋体" w:hAnsi="宋体" w:eastAsia="宋体" w:cs="宋体"/>
          <w:spacing w:val="7"/>
          <w:sz w:val="23"/>
          <w:szCs w:val="23"/>
        </w:rPr>
        <w:t>请硕士学位。</w:t>
      </w:r>
    </w:p>
    <w:p>
      <w:pPr>
        <w:spacing w:before="2" w:line="330" w:lineRule="auto"/>
        <w:ind w:left="22" w:right="81" w:firstLine="485"/>
        <w:rPr>
          <w:rFonts w:ascii="宋体" w:hAnsi="宋体" w:eastAsia="宋体" w:cs="宋体"/>
          <w:sz w:val="23"/>
          <w:szCs w:val="23"/>
        </w:rPr>
      </w:pPr>
      <w:r>
        <w:rPr>
          <w:rFonts w:ascii="宋体" w:hAnsi="宋体" w:eastAsia="宋体" w:cs="宋体"/>
          <w:spacing w:val="12"/>
          <w:sz w:val="23"/>
          <w:szCs w:val="23"/>
        </w:rPr>
        <w:t>学院学位</w:t>
      </w:r>
      <w:r>
        <w:rPr>
          <w:rFonts w:ascii="宋体" w:hAnsi="宋体" w:eastAsia="宋体" w:cs="宋体"/>
          <w:spacing w:val="6"/>
          <w:sz w:val="23"/>
          <w:szCs w:val="23"/>
        </w:rPr>
        <w:t>评定分委员会对学生的学位申请进行审议，审议通过后，报校学位</w:t>
      </w:r>
      <w:r>
        <w:rPr>
          <w:rFonts w:ascii="宋体" w:hAnsi="宋体" w:eastAsia="宋体" w:cs="宋体"/>
          <w:sz w:val="23"/>
          <w:szCs w:val="23"/>
        </w:rPr>
        <w:t xml:space="preserve"> </w:t>
      </w:r>
      <w:r>
        <w:rPr>
          <w:rFonts w:ascii="宋体" w:hAnsi="宋体" w:eastAsia="宋体" w:cs="宋体"/>
          <w:spacing w:val="18"/>
          <w:sz w:val="23"/>
          <w:szCs w:val="23"/>
        </w:rPr>
        <w:t>评</w:t>
      </w:r>
      <w:r>
        <w:rPr>
          <w:rFonts w:ascii="宋体" w:hAnsi="宋体" w:eastAsia="宋体" w:cs="宋体"/>
          <w:spacing w:val="12"/>
          <w:sz w:val="23"/>
          <w:szCs w:val="23"/>
        </w:rPr>
        <w:t>定</w:t>
      </w:r>
      <w:r>
        <w:rPr>
          <w:rFonts w:ascii="宋体" w:hAnsi="宋体" w:eastAsia="宋体" w:cs="宋体"/>
          <w:spacing w:val="9"/>
          <w:sz w:val="23"/>
          <w:szCs w:val="23"/>
        </w:rPr>
        <w:t>委员会审批。校学位评定委员会审批通过后，授予学生硕士学位。</w:t>
      </w:r>
    </w:p>
    <w:p>
      <w:pPr>
        <w:sectPr>
          <w:footerReference r:id="rId5" w:type="default"/>
          <w:pgSz w:w="11906" w:h="16839"/>
          <w:pgMar w:top="1431" w:right="1718" w:bottom="1156" w:left="1785" w:header="0" w:footer="996" w:gutter="0"/>
          <w:cols w:space="720" w:num="1"/>
        </w:sectPr>
      </w:pPr>
    </w:p>
    <w:p>
      <w:pPr>
        <w:spacing w:before="122" w:line="229" w:lineRule="auto"/>
        <w:ind w:left="1222"/>
        <w:rPr>
          <w:rFonts w:ascii="宋体" w:hAnsi="宋体" w:eastAsia="宋体" w:cs="宋体"/>
          <w:sz w:val="23"/>
          <w:szCs w:val="23"/>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课</w:t>
      </w:r>
      <w:r>
        <w:rPr>
          <w:rFonts w:ascii="宋体" w:hAnsi="宋体" w:eastAsia="宋体" w:cs="宋体"/>
          <w:spacing w:val="9"/>
          <w:sz w:val="23"/>
          <w:szCs w:val="23"/>
          <w14:textOutline w14:w="4356" w14:cap="sq" w14:cmpd="sng" w14:algn="ctr">
            <w14:solidFill>
              <w14:srgbClr w14:val="000000"/>
            </w14:solidFill>
            <w14:prstDash w14:val="solid"/>
            <w14:bevel/>
          </w14:textOutline>
        </w:rPr>
        <w:t>程设置及学分</w:t>
      </w:r>
    </w:p>
    <w:tbl>
      <w:tblPr>
        <w:tblStyle w:val="4"/>
        <w:tblW w:w="9184" w:type="dxa"/>
        <w:tblInd w:w="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0"/>
        <w:gridCol w:w="598"/>
        <w:gridCol w:w="2692"/>
        <w:gridCol w:w="1133"/>
        <w:gridCol w:w="708"/>
        <w:gridCol w:w="711"/>
        <w:gridCol w:w="707"/>
        <w:gridCol w:w="1384"/>
        <w:gridCol w:w="71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1138" w:type="dxa"/>
            <w:gridSpan w:val="2"/>
          </w:tcPr>
          <w:p>
            <w:pPr>
              <w:spacing w:before="163" w:line="228" w:lineRule="auto"/>
              <w:ind w:left="365"/>
              <w:rPr>
                <w:rFonts w:ascii="宋体" w:hAnsi="宋体" w:eastAsia="宋体" w:cs="宋体"/>
                <w:sz w:val="20"/>
                <w:szCs w:val="20"/>
              </w:rPr>
            </w:pPr>
            <w:r>
              <w:rPr>
                <w:rFonts w:ascii="宋体" w:hAnsi="宋体" w:eastAsia="宋体" w:cs="宋体"/>
                <w:spacing w:val="5"/>
                <w:sz w:val="20"/>
                <w:szCs w:val="20"/>
              </w:rPr>
              <w:t>类</w:t>
            </w:r>
            <w:r>
              <w:rPr>
                <w:rFonts w:ascii="宋体" w:hAnsi="宋体" w:eastAsia="宋体" w:cs="宋体"/>
                <w:spacing w:val="4"/>
                <w:sz w:val="20"/>
                <w:szCs w:val="20"/>
              </w:rPr>
              <w:t>别</w:t>
            </w:r>
          </w:p>
        </w:tc>
        <w:tc>
          <w:tcPr>
            <w:tcW w:w="2692" w:type="dxa"/>
          </w:tcPr>
          <w:p>
            <w:pPr>
              <w:spacing w:before="163" w:line="229" w:lineRule="auto"/>
              <w:ind w:left="930"/>
              <w:rPr>
                <w:rFonts w:ascii="宋体" w:hAnsi="宋体" w:eastAsia="宋体" w:cs="宋体"/>
                <w:sz w:val="20"/>
                <w:szCs w:val="20"/>
              </w:rPr>
            </w:pPr>
            <w:r>
              <w:rPr>
                <w:rFonts w:ascii="宋体" w:hAnsi="宋体" w:eastAsia="宋体" w:cs="宋体"/>
                <w:spacing w:val="9"/>
                <w:sz w:val="20"/>
                <w:szCs w:val="20"/>
              </w:rPr>
              <w:t>课</w:t>
            </w:r>
            <w:r>
              <w:rPr>
                <w:rFonts w:ascii="宋体" w:hAnsi="宋体" w:eastAsia="宋体" w:cs="宋体"/>
                <w:spacing w:val="7"/>
                <w:sz w:val="20"/>
                <w:szCs w:val="20"/>
              </w:rPr>
              <w:t>程名称</w:t>
            </w:r>
          </w:p>
        </w:tc>
        <w:tc>
          <w:tcPr>
            <w:tcW w:w="1133" w:type="dxa"/>
          </w:tcPr>
          <w:p>
            <w:pPr>
              <w:spacing w:before="163" w:line="228" w:lineRule="auto"/>
              <w:ind w:left="151"/>
              <w:rPr>
                <w:rFonts w:ascii="宋体" w:hAnsi="宋体" w:eastAsia="宋体" w:cs="宋体"/>
                <w:sz w:val="20"/>
                <w:szCs w:val="20"/>
              </w:rPr>
            </w:pPr>
            <w:r>
              <w:rPr>
                <w:rFonts w:ascii="宋体" w:hAnsi="宋体" w:eastAsia="宋体" w:cs="宋体"/>
                <w:spacing w:val="9"/>
                <w:sz w:val="20"/>
                <w:szCs w:val="20"/>
              </w:rPr>
              <w:t>课</w:t>
            </w:r>
            <w:r>
              <w:rPr>
                <w:rFonts w:ascii="宋体" w:hAnsi="宋体" w:eastAsia="宋体" w:cs="宋体"/>
                <w:spacing w:val="7"/>
                <w:sz w:val="20"/>
                <w:szCs w:val="20"/>
              </w:rPr>
              <w:t>程代号</w:t>
            </w:r>
          </w:p>
        </w:tc>
        <w:tc>
          <w:tcPr>
            <w:tcW w:w="708" w:type="dxa"/>
          </w:tcPr>
          <w:p>
            <w:pPr>
              <w:spacing w:before="162" w:line="230" w:lineRule="auto"/>
              <w:ind w:left="153"/>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时</w:t>
            </w:r>
          </w:p>
        </w:tc>
        <w:tc>
          <w:tcPr>
            <w:tcW w:w="711" w:type="dxa"/>
          </w:tcPr>
          <w:p>
            <w:pPr>
              <w:spacing w:before="163" w:line="229" w:lineRule="auto"/>
              <w:ind w:left="156"/>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分</w:t>
            </w:r>
          </w:p>
        </w:tc>
        <w:tc>
          <w:tcPr>
            <w:tcW w:w="707" w:type="dxa"/>
          </w:tcPr>
          <w:p>
            <w:pPr>
              <w:spacing w:before="163" w:line="229" w:lineRule="auto"/>
              <w:ind w:left="153"/>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期</w:t>
            </w:r>
          </w:p>
        </w:tc>
        <w:tc>
          <w:tcPr>
            <w:tcW w:w="1384" w:type="dxa"/>
          </w:tcPr>
          <w:p>
            <w:pPr>
              <w:spacing w:before="163" w:line="229" w:lineRule="auto"/>
              <w:ind w:left="280"/>
              <w:rPr>
                <w:rFonts w:ascii="宋体" w:hAnsi="宋体" w:eastAsia="宋体" w:cs="宋体"/>
                <w:sz w:val="20"/>
                <w:szCs w:val="20"/>
              </w:rPr>
            </w:pPr>
            <w:r>
              <w:rPr>
                <w:rFonts w:ascii="宋体" w:hAnsi="宋体" w:eastAsia="宋体" w:cs="宋体"/>
                <w:spacing w:val="7"/>
                <w:sz w:val="20"/>
                <w:szCs w:val="20"/>
              </w:rPr>
              <w:t>开课院系</w:t>
            </w:r>
          </w:p>
        </w:tc>
        <w:tc>
          <w:tcPr>
            <w:tcW w:w="711" w:type="dxa"/>
          </w:tcPr>
          <w:p>
            <w:pPr>
              <w:spacing w:before="162" w:line="230" w:lineRule="auto"/>
              <w:ind w:left="153"/>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540" w:type="dxa"/>
            <w:vMerge w:val="restart"/>
            <w:tcBorders>
              <w:bottom w:val="nil"/>
            </w:tcBorders>
            <w:textDirection w:val="tbRlV"/>
          </w:tcPr>
          <w:p>
            <w:pPr>
              <w:spacing w:before="160" w:line="218" w:lineRule="auto"/>
              <w:ind w:left="2022"/>
              <w:rPr>
                <w:rFonts w:ascii="宋体" w:hAnsi="宋体" w:eastAsia="宋体" w:cs="宋体"/>
                <w:sz w:val="20"/>
                <w:szCs w:val="20"/>
              </w:rPr>
            </w:pPr>
            <w:r>
              <w:rPr>
                <w:rFonts w:ascii="宋体" w:hAnsi="宋体" w:eastAsia="宋体" w:cs="宋体"/>
                <w:spacing w:val="7"/>
                <w:sz w:val="20"/>
                <w:szCs w:val="20"/>
              </w:rPr>
              <w:t>学  位  课</w:t>
            </w:r>
          </w:p>
        </w:tc>
        <w:tc>
          <w:tcPr>
            <w:tcW w:w="598" w:type="dxa"/>
            <w:vMerge w:val="restart"/>
            <w:tcBorders>
              <w:bottom w:val="nil"/>
            </w:tcBorders>
            <w:textDirection w:val="tbRlV"/>
          </w:tcPr>
          <w:p>
            <w:pPr>
              <w:spacing w:before="192" w:line="216" w:lineRule="auto"/>
              <w:ind w:left="949"/>
              <w:rPr>
                <w:rFonts w:ascii="宋体" w:hAnsi="宋体" w:eastAsia="宋体" w:cs="宋体"/>
                <w:sz w:val="20"/>
                <w:szCs w:val="20"/>
              </w:rPr>
            </w:pPr>
            <w:r>
              <w:rPr>
                <w:rFonts w:ascii="宋体" w:hAnsi="宋体" w:eastAsia="宋体" w:cs="宋体"/>
                <w:spacing w:val="7"/>
                <w:sz w:val="20"/>
                <w:szCs w:val="20"/>
              </w:rPr>
              <w:t>公  共  课</w:t>
            </w:r>
          </w:p>
        </w:tc>
        <w:tc>
          <w:tcPr>
            <w:tcW w:w="2692" w:type="dxa"/>
          </w:tcPr>
          <w:p>
            <w:pPr>
              <w:spacing w:before="51" w:line="258" w:lineRule="auto"/>
              <w:ind w:left="115" w:right="275" w:firstLine="14"/>
              <w:rPr>
                <w:rFonts w:ascii="宋体" w:hAnsi="宋体" w:eastAsia="宋体" w:cs="宋体"/>
                <w:sz w:val="20"/>
                <w:szCs w:val="20"/>
              </w:rPr>
            </w:pPr>
            <w:r>
              <w:rPr>
                <w:rFonts w:ascii="宋体" w:hAnsi="宋体" w:eastAsia="宋体" w:cs="宋体"/>
                <w:spacing w:val="11"/>
                <w:sz w:val="20"/>
                <w:szCs w:val="20"/>
              </w:rPr>
              <w:t>中</w:t>
            </w:r>
            <w:r>
              <w:rPr>
                <w:rFonts w:ascii="宋体" w:hAnsi="宋体" w:eastAsia="宋体" w:cs="宋体"/>
                <w:spacing w:val="7"/>
                <w:sz w:val="20"/>
                <w:szCs w:val="20"/>
              </w:rPr>
              <w:t>国特色社会主义理论与</w:t>
            </w:r>
            <w:r>
              <w:rPr>
                <w:rFonts w:ascii="宋体" w:hAnsi="宋体" w:eastAsia="宋体" w:cs="宋体"/>
                <w:sz w:val="20"/>
                <w:szCs w:val="20"/>
              </w:rPr>
              <w:t xml:space="preserve"> </w:t>
            </w:r>
            <w:r>
              <w:rPr>
                <w:rFonts w:ascii="宋体" w:hAnsi="宋体" w:eastAsia="宋体" w:cs="宋体"/>
                <w:spacing w:val="6"/>
                <w:sz w:val="20"/>
                <w:szCs w:val="20"/>
              </w:rPr>
              <w:t>实践研究</w:t>
            </w:r>
          </w:p>
        </w:tc>
        <w:tc>
          <w:tcPr>
            <w:tcW w:w="1133" w:type="dxa"/>
          </w:tcPr>
          <w:p>
            <w:pPr>
              <w:spacing w:before="243"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2002</w:t>
            </w:r>
          </w:p>
        </w:tc>
        <w:tc>
          <w:tcPr>
            <w:tcW w:w="708" w:type="dxa"/>
          </w:tcPr>
          <w:p>
            <w:pPr>
              <w:spacing w:before="243"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6</w:t>
            </w:r>
          </w:p>
        </w:tc>
        <w:tc>
          <w:tcPr>
            <w:tcW w:w="711" w:type="dxa"/>
          </w:tcPr>
          <w:p>
            <w:pPr>
              <w:spacing w:before="244"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208" w:line="263"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restart"/>
            <w:tcBorders>
              <w:bottom w:val="nil"/>
            </w:tcBorders>
          </w:tcPr>
          <w:p>
            <w:pPr>
              <w:spacing w:before="270" w:line="301" w:lineRule="auto"/>
              <w:ind w:left="492" w:right="164" w:hanging="312"/>
              <w:rPr>
                <w:rFonts w:ascii="宋体" w:hAnsi="宋体" w:eastAsia="宋体" w:cs="宋体"/>
                <w:sz w:val="20"/>
                <w:szCs w:val="20"/>
              </w:rPr>
            </w:pPr>
            <w:r>
              <w:rPr>
                <w:rFonts w:ascii="宋体" w:hAnsi="宋体" w:eastAsia="宋体" w:cs="宋体"/>
                <w:spacing w:val="7"/>
                <w:sz w:val="20"/>
                <w:szCs w:val="20"/>
              </w:rPr>
              <w:t>马克思主</w:t>
            </w:r>
            <w:r>
              <w:rPr>
                <w:rFonts w:ascii="宋体" w:hAnsi="宋体" w:eastAsia="宋体" w:cs="宋体"/>
                <w:spacing w:val="6"/>
                <w:sz w:val="20"/>
                <w:szCs w:val="20"/>
              </w:rPr>
              <w:t>义</w:t>
            </w:r>
            <w:r>
              <w:rPr>
                <w:rFonts w:ascii="宋体" w:hAnsi="宋体" w:eastAsia="宋体" w:cs="宋体"/>
                <w:sz w:val="20"/>
                <w:szCs w:val="20"/>
              </w:rPr>
              <w:t xml:space="preserve"> </w:t>
            </w:r>
            <w:r>
              <w:rPr>
                <w:rFonts w:ascii="宋体" w:hAnsi="宋体" w:eastAsia="宋体" w:cs="宋体"/>
                <w:spacing w:val="3"/>
                <w:sz w:val="20"/>
                <w:szCs w:val="20"/>
              </w:rPr>
              <w:t>学</w:t>
            </w:r>
            <w:r>
              <w:rPr>
                <w:rFonts w:ascii="宋体" w:hAnsi="宋体" w:eastAsia="宋体" w:cs="宋体"/>
                <w:spacing w:val="2"/>
                <w:sz w:val="20"/>
                <w:szCs w:val="20"/>
              </w:rPr>
              <w:t>院</w:t>
            </w:r>
          </w:p>
        </w:tc>
        <w:tc>
          <w:tcPr>
            <w:tcW w:w="711" w:type="dxa"/>
            <w:vMerge w:val="restart"/>
            <w:tcBorders>
              <w:bottom w:val="nil"/>
            </w:tcBorders>
          </w:tcPr>
          <w:p>
            <w:pPr>
              <w:spacing w:line="313" w:lineRule="auto"/>
            </w:pPr>
          </w:p>
          <w:p>
            <w:pPr>
              <w:spacing w:line="313" w:lineRule="auto"/>
            </w:pPr>
          </w:p>
          <w:p>
            <w:pPr>
              <w:spacing w:line="313" w:lineRule="auto"/>
            </w:pPr>
          </w:p>
          <w:p>
            <w:pPr>
              <w:spacing w:before="58" w:line="366" w:lineRule="exact"/>
              <w:ind w:left="308"/>
              <w:rPr>
                <w:rFonts w:ascii="Times New Roman" w:hAnsi="Times New Roman" w:eastAsia="Times New Roman" w:cs="Times New Roman"/>
                <w:sz w:val="20"/>
                <w:szCs w:val="20"/>
              </w:rPr>
            </w:pPr>
            <w:r>
              <w:rPr>
                <w:rFonts w:ascii="Times New Roman" w:hAnsi="Times New Roman" w:eastAsia="Times New Roman" w:cs="Times New Roman"/>
                <w:position w:val="16"/>
                <w:sz w:val="20"/>
                <w:szCs w:val="20"/>
              </w:rPr>
              <w:t>7</w:t>
            </w:r>
          </w:p>
          <w:p>
            <w:pPr>
              <w:spacing w:line="229" w:lineRule="auto"/>
              <w:ind w:left="260"/>
              <w:rPr>
                <w:rFonts w:ascii="宋体" w:hAnsi="宋体" w:eastAsia="宋体" w:cs="宋体"/>
                <w:sz w:val="20"/>
                <w:szCs w:val="20"/>
              </w:rPr>
            </w:pPr>
            <w:r>
              <w:rPr>
                <w:rFonts w:ascii="宋体" w:hAnsi="宋体" w:eastAsia="宋体" w:cs="宋体"/>
                <w:sz w:val="20"/>
                <w:szCs w:val="20"/>
              </w:rPr>
              <w:t>学</w:t>
            </w:r>
          </w:p>
          <w:p>
            <w:pPr>
              <w:spacing w:before="171" w:line="229" w:lineRule="auto"/>
              <w:ind w:left="259"/>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10" w:line="228" w:lineRule="auto"/>
              <w:ind w:left="145"/>
              <w:rPr>
                <w:rFonts w:ascii="宋体" w:hAnsi="宋体" w:eastAsia="宋体" w:cs="宋体"/>
                <w:sz w:val="20"/>
                <w:szCs w:val="20"/>
              </w:rPr>
            </w:pPr>
            <w:r>
              <w:rPr>
                <w:rFonts w:ascii="宋体" w:hAnsi="宋体" w:eastAsia="宋体" w:cs="宋体"/>
                <w:spacing w:val="6"/>
                <w:sz w:val="20"/>
                <w:szCs w:val="20"/>
              </w:rPr>
              <w:t>自</w:t>
            </w:r>
            <w:r>
              <w:rPr>
                <w:rFonts w:ascii="宋体" w:hAnsi="宋体" w:eastAsia="宋体" w:cs="宋体"/>
                <w:spacing w:val="5"/>
                <w:sz w:val="20"/>
                <w:szCs w:val="20"/>
              </w:rPr>
              <w:t>然辩证法概论 (理工类)</w:t>
            </w:r>
          </w:p>
        </w:tc>
        <w:tc>
          <w:tcPr>
            <w:tcW w:w="1133" w:type="dxa"/>
          </w:tcPr>
          <w:p>
            <w:pPr>
              <w:spacing w:before="146"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2003</w:t>
            </w:r>
          </w:p>
        </w:tc>
        <w:tc>
          <w:tcPr>
            <w:tcW w:w="708" w:type="dxa"/>
          </w:tcPr>
          <w:p>
            <w:pPr>
              <w:spacing w:before="146" w:line="195" w:lineRule="auto"/>
              <w:ind w:left="271"/>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w:t>
            </w:r>
            <w:r>
              <w:rPr>
                <w:rFonts w:ascii="Times New Roman" w:hAnsi="Times New Roman" w:eastAsia="Times New Roman" w:cs="Times New Roman"/>
                <w:spacing w:val="-7"/>
                <w:sz w:val="20"/>
                <w:szCs w:val="20"/>
              </w:rPr>
              <w:t>8</w:t>
            </w:r>
          </w:p>
        </w:tc>
        <w:tc>
          <w:tcPr>
            <w:tcW w:w="711" w:type="dxa"/>
          </w:tcPr>
          <w:p>
            <w:pPr>
              <w:spacing w:before="146" w:line="195" w:lineRule="auto"/>
              <w:ind w:left="326"/>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07" w:type="dxa"/>
          </w:tcPr>
          <w:p>
            <w:pPr>
              <w:spacing w:before="110" w:line="264"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vMerge w:val="continue"/>
            <w:tcBorders>
              <w:top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09" w:line="229" w:lineRule="auto"/>
              <w:ind w:left="111"/>
              <w:rPr>
                <w:rFonts w:ascii="宋体" w:hAnsi="宋体" w:eastAsia="宋体" w:cs="宋体"/>
                <w:sz w:val="20"/>
                <w:szCs w:val="20"/>
              </w:rPr>
            </w:pPr>
            <w:r>
              <w:rPr>
                <w:rFonts w:ascii="宋体" w:hAnsi="宋体" w:eastAsia="宋体" w:cs="宋体"/>
                <w:spacing w:val="7"/>
                <w:sz w:val="20"/>
                <w:szCs w:val="20"/>
              </w:rPr>
              <w:t>英语综合</w:t>
            </w:r>
          </w:p>
        </w:tc>
        <w:tc>
          <w:tcPr>
            <w:tcW w:w="1133" w:type="dxa"/>
          </w:tcPr>
          <w:p>
            <w:pPr>
              <w:spacing w:before="145"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0001</w:t>
            </w:r>
          </w:p>
        </w:tc>
        <w:tc>
          <w:tcPr>
            <w:tcW w:w="708" w:type="dxa"/>
          </w:tcPr>
          <w:p>
            <w:pPr>
              <w:spacing w:before="145" w:line="195" w:lineRule="auto"/>
              <w:ind w:left="25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48</w:t>
            </w:r>
          </w:p>
        </w:tc>
        <w:tc>
          <w:tcPr>
            <w:tcW w:w="711" w:type="dxa"/>
          </w:tcPr>
          <w:p>
            <w:pPr>
              <w:spacing w:before="145" w:line="198" w:lineRule="auto"/>
              <w:ind w:left="247"/>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w:t>
            </w:r>
            <w:r>
              <w:rPr>
                <w:rFonts w:ascii="Times New Roman" w:hAnsi="Times New Roman" w:eastAsia="Times New Roman" w:cs="Times New Roman"/>
                <w:spacing w:val="-2"/>
                <w:sz w:val="20"/>
                <w:szCs w:val="20"/>
              </w:rPr>
              <w:t>.5</w:t>
            </w:r>
          </w:p>
        </w:tc>
        <w:tc>
          <w:tcPr>
            <w:tcW w:w="707" w:type="dxa"/>
          </w:tcPr>
          <w:p>
            <w:pPr>
              <w:spacing w:before="109" w:line="264"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restart"/>
            <w:tcBorders>
              <w:bottom w:val="nil"/>
            </w:tcBorders>
          </w:tcPr>
          <w:p>
            <w:pPr>
              <w:spacing w:line="476" w:lineRule="auto"/>
            </w:pPr>
          </w:p>
          <w:p>
            <w:pPr>
              <w:spacing w:before="65" w:line="229" w:lineRule="auto"/>
              <w:ind w:left="178"/>
              <w:rPr>
                <w:rFonts w:ascii="宋体" w:hAnsi="宋体" w:eastAsia="宋体" w:cs="宋体"/>
                <w:sz w:val="20"/>
                <w:szCs w:val="20"/>
              </w:rPr>
            </w:pPr>
            <w:r>
              <w:rPr>
                <w:rFonts w:ascii="宋体" w:hAnsi="宋体" w:eastAsia="宋体" w:cs="宋体"/>
                <w:spacing w:val="8"/>
                <w:sz w:val="20"/>
                <w:szCs w:val="20"/>
              </w:rPr>
              <w:t>外</w:t>
            </w:r>
            <w:r>
              <w:rPr>
                <w:rFonts w:ascii="宋体" w:hAnsi="宋体" w:eastAsia="宋体" w:cs="宋体"/>
                <w:spacing w:val="7"/>
                <w:sz w:val="20"/>
                <w:szCs w:val="20"/>
              </w:rPr>
              <w:t>国语学院</w:t>
            </w: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09" w:line="228" w:lineRule="auto"/>
              <w:ind w:left="122"/>
              <w:rPr>
                <w:rFonts w:ascii="宋体" w:hAnsi="宋体" w:eastAsia="宋体" w:cs="宋体"/>
                <w:sz w:val="20"/>
                <w:szCs w:val="20"/>
              </w:rPr>
            </w:pPr>
            <w:r>
              <w:rPr>
                <w:rFonts w:ascii="宋体" w:hAnsi="宋体" w:eastAsia="宋体" w:cs="宋体"/>
                <w:spacing w:val="1"/>
                <w:sz w:val="20"/>
                <w:szCs w:val="20"/>
              </w:rPr>
              <w:t>听说工作坊 Ⅰ</w:t>
            </w:r>
          </w:p>
        </w:tc>
        <w:tc>
          <w:tcPr>
            <w:tcW w:w="1133" w:type="dxa"/>
          </w:tcPr>
          <w:p>
            <w:pPr>
              <w:spacing w:before="144"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0002</w:t>
            </w:r>
          </w:p>
        </w:tc>
        <w:tc>
          <w:tcPr>
            <w:tcW w:w="708" w:type="dxa"/>
          </w:tcPr>
          <w:p>
            <w:pPr>
              <w:spacing w:before="144" w:line="195" w:lineRule="auto"/>
              <w:ind w:left="271"/>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w:t>
            </w:r>
            <w:r>
              <w:rPr>
                <w:rFonts w:ascii="Times New Roman" w:hAnsi="Times New Roman" w:eastAsia="Times New Roman" w:cs="Times New Roman"/>
                <w:spacing w:val="-7"/>
                <w:sz w:val="20"/>
                <w:szCs w:val="20"/>
              </w:rPr>
              <w:t>6</w:t>
            </w:r>
          </w:p>
        </w:tc>
        <w:tc>
          <w:tcPr>
            <w:tcW w:w="711" w:type="dxa"/>
          </w:tcPr>
          <w:p>
            <w:pPr>
              <w:spacing w:before="145" w:line="195" w:lineRule="auto"/>
              <w:ind w:left="230"/>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.5</w:t>
            </w:r>
          </w:p>
        </w:tc>
        <w:tc>
          <w:tcPr>
            <w:tcW w:w="707" w:type="dxa"/>
          </w:tcPr>
          <w:p>
            <w:pPr>
              <w:spacing w:before="109" w:line="263"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08" w:line="228" w:lineRule="auto"/>
              <w:ind w:left="122"/>
              <w:rPr>
                <w:rFonts w:ascii="宋体" w:hAnsi="宋体" w:eastAsia="宋体" w:cs="宋体"/>
                <w:sz w:val="20"/>
                <w:szCs w:val="20"/>
              </w:rPr>
            </w:pPr>
            <w:r>
              <w:rPr>
                <w:rFonts w:ascii="宋体" w:hAnsi="宋体" w:eastAsia="宋体" w:cs="宋体"/>
                <w:spacing w:val="10"/>
                <w:sz w:val="20"/>
                <w:szCs w:val="20"/>
              </w:rPr>
              <w:t>听</w:t>
            </w:r>
            <w:r>
              <w:rPr>
                <w:rFonts w:ascii="宋体" w:hAnsi="宋体" w:eastAsia="宋体" w:cs="宋体"/>
                <w:spacing w:val="6"/>
                <w:sz w:val="20"/>
                <w:szCs w:val="20"/>
              </w:rPr>
              <w:t>说工作坊Ⅱ</w:t>
            </w:r>
          </w:p>
        </w:tc>
        <w:tc>
          <w:tcPr>
            <w:tcW w:w="1133" w:type="dxa"/>
          </w:tcPr>
          <w:p>
            <w:pPr>
              <w:spacing w:before="144"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0006</w:t>
            </w:r>
          </w:p>
        </w:tc>
        <w:tc>
          <w:tcPr>
            <w:tcW w:w="708" w:type="dxa"/>
          </w:tcPr>
          <w:p>
            <w:pPr>
              <w:spacing w:before="144" w:line="195" w:lineRule="auto"/>
              <w:ind w:left="271"/>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w:t>
            </w:r>
            <w:r>
              <w:rPr>
                <w:rFonts w:ascii="Times New Roman" w:hAnsi="Times New Roman" w:eastAsia="Times New Roman" w:cs="Times New Roman"/>
                <w:spacing w:val="-7"/>
                <w:sz w:val="20"/>
                <w:szCs w:val="20"/>
              </w:rPr>
              <w:t>6</w:t>
            </w:r>
          </w:p>
        </w:tc>
        <w:tc>
          <w:tcPr>
            <w:tcW w:w="711" w:type="dxa"/>
          </w:tcPr>
          <w:p>
            <w:pPr>
              <w:spacing w:before="144" w:line="195" w:lineRule="auto"/>
              <w:ind w:left="230"/>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.5</w:t>
            </w:r>
          </w:p>
        </w:tc>
        <w:tc>
          <w:tcPr>
            <w:tcW w:w="707" w:type="dxa"/>
          </w:tcPr>
          <w:p>
            <w:pPr>
              <w:spacing w:before="108" w:line="265"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vMerge w:val="continue"/>
            <w:tcBorders>
              <w:top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continue"/>
            <w:tcBorders>
              <w:top w:val="nil"/>
              <w:bottom w:val="nil"/>
            </w:tcBorders>
            <w:textDirection w:val="tbRlV"/>
          </w:tcPr>
          <w:p/>
        </w:tc>
        <w:tc>
          <w:tcPr>
            <w:tcW w:w="598" w:type="dxa"/>
            <w:vMerge w:val="continue"/>
            <w:tcBorders>
              <w:top w:val="nil"/>
            </w:tcBorders>
            <w:textDirection w:val="tbRlV"/>
          </w:tcPr>
          <w:p/>
        </w:tc>
        <w:tc>
          <w:tcPr>
            <w:tcW w:w="2692" w:type="dxa"/>
          </w:tcPr>
          <w:p>
            <w:pPr>
              <w:spacing w:before="109" w:line="228" w:lineRule="auto"/>
              <w:ind w:left="110"/>
              <w:rPr>
                <w:rFonts w:ascii="宋体" w:hAnsi="宋体" w:eastAsia="宋体" w:cs="宋体"/>
                <w:sz w:val="20"/>
                <w:szCs w:val="20"/>
              </w:rPr>
            </w:pPr>
            <w:r>
              <w:rPr>
                <w:rFonts w:ascii="宋体" w:hAnsi="宋体" w:eastAsia="宋体" w:cs="宋体"/>
                <w:spacing w:val="9"/>
                <w:sz w:val="20"/>
                <w:szCs w:val="20"/>
              </w:rPr>
              <w:t>科</w:t>
            </w:r>
            <w:r>
              <w:rPr>
                <w:rFonts w:ascii="宋体" w:hAnsi="宋体" w:eastAsia="宋体" w:cs="宋体"/>
                <w:spacing w:val="8"/>
                <w:sz w:val="20"/>
                <w:szCs w:val="20"/>
              </w:rPr>
              <w:t>技英语翻译</w:t>
            </w:r>
          </w:p>
        </w:tc>
        <w:tc>
          <w:tcPr>
            <w:tcW w:w="1133" w:type="dxa"/>
          </w:tcPr>
          <w:p>
            <w:pPr>
              <w:spacing w:before="146"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0003</w:t>
            </w:r>
          </w:p>
        </w:tc>
        <w:tc>
          <w:tcPr>
            <w:tcW w:w="708" w:type="dxa"/>
          </w:tcPr>
          <w:p>
            <w:pPr>
              <w:spacing w:before="146"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146" w:line="198" w:lineRule="auto"/>
              <w:ind w:left="247"/>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w:t>
            </w:r>
            <w:r>
              <w:rPr>
                <w:rFonts w:ascii="Times New Roman" w:hAnsi="Times New Roman" w:eastAsia="Times New Roman" w:cs="Times New Roman"/>
                <w:spacing w:val="-2"/>
                <w:sz w:val="20"/>
                <w:szCs w:val="20"/>
              </w:rPr>
              <w:t>.5</w:t>
            </w:r>
          </w:p>
        </w:tc>
        <w:tc>
          <w:tcPr>
            <w:tcW w:w="707" w:type="dxa"/>
          </w:tcPr>
          <w:p>
            <w:pPr>
              <w:spacing w:before="110" w:line="264"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tcPr>
          <w:p>
            <w:pPr>
              <w:spacing w:before="110" w:line="229" w:lineRule="auto"/>
              <w:ind w:left="178"/>
              <w:rPr>
                <w:rFonts w:ascii="宋体" w:hAnsi="宋体" w:eastAsia="宋体" w:cs="宋体"/>
                <w:sz w:val="20"/>
                <w:szCs w:val="20"/>
              </w:rPr>
            </w:pPr>
            <w:r>
              <w:rPr>
                <w:rFonts w:ascii="宋体" w:hAnsi="宋体" w:eastAsia="宋体" w:cs="宋体"/>
                <w:spacing w:val="8"/>
                <w:sz w:val="20"/>
                <w:szCs w:val="20"/>
              </w:rPr>
              <w:t>外</w:t>
            </w:r>
            <w:r>
              <w:rPr>
                <w:rFonts w:ascii="宋体" w:hAnsi="宋体" w:eastAsia="宋体" w:cs="宋体"/>
                <w:spacing w:val="7"/>
                <w:sz w:val="20"/>
                <w:szCs w:val="20"/>
              </w:rPr>
              <w:t>国语学院</w:t>
            </w: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540" w:type="dxa"/>
            <w:vMerge w:val="continue"/>
            <w:tcBorders>
              <w:top w:val="nil"/>
              <w:bottom w:val="nil"/>
            </w:tcBorders>
            <w:textDirection w:val="tbRlV"/>
          </w:tcPr>
          <w:p/>
        </w:tc>
        <w:tc>
          <w:tcPr>
            <w:tcW w:w="598" w:type="dxa"/>
            <w:vMerge w:val="restart"/>
            <w:tcBorders>
              <w:bottom w:val="nil"/>
            </w:tcBorders>
            <w:textDirection w:val="tbRlV"/>
          </w:tcPr>
          <w:p>
            <w:pPr>
              <w:spacing w:before="192" w:line="217" w:lineRule="auto"/>
              <w:ind w:left="409"/>
              <w:rPr>
                <w:rFonts w:ascii="宋体" w:hAnsi="宋体" w:eastAsia="宋体" w:cs="宋体"/>
                <w:sz w:val="20"/>
                <w:szCs w:val="20"/>
              </w:rPr>
            </w:pPr>
            <w:r>
              <w:rPr>
                <w:rFonts w:ascii="宋体" w:hAnsi="宋体" w:eastAsia="宋体" w:cs="宋体"/>
                <w:spacing w:val="7"/>
                <w:sz w:val="20"/>
                <w:szCs w:val="20"/>
              </w:rPr>
              <w:t xml:space="preserve">专  业  基  础  </w:t>
            </w:r>
            <w:r>
              <w:rPr>
                <w:rFonts w:ascii="宋体" w:hAnsi="宋体" w:eastAsia="宋体" w:cs="宋体"/>
                <w:spacing w:val="5"/>
                <w:sz w:val="20"/>
                <w:szCs w:val="20"/>
              </w:rPr>
              <w:t>课</w:t>
            </w:r>
          </w:p>
        </w:tc>
        <w:tc>
          <w:tcPr>
            <w:tcW w:w="2692" w:type="dxa"/>
          </w:tcPr>
          <w:p>
            <w:pPr>
              <w:spacing w:before="150" w:line="228" w:lineRule="auto"/>
              <w:ind w:left="112"/>
              <w:rPr>
                <w:rFonts w:ascii="宋体" w:hAnsi="宋体" w:eastAsia="宋体" w:cs="宋体"/>
                <w:sz w:val="20"/>
                <w:szCs w:val="20"/>
              </w:rPr>
            </w:pPr>
            <w:r>
              <w:rPr>
                <w:rFonts w:ascii="宋体" w:hAnsi="宋体" w:eastAsia="宋体" w:cs="宋体"/>
                <w:spacing w:val="15"/>
                <w:sz w:val="20"/>
                <w:szCs w:val="20"/>
              </w:rPr>
              <w:t>数</w:t>
            </w:r>
            <w:r>
              <w:rPr>
                <w:rFonts w:ascii="宋体" w:hAnsi="宋体" w:eastAsia="宋体" w:cs="宋体"/>
                <w:spacing w:val="8"/>
                <w:sz w:val="20"/>
                <w:szCs w:val="20"/>
              </w:rPr>
              <w:t>理统计与随机过程</w:t>
            </w:r>
          </w:p>
        </w:tc>
        <w:tc>
          <w:tcPr>
            <w:tcW w:w="1133" w:type="dxa"/>
          </w:tcPr>
          <w:p>
            <w:pPr>
              <w:spacing w:before="186" w:line="195" w:lineRule="auto"/>
              <w:ind w:left="274"/>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10200</w:t>
            </w:r>
            <w:r>
              <w:rPr>
                <w:rFonts w:ascii="Times New Roman" w:hAnsi="Times New Roman" w:eastAsia="Times New Roman" w:cs="Times New Roman"/>
                <w:sz w:val="20"/>
                <w:szCs w:val="20"/>
              </w:rPr>
              <w:t>2</w:t>
            </w:r>
          </w:p>
        </w:tc>
        <w:tc>
          <w:tcPr>
            <w:tcW w:w="708" w:type="dxa"/>
          </w:tcPr>
          <w:p>
            <w:pPr>
              <w:spacing w:before="186" w:line="195" w:lineRule="auto"/>
              <w:ind w:left="25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48</w:t>
            </w:r>
          </w:p>
        </w:tc>
        <w:tc>
          <w:tcPr>
            <w:tcW w:w="711" w:type="dxa"/>
          </w:tcPr>
          <w:p>
            <w:pPr>
              <w:spacing w:before="186" w:line="195" w:lineRule="auto"/>
              <w:ind w:left="310"/>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707" w:type="dxa"/>
          </w:tcPr>
          <w:p>
            <w:pPr>
              <w:spacing w:before="150" w:line="264"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restart"/>
            <w:tcBorders>
              <w:bottom w:val="nil"/>
            </w:tcBorders>
          </w:tcPr>
          <w:p>
            <w:pPr>
              <w:spacing w:line="337" w:lineRule="auto"/>
            </w:pPr>
          </w:p>
          <w:p>
            <w:pPr>
              <w:spacing w:before="65" w:line="229" w:lineRule="auto"/>
              <w:ind w:left="385"/>
              <w:rPr>
                <w:rFonts w:ascii="宋体" w:hAnsi="宋体" w:eastAsia="宋体" w:cs="宋体"/>
                <w:sz w:val="20"/>
                <w:szCs w:val="20"/>
              </w:rPr>
            </w:pPr>
            <w:r>
              <w:rPr>
                <w:rFonts w:ascii="宋体" w:hAnsi="宋体" w:eastAsia="宋体" w:cs="宋体"/>
                <w:spacing w:val="6"/>
                <w:sz w:val="20"/>
                <w:szCs w:val="20"/>
              </w:rPr>
              <w:t>理学院</w:t>
            </w:r>
          </w:p>
        </w:tc>
        <w:tc>
          <w:tcPr>
            <w:tcW w:w="711" w:type="dxa"/>
            <w:vMerge w:val="restart"/>
            <w:tcBorders>
              <w:bottom w:val="nil"/>
            </w:tcBorders>
          </w:tcPr>
          <w:p>
            <w:pPr>
              <w:spacing w:before="129" w:line="275" w:lineRule="exact"/>
              <w:ind w:left="304"/>
              <w:rPr>
                <w:rFonts w:ascii="Times New Roman" w:hAnsi="Times New Roman" w:eastAsia="Times New Roman" w:cs="Times New Roman"/>
                <w:sz w:val="20"/>
                <w:szCs w:val="20"/>
              </w:rPr>
            </w:pPr>
            <w:r>
              <w:rPr>
                <w:rFonts w:ascii="Times New Roman" w:hAnsi="Times New Roman" w:eastAsia="Times New Roman" w:cs="Times New Roman"/>
                <w:spacing w:val="1"/>
                <w:position w:val="8"/>
                <w:sz w:val="20"/>
                <w:szCs w:val="20"/>
              </w:rPr>
              <w:t>4</w:t>
            </w:r>
          </w:p>
          <w:p>
            <w:pPr>
              <w:spacing w:line="229" w:lineRule="auto"/>
              <w:ind w:left="260"/>
              <w:rPr>
                <w:rFonts w:ascii="宋体" w:hAnsi="宋体" w:eastAsia="宋体" w:cs="宋体"/>
                <w:sz w:val="20"/>
                <w:szCs w:val="20"/>
              </w:rPr>
            </w:pPr>
            <w:r>
              <w:rPr>
                <w:rFonts w:ascii="宋体" w:hAnsi="宋体" w:eastAsia="宋体" w:cs="宋体"/>
                <w:sz w:val="20"/>
                <w:szCs w:val="20"/>
              </w:rPr>
              <w:t>学</w:t>
            </w:r>
          </w:p>
          <w:p>
            <w:pPr>
              <w:spacing w:before="63" w:line="229" w:lineRule="auto"/>
              <w:ind w:left="259"/>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47" w:line="228" w:lineRule="auto"/>
              <w:ind w:left="112"/>
              <w:rPr>
                <w:rFonts w:ascii="宋体" w:hAnsi="宋体" w:eastAsia="宋体" w:cs="宋体"/>
                <w:sz w:val="20"/>
                <w:szCs w:val="20"/>
              </w:rPr>
            </w:pPr>
            <w:r>
              <w:rPr>
                <w:rFonts w:ascii="宋体" w:hAnsi="宋体" w:eastAsia="宋体" w:cs="宋体"/>
                <w:spacing w:val="7"/>
                <w:sz w:val="20"/>
                <w:szCs w:val="20"/>
              </w:rPr>
              <w:t>数值分</w:t>
            </w:r>
            <w:r>
              <w:rPr>
                <w:rFonts w:ascii="宋体" w:hAnsi="宋体" w:eastAsia="宋体" w:cs="宋体"/>
                <w:spacing w:val="6"/>
                <w:sz w:val="20"/>
                <w:szCs w:val="20"/>
              </w:rPr>
              <w:t>析</w:t>
            </w:r>
          </w:p>
        </w:tc>
        <w:tc>
          <w:tcPr>
            <w:tcW w:w="1133" w:type="dxa"/>
          </w:tcPr>
          <w:p>
            <w:pPr>
              <w:spacing w:before="182" w:line="195" w:lineRule="auto"/>
              <w:ind w:left="274"/>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10200</w:t>
            </w:r>
            <w:r>
              <w:rPr>
                <w:rFonts w:ascii="Times New Roman" w:hAnsi="Times New Roman" w:eastAsia="Times New Roman" w:cs="Times New Roman"/>
                <w:sz w:val="20"/>
                <w:szCs w:val="20"/>
              </w:rPr>
              <w:t>1</w:t>
            </w:r>
          </w:p>
        </w:tc>
        <w:tc>
          <w:tcPr>
            <w:tcW w:w="708" w:type="dxa"/>
          </w:tcPr>
          <w:p>
            <w:pPr>
              <w:spacing w:before="182"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183"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47" w:line="264"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51" w:line="228" w:lineRule="auto"/>
              <w:ind w:left="113"/>
              <w:rPr>
                <w:rFonts w:ascii="宋体" w:hAnsi="宋体" w:eastAsia="宋体" w:cs="宋体"/>
                <w:sz w:val="20"/>
                <w:szCs w:val="20"/>
              </w:rPr>
            </w:pPr>
            <w:r>
              <w:rPr>
                <w:rFonts w:ascii="宋体" w:hAnsi="宋体" w:eastAsia="宋体" w:cs="宋体"/>
                <w:spacing w:val="9"/>
                <w:sz w:val="20"/>
                <w:szCs w:val="20"/>
              </w:rPr>
              <w:t>组</w:t>
            </w:r>
            <w:r>
              <w:rPr>
                <w:rFonts w:ascii="宋体" w:hAnsi="宋体" w:eastAsia="宋体" w:cs="宋体"/>
                <w:spacing w:val="6"/>
                <w:sz w:val="20"/>
                <w:szCs w:val="20"/>
              </w:rPr>
              <w:t>合数学</w:t>
            </w:r>
          </w:p>
        </w:tc>
        <w:tc>
          <w:tcPr>
            <w:tcW w:w="1133" w:type="dxa"/>
          </w:tcPr>
          <w:p>
            <w:pPr>
              <w:spacing w:before="186"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62006</w:t>
            </w:r>
          </w:p>
        </w:tc>
        <w:tc>
          <w:tcPr>
            <w:tcW w:w="708" w:type="dxa"/>
          </w:tcPr>
          <w:p>
            <w:pPr>
              <w:spacing w:before="186" w:line="195" w:lineRule="auto"/>
              <w:ind w:left="25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48</w:t>
            </w:r>
          </w:p>
        </w:tc>
        <w:tc>
          <w:tcPr>
            <w:tcW w:w="711" w:type="dxa"/>
          </w:tcPr>
          <w:p>
            <w:pPr>
              <w:spacing w:before="186" w:line="195" w:lineRule="auto"/>
              <w:ind w:left="310"/>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707" w:type="dxa"/>
          </w:tcPr>
          <w:p>
            <w:pPr>
              <w:spacing w:before="150" w:line="264"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restart"/>
            <w:tcBorders>
              <w:bottom w:val="nil"/>
            </w:tcBorders>
          </w:tcPr>
          <w:p>
            <w:pPr>
              <w:spacing w:line="438" w:lineRule="auto"/>
            </w:pPr>
          </w:p>
          <w:p>
            <w:pPr>
              <w:spacing w:before="65" w:line="301" w:lineRule="auto"/>
              <w:ind w:left="178" w:right="164" w:hanging="4"/>
              <w:rPr>
                <w:rFonts w:ascii="宋体" w:hAnsi="宋体" w:eastAsia="宋体" w:cs="宋体"/>
                <w:sz w:val="20"/>
                <w:szCs w:val="20"/>
              </w:rPr>
            </w:pPr>
            <w:r>
              <w:rPr>
                <w:rFonts w:ascii="宋体" w:hAnsi="宋体" w:eastAsia="宋体" w:cs="宋体"/>
                <w:spacing w:val="8"/>
                <w:sz w:val="20"/>
                <w:szCs w:val="20"/>
              </w:rPr>
              <w:t>计算机科学</w:t>
            </w:r>
            <w:r>
              <w:rPr>
                <w:rFonts w:ascii="宋体" w:hAnsi="宋体" w:eastAsia="宋体" w:cs="宋体"/>
                <w:sz w:val="20"/>
                <w:szCs w:val="20"/>
              </w:rPr>
              <w:t xml:space="preserve"> </w:t>
            </w:r>
            <w:r>
              <w:rPr>
                <w:rFonts w:ascii="宋体" w:hAnsi="宋体" w:eastAsia="宋体" w:cs="宋体"/>
                <w:spacing w:val="7"/>
                <w:sz w:val="20"/>
                <w:szCs w:val="20"/>
              </w:rPr>
              <w:t>与工程学</w:t>
            </w:r>
            <w:r>
              <w:rPr>
                <w:rFonts w:ascii="宋体" w:hAnsi="宋体" w:eastAsia="宋体" w:cs="宋体"/>
                <w:spacing w:val="6"/>
                <w:sz w:val="20"/>
                <w:szCs w:val="20"/>
              </w:rPr>
              <w:t>院</w:t>
            </w:r>
          </w:p>
        </w:tc>
        <w:tc>
          <w:tcPr>
            <w:tcW w:w="711" w:type="dxa"/>
            <w:vMerge w:val="restart"/>
            <w:tcBorders>
              <w:bottom w:val="nil"/>
            </w:tcBorders>
          </w:tcPr>
          <w:p>
            <w:pPr>
              <w:spacing w:line="326" w:lineRule="auto"/>
            </w:pPr>
          </w:p>
          <w:p>
            <w:pPr>
              <w:spacing w:before="58" w:line="275" w:lineRule="exact"/>
              <w:ind w:left="313"/>
              <w:rPr>
                <w:rFonts w:ascii="Times New Roman" w:hAnsi="Times New Roman" w:eastAsia="Times New Roman" w:cs="Times New Roman"/>
                <w:sz w:val="20"/>
                <w:szCs w:val="20"/>
              </w:rPr>
            </w:pPr>
            <w:r>
              <w:rPr>
                <w:rFonts w:ascii="Times New Roman" w:hAnsi="Times New Roman" w:eastAsia="Times New Roman" w:cs="Times New Roman"/>
                <w:position w:val="8"/>
                <w:sz w:val="20"/>
                <w:szCs w:val="20"/>
              </w:rPr>
              <w:t>8</w:t>
            </w:r>
          </w:p>
          <w:p>
            <w:pPr>
              <w:spacing w:line="229" w:lineRule="auto"/>
              <w:ind w:left="260"/>
              <w:rPr>
                <w:rFonts w:ascii="宋体" w:hAnsi="宋体" w:eastAsia="宋体" w:cs="宋体"/>
                <w:sz w:val="20"/>
                <w:szCs w:val="20"/>
              </w:rPr>
            </w:pPr>
            <w:r>
              <w:rPr>
                <w:rFonts w:ascii="宋体" w:hAnsi="宋体" w:eastAsia="宋体" w:cs="宋体"/>
                <w:sz w:val="20"/>
                <w:szCs w:val="20"/>
              </w:rPr>
              <w:t>学</w:t>
            </w:r>
          </w:p>
          <w:p>
            <w:pPr>
              <w:spacing w:before="63" w:line="229" w:lineRule="auto"/>
              <w:ind w:left="259"/>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47" w:line="228" w:lineRule="auto"/>
              <w:ind w:left="110"/>
              <w:rPr>
                <w:rFonts w:ascii="宋体" w:hAnsi="宋体" w:eastAsia="宋体" w:cs="宋体"/>
                <w:sz w:val="20"/>
                <w:szCs w:val="20"/>
              </w:rPr>
            </w:pPr>
            <w:r>
              <w:rPr>
                <w:rFonts w:ascii="宋体" w:hAnsi="宋体" w:eastAsia="宋体" w:cs="宋体"/>
                <w:spacing w:val="9"/>
                <w:sz w:val="20"/>
                <w:szCs w:val="20"/>
              </w:rPr>
              <w:t>计算机网络理论及应</w:t>
            </w:r>
            <w:r>
              <w:rPr>
                <w:rFonts w:ascii="宋体" w:hAnsi="宋体" w:eastAsia="宋体" w:cs="宋体"/>
                <w:spacing w:val="8"/>
                <w:sz w:val="20"/>
                <w:szCs w:val="20"/>
              </w:rPr>
              <w:t>用</w:t>
            </w:r>
          </w:p>
        </w:tc>
        <w:tc>
          <w:tcPr>
            <w:tcW w:w="1133" w:type="dxa"/>
          </w:tcPr>
          <w:p>
            <w:pPr>
              <w:spacing w:before="183"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62001</w:t>
            </w:r>
          </w:p>
        </w:tc>
        <w:tc>
          <w:tcPr>
            <w:tcW w:w="708" w:type="dxa"/>
          </w:tcPr>
          <w:p>
            <w:pPr>
              <w:spacing w:before="183" w:line="195" w:lineRule="auto"/>
              <w:ind w:left="25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48</w:t>
            </w:r>
          </w:p>
        </w:tc>
        <w:tc>
          <w:tcPr>
            <w:tcW w:w="711" w:type="dxa"/>
          </w:tcPr>
          <w:p>
            <w:pPr>
              <w:spacing w:before="183" w:line="195" w:lineRule="auto"/>
              <w:ind w:left="310"/>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707" w:type="dxa"/>
          </w:tcPr>
          <w:p>
            <w:pPr>
              <w:spacing w:before="147" w:line="265"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540" w:type="dxa"/>
            <w:vMerge w:val="continue"/>
            <w:tcBorders>
              <w:top w:val="nil"/>
            </w:tcBorders>
            <w:textDirection w:val="tbRlV"/>
          </w:tcPr>
          <w:p/>
        </w:tc>
        <w:tc>
          <w:tcPr>
            <w:tcW w:w="598" w:type="dxa"/>
            <w:vMerge w:val="continue"/>
            <w:tcBorders>
              <w:top w:val="nil"/>
            </w:tcBorders>
            <w:textDirection w:val="tbRlV"/>
          </w:tcPr>
          <w:p/>
        </w:tc>
        <w:tc>
          <w:tcPr>
            <w:tcW w:w="2692" w:type="dxa"/>
          </w:tcPr>
          <w:p>
            <w:pPr>
              <w:spacing w:before="146" w:line="228" w:lineRule="auto"/>
              <w:ind w:left="116"/>
              <w:rPr>
                <w:rFonts w:ascii="宋体" w:hAnsi="宋体" w:eastAsia="宋体" w:cs="宋体"/>
                <w:sz w:val="20"/>
                <w:szCs w:val="20"/>
              </w:rPr>
            </w:pPr>
            <w:r>
              <w:rPr>
                <w:rFonts w:ascii="宋体" w:hAnsi="宋体" w:eastAsia="宋体" w:cs="宋体"/>
                <w:spacing w:val="11"/>
                <w:sz w:val="20"/>
                <w:szCs w:val="20"/>
              </w:rPr>
              <w:t>高</w:t>
            </w:r>
            <w:r>
              <w:rPr>
                <w:rFonts w:ascii="宋体" w:hAnsi="宋体" w:eastAsia="宋体" w:cs="宋体"/>
                <w:spacing w:val="8"/>
                <w:sz w:val="20"/>
                <w:szCs w:val="20"/>
              </w:rPr>
              <w:t>等计算机体系结构</w:t>
            </w:r>
          </w:p>
        </w:tc>
        <w:tc>
          <w:tcPr>
            <w:tcW w:w="1133" w:type="dxa"/>
          </w:tcPr>
          <w:p>
            <w:pPr>
              <w:spacing w:before="182"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62012</w:t>
            </w:r>
          </w:p>
        </w:tc>
        <w:tc>
          <w:tcPr>
            <w:tcW w:w="708" w:type="dxa"/>
          </w:tcPr>
          <w:p>
            <w:pPr>
              <w:spacing w:before="182"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182"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46" w:line="264"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40" w:type="dxa"/>
            <w:vMerge w:val="restart"/>
            <w:tcBorders>
              <w:bottom w:val="nil"/>
            </w:tcBorders>
            <w:textDirection w:val="tbRlV"/>
          </w:tcPr>
          <w:p>
            <w:pPr>
              <w:spacing w:before="165" w:line="216" w:lineRule="auto"/>
              <w:ind w:left="3044"/>
              <w:rPr>
                <w:rFonts w:ascii="宋体" w:hAnsi="宋体" w:eastAsia="宋体" w:cs="宋体"/>
                <w:sz w:val="20"/>
                <w:szCs w:val="20"/>
              </w:rPr>
            </w:pPr>
            <w:r>
              <w:rPr>
                <w:rFonts w:ascii="宋体" w:hAnsi="宋体" w:eastAsia="宋体" w:cs="宋体"/>
                <w:spacing w:val="7"/>
                <w:sz w:val="20"/>
                <w:szCs w:val="20"/>
              </w:rPr>
              <w:t>选  修  课</w:t>
            </w:r>
          </w:p>
        </w:tc>
        <w:tc>
          <w:tcPr>
            <w:tcW w:w="598" w:type="dxa"/>
            <w:vMerge w:val="restart"/>
            <w:tcBorders>
              <w:bottom w:val="nil"/>
            </w:tcBorders>
            <w:textDirection w:val="tbRlV"/>
          </w:tcPr>
          <w:p>
            <w:pPr>
              <w:spacing w:before="197" w:line="216" w:lineRule="auto"/>
              <w:ind w:left="1390"/>
              <w:rPr>
                <w:rFonts w:ascii="宋体" w:hAnsi="宋体" w:eastAsia="宋体" w:cs="宋体"/>
                <w:sz w:val="20"/>
                <w:szCs w:val="20"/>
              </w:rPr>
            </w:pPr>
            <w:r>
              <w:rPr>
                <w:rFonts w:ascii="宋体" w:hAnsi="宋体" w:eastAsia="宋体" w:cs="宋体"/>
                <w:spacing w:val="7"/>
                <w:sz w:val="20"/>
                <w:szCs w:val="20"/>
              </w:rPr>
              <w:t xml:space="preserve">公  共  选  修  </w:t>
            </w:r>
            <w:r>
              <w:rPr>
                <w:rFonts w:ascii="宋体" w:hAnsi="宋体" w:eastAsia="宋体" w:cs="宋体"/>
                <w:spacing w:val="5"/>
                <w:sz w:val="20"/>
                <w:szCs w:val="20"/>
              </w:rPr>
              <w:t>课</w:t>
            </w:r>
          </w:p>
        </w:tc>
        <w:tc>
          <w:tcPr>
            <w:tcW w:w="2692" w:type="dxa"/>
          </w:tcPr>
          <w:p>
            <w:pPr>
              <w:spacing w:before="140" w:line="231" w:lineRule="auto"/>
              <w:ind w:left="111"/>
              <w:rPr>
                <w:rFonts w:ascii="宋体" w:hAnsi="宋体" w:eastAsia="宋体" w:cs="宋体"/>
                <w:sz w:val="20"/>
                <w:szCs w:val="20"/>
              </w:rPr>
            </w:pPr>
            <w:r>
              <w:rPr>
                <w:rFonts w:ascii="宋体" w:hAnsi="宋体" w:eastAsia="宋体" w:cs="宋体"/>
                <w:spacing w:val="4"/>
                <w:sz w:val="20"/>
                <w:szCs w:val="20"/>
              </w:rPr>
              <w:t>德语</w:t>
            </w:r>
          </w:p>
        </w:tc>
        <w:tc>
          <w:tcPr>
            <w:tcW w:w="1133" w:type="dxa"/>
          </w:tcPr>
          <w:p>
            <w:pPr>
              <w:spacing w:before="176"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0007</w:t>
            </w:r>
          </w:p>
        </w:tc>
        <w:tc>
          <w:tcPr>
            <w:tcW w:w="708" w:type="dxa"/>
          </w:tcPr>
          <w:p>
            <w:pPr>
              <w:spacing w:before="176"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176"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79" w:line="192" w:lineRule="auto"/>
              <w:ind w:left="321"/>
              <w:rPr>
                <w:rFonts w:ascii="Times New Roman" w:hAnsi="Times New Roman" w:eastAsia="Times New Roman" w:cs="Times New Roman"/>
                <w:sz w:val="20"/>
                <w:szCs w:val="20"/>
              </w:rPr>
            </w:pPr>
            <w:r>
              <w:rPr>
                <w:rFonts w:ascii="Times New Roman" w:hAnsi="Times New Roman" w:eastAsia="Times New Roman" w:cs="Times New Roman"/>
                <w:sz w:val="20"/>
                <w:szCs w:val="20"/>
              </w:rPr>
              <w:t>I</w:t>
            </w:r>
          </w:p>
        </w:tc>
        <w:tc>
          <w:tcPr>
            <w:tcW w:w="1384" w:type="dxa"/>
            <w:vMerge w:val="restart"/>
            <w:tcBorders>
              <w:bottom w:val="nil"/>
            </w:tcBorders>
          </w:tcPr>
          <w:p>
            <w:pPr>
              <w:spacing w:line="297" w:lineRule="auto"/>
            </w:pPr>
          </w:p>
          <w:p>
            <w:pPr>
              <w:spacing w:line="298" w:lineRule="auto"/>
            </w:pPr>
          </w:p>
          <w:p>
            <w:pPr>
              <w:spacing w:line="298" w:lineRule="auto"/>
            </w:pPr>
          </w:p>
          <w:p>
            <w:pPr>
              <w:spacing w:before="65" w:line="229" w:lineRule="auto"/>
              <w:ind w:left="178"/>
              <w:rPr>
                <w:rFonts w:ascii="宋体" w:hAnsi="宋体" w:eastAsia="宋体" w:cs="宋体"/>
                <w:sz w:val="20"/>
                <w:szCs w:val="20"/>
              </w:rPr>
            </w:pPr>
            <w:r>
              <w:rPr>
                <w:rFonts w:ascii="宋体" w:hAnsi="宋体" w:eastAsia="宋体" w:cs="宋体"/>
                <w:spacing w:val="8"/>
                <w:sz w:val="20"/>
                <w:szCs w:val="20"/>
              </w:rPr>
              <w:t>外</w:t>
            </w:r>
            <w:r>
              <w:rPr>
                <w:rFonts w:ascii="宋体" w:hAnsi="宋体" w:eastAsia="宋体" w:cs="宋体"/>
                <w:spacing w:val="7"/>
                <w:sz w:val="20"/>
                <w:szCs w:val="20"/>
              </w:rPr>
              <w:t>国语学院</w:t>
            </w:r>
          </w:p>
        </w:tc>
        <w:tc>
          <w:tcPr>
            <w:tcW w:w="711" w:type="dxa"/>
            <w:vMerge w:val="restart"/>
            <w:tcBorders>
              <w:bottom w:val="nil"/>
            </w:tcBorders>
          </w:tcPr>
          <w:p>
            <w:pPr>
              <w:spacing w:line="276" w:lineRule="auto"/>
            </w:pPr>
          </w:p>
          <w:p>
            <w:pPr>
              <w:spacing w:line="276" w:lineRule="auto"/>
            </w:pPr>
          </w:p>
          <w:p>
            <w:pPr>
              <w:spacing w:before="58" w:line="275" w:lineRule="exact"/>
              <w:ind w:left="305"/>
              <w:rPr>
                <w:rFonts w:ascii="Times New Roman" w:hAnsi="Times New Roman" w:eastAsia="Times New Roman" w:cs="Times New Roman"/>
                <w:sz w:val="20"/>
                <w:szCs w:val="20"/>
              </w:rPr>
            </w:pPr>
            <w:r>
              <w:rPr>
                <w:rFonts w:ascii="Times New Roman" w:hAnsi="Times New Roman" w:eastAsia="Times New Roman" w:cs="Times New Roman"/>
                <w:position w:val="8"/>
                <w:sz w:val="20"/>
                <w:szCs w:val="20"/>
              </w:rPr>
              <w:t>2</w:t>
            </w:r>
          </w:p>
          <w:p>
            <w:pPr>
              <w:spacing w:line="229" w:lineRule="auto"/>
              <w:ind w:left="260"/>
              <w:rPr>
                <w:rFonts w:ascii="宋体" w:hAnsi="宋体" w:eastAsia="宋体" w:cs="宋体"/>
                <w:sz w:val="20"/>
                <w:szCs w:val="20"/>
              </w:rPr>
            </w:pPr>
            <w:r>
              <w:rPr>
                <w:rFonts w:ascii="宋体" w:hAnsi="宋体" w:eastAsia="宋体" w:cs="宋体"/>
                <w:sz w:val="20"/>
                <w:szCs w:val="20"/>
              </w:rPr>
              <w:t>学</w:t>
            </w:r>
          </w:p>
          <w:p>
            <w:pPr>
              <w:spacing w:before="63" w:line="229" w:lineRule="auto"/>
              <w:ind w:left="259"/>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40" w:line="231" w:lineRule="auto"/>
              <w:ind w:left="111"/>
              <w:rPr>
                <w:rFonts w:ascii="宋体" w:hAnsi="宋体" w:eastAsia="宋体" w:cs="宋体"/>
                <w:sz w:val="20"/>
                <w:szCs w:val="20"/>
              </w:rPr>
            </w:pPr>
            <w:r>
              <w:rPr>
                <w:rFonts w:ascii="宋体" w:hAnsi="宋体" w:eastAsia="宋体" w:cs="宋体"/>
                <w:spacing w:val="4"/>
                <w:sz w:val="20"/>
                <w:szCs w:val="20"/>
              </w:rPr>
              <w:t>法语</w:t>
            </w:r>
          </w:p>
        </w:tc>
        <w:tc>
          <w:tcPr>
            <w:tcW w:w="1133" w:type="dxa"/>
          </w:tcPr>
          <w:p>
            <w:pPr>
              <w:spacing w:before="176"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0008</w:t>
            </w:r>
          </w:p>
        </w:tc>
        <w:tc>
          <w:tcPr>
            <w:tcW w:w="708" w:type="dxa"/>
          </w:tcPr>
          <w:p>
            <w:pPr>
              <w:spacing w:before="176"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176"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79" w:line="192" w:lineRule="auto"/>
              <w:ind w:left="321"/>
              <w:rPr>
                <w:rFonts w:ascii="Times New Roman" w:hAnsi="Times New Roman" w:eastAsia="Times New Roman" w:cs="Times New Roman"/>
                <w:sz w:val="20"/>
                <w:szCs w:val="20"/>
              </w:rPr>
            </w:pPr>
            <w:r>
              <w:rPr>
                <w:rFonts w:ascii="Times New Roman" w:hAnsi="Times New Roman" w:eastAsia="Times New Roman" w:cs="Times New Roman"/>
                <w:sz w:val="20"/>
                <w:szCs w:val="20"/>
              </w:rPr>
              <w:t>I</w:t>
            </w:r>
          </w:p>
        </w:tc>
        <w:tc>
          <w:tcPr>
            <w:tcW w:w="1384"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41" w:line="229" w:lineRule="auto"/>
              <w:ind w:left="109"/>
              <w:rPr>
                <w:rFonts w:ascii="宋体" w:hAnsi="宋体" w:eastAsia="宋体" w:cs="宋体"/>
                <w:sz w:val="20"/>
                <w:szCs w:val="20"/>
              </w:rPr>
            </w:pPr>
            <w:r>
              <w:rPr>
                <w:rFonts w:ascii="宋体" w:hAnsi="宋体" w:eastAsia="宋体" w:cs="宋体"/>
                <w:spacing w:val="6"/>
                <w:sz w:val="20"/>
                <w:szCs w:val="20"/>
              </w:rPr>
              <w:t>俄</w:t>
            </w:r>
            <w:r>
              <w:rPr>
                <w:rFonts w:ascii="宋体" w:hAnsi="宋体" w:eastAsia="宋体" w:cs="宋体"/>
                <w:spacing w:val="5"/>
                <w:sz w:val="20"/>
                <w:szCs w:val="20"/>
              </w:rPr>
              <w:t>语</w:t>
            </w:r>
          </w:p>
        </w:tc>
        <w:tc>
          <w:tcPr>
            <w:tcW w:w="1133" w:type="dxa"/>
          </w:tcPr>
          <w:p>
            <w:pPr>
              <w:spacing w:before="176"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0009</w:t>
            </w:r>
          </w:p>
        </w:tc>
        <w:tc>
          <w:tcPr>
            <w:tcW w:w="708" w:type="dxa"/>
          </w:tcPr>
          <w:p>
            <w:pPr>
              <w:spacing w:before="176"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176"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79" w:line="192" w:lineRule="auto"/>
              <w:ind w:left="321"/>
              <w:rPr>
                <w:rFonts w:ascii="Times New Roman" w:hAnsi="Times New Roman" w:eastAsia="Times New Roman" w:cs="Times New Roman"/>
                <w:sz w:val="20"/>
                <w:szCs w:val="20"/>
              </w:rPr>
            </w:pPr>
            <w:r>
              <w:rPr>
                <w:rFonts w:ascii="Times New Roman" w:hAnsi="Times New Roman" w:eastAsia="Times New Roman" w:cs="Times New Roman"/>
                <w:sz w:val="20"/>
                <w:szCs w:val="20"/>
              </w:rPr>
              <w:t>I</w:t>
            </w:r>
          </w:p>
        </w:tc>
        <w:tc>
          <w:tcPr>
            <w:tcW w:w="1384"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41" w:line="231" w:lineRule="auto"/>
              <w:ind w:left="146"/>
              <w:rPr>
                <w:rFonts w:ascii="宋体" w:hAnsi="宋体" w:eastAsia="宋体" w:cs="宋体"/>
                <w:sz w:val="20"/>
                <w:szCs w:val="20"/>
              </w:rPr>
            </w:pPr>
            <w:r>
              <w:rPr>
                <w:rFonts w:ascii="宋体" w:hAnsi="宋体" w:eastAsia="宋体" w:cs="宋体"/>
                <w:spacing w:val="-14"/>
                <w:sz w:val="20"/>
                <w:szCs w:val="20"/>
              </w:rPr>
              <w:t>日</w:t>
            </w:r>
            <w:r>
              <w:rPr>
                <w:rFonts w:ascii="宋体" w:hAnsi="宋体" w:eastAsia="宋体" w:cs="宋体"/>
                <w:spacing w:val="-13"/>
                <w:sz w:val="20"/>
                <w:szCs w:val="20"/>
              </w:rPr>
              <w:t>语</w:t>
            </w:r>
          </w:p>
        </w:tc>
        <w:tc>
          <w:tcPr>
            <w:tcW w:w="1133" w:type="dxa"/>
          </w:tcPr>
          <w:p>
            <w:pPr>
              <w:spacing w:before="176"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0010</w:t>
            </w:r>
          </w:p>
        </w:tc>
        <w:tc>
          <w:tcPr>
            <w:tcW w:w="708" w:type="dxa"/>
          </w:tcPr>
          <w:p>
            <w:pPr>
              <w:spacing w:before="176"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177"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79" w:line="192" w:lineRule="auto"/>
              <w:ind w:left="28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II</w:t>
            </w:r>
          </w:p>
        </w:tc>
        <w:tc>
          <w:tcPr>
            <w:tcW w:w="1384"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28" w:hRule="atLeast"/>
        </w:trPr>
        <w:tc>
          <w:tcPr>
            <w:tcW w:w="540" w:type="dxa"/>
            <w:vMerge w:val="continue"/>
            <w:tcBorders>
              <w:top w:val="nil"/>
              <w:bottom w:val="nil"/>
            </w:tcBorders>
            <w:textDirection w:val="tbRlV"/>
          </w:tcPr>
          <w:p/>
        </w:tc>
        <w:tc>
          <w:tcPr>
            <w:tcW w:w="598" w:type="dxa"/>
            <w:vMerge w:val="continue"/>
            <w:tcBorders>
              <w:top w:val="nil"/>
            </w:tcBorders>
            <w:textDirection w:val="tbRlV"/>
          </w:tcPr>
          <w:p/>
        </w:tc>
        <w:tc>
          <w:tcPr>
            <w:tcW w:w="2692" w:type="dxa"/>
          </w:tcPr>
          <w:p>
            <w:pPr>
              <w:spacing w:before="96" w:line="327" w:lineRule="auto"/>
              <w:ind w:left="108" w:right="105" w:firstLine="1"/>
              <w:rPr>
                <w:rFonts w:ascii="Times New Roman" w:hAnsi="Times New Roman" w:eastAsia="Times New Roman" w:cs="Times New Roman"/>
                <w:sz w:val="17"/>
                <w:szCs w:val="17"/>
              </w:rPr>
            </w:pPr>
            <w:r>
              <w:rPr>
                <w:rFonts w:ascii="宋体" w:hAnsi="宋体" w:eastAsia="宋体" w:cs="宋体"/>
                <w:spacing w:val="10"/>
                <w:sz w:val="20"/>
                <w:szCs w:val="20"/>
              </w:rPr>
              <w:t>创</w:t>
            </w:r>
            <w:r>
              <w:rPr>
                <w:rFonts w:ascii="宋体" w:hAnsi="宋体" w:eastAsia="宋体" w:cs="宋体"/>
                <w:spacing w:val="9"/>
                <w:sz w:val="20"/>
                <w:szCs w:val="20"/>
              </w:rPr>
              <w:t>新能力与工程素养讲座</w:t>
            </w:r>
            <w:r>
              <w:rPr>
                <w:rFonts w:ascii="宋体" w:hAnsi="宋体" w:eastAsia="宋体" w:cs="宋体"/>
                <w:sz w:val="20"/>
                <w:szCs w:val="20"/>
              </w:rPr>
              <w:t xml:space="preserve"> </w:t>
            </w:r>
            <w:r>
              <w:rPr>
                <w:rFonts w:ascii="Times New Roman" w:hAnsi="Times New Roman" w:eastAsia="Times New Roman" w:cs="Times New Roman"/>
                <w:spacing w:val="7"/>
                <w:sz w:val="17"/>
                <w:szCs w:val="17"/>
              </w:rPr>
              <w:t>(</w:t>
            </w:r>
            <w:r>
              <w:rPr>
                <w:rFonts w:ascii="宋体" w:hAnsi="宋体" w:eastAsia="宋体" w:cs="宋体"/>
                <w:spacing w:val="7"/>
                <w:sz w:val="17"/>
                <w:szCs w:val="17"/>
              </w:rPr>
              <w:t xml:space="preserve">科学道德与学风建设 </w:t>
            </w:r>
            <w:r>
              <w:rPr>
                <w:rFonts w:ascii="Times New Roman" w:hAnsi="Times New Roman" w:eastAsia="Times New Roman" w:cs="Times New Roman"/>
                <w:spacing w:val="7"/>
                <w:sz w:val="17"/>
                <w:szCs w:val="17"/>
              </w:rPr>
              <w:t xml:space="preserve">2 </w:t>
            </w:r>
            <w:r>
              <w:rPr>
                <w:rFonts w:ascii="宋体" w:hAnsi="宋体" w:eastAsia="宋体" w:cs="宋体"/>
                <w:spacing w:val="7"/>
                <w:sz w:val="17"/>
                <w:szCs w:val="17"/>
              </w:rPr>
              <w:t>学时</w:t>
            </w:r>
            <w:r>
              <w:rPr>
                <w:rFonts w:ascii="Times New Roman" w:hAnsi="Times New Roman" w:eastAsia="Times New Roman" w:cs="Times New Roman"/>
                <w:spacing w:val="7"/>
                <w:sz w:val="17"/>
                <w:szCs w:val="17"/>
              </w:rPr>
              <w:t>/</w:t>
            </w:r>
            <w:r>
              <w:rPr>
                <w:rFonts w:ascii="宋体" w:hAnsi="宋体" w:eastAsia="宋体" w:cs="宋体"/>
                <w:spacing w:val="4"/>
                <w:sz w:val="17"/>
                <w:szCs w:val="17"/>
              </w:rPr>
              <w:t>工</w:t>
            </w:r>
            <w:r>
              <w:rPr>
                <w:rFonts w:ascii="宋体" w:hAnsi="宋体" w:eastAsia="宋体" w:cs="宋体"/>
                <w:sz w:val="17"/>
                <w:szCs w:val="17"/>
              </w:rPr>
              <w:t xml:space="preserve"> </w:t>
            </w:r>
            <w:r>
              <w:rPr>
                <w:rFonts w:ascii="宋体" w:hAnsi="宋体" w:eastAsia="宋体" w:cs="宋体"/>
                <w:spacing w:val="11"/>
                <w:sz w:val="17"/>
                <w:szCs w:val="17"/>
              </w:rPr>
              <w:t xml:space="preserve">程伦理 </w:t>
            </w:r>
            <w:r>
              <w:rPr>
                <w:rFonts w:ascii="Times New Roman" w:hAnsi="Times New Roman" w:eastAsia="Times New Roman" w:cs="Times New Roman"/>
                <w:spacing w:val="11"/>
                <w:sz w:val="17"/>
                <w:szCs w:val="17"/>
              </w:rPr>
              <w:t xml:space="preserve">8 </w:t>
            </w:r>
            <w:r>
              <w:rPr>
                <w:rFonts w:ascii="宋体" w:hAnsi="宋体" w:eastAsia="宋体" w:cs="宋体"/>
                <w:spacing w:val="11"/>
                <w:sz w:val="17"/>
                <w:szCs w:val="17"/>
              </w:rPr>
              <w:t>学时</w:t>
            </w:r>
            <w:r>
              <w:rPr>
                <w:rFonts w:ascii="Times New Roman" w:hAnsi="Times New Roman" w:eastAsia="Times New Roman" w:cs="Times New Roman"/>
                <w:spacing w:val="11"/>
                <w:sz w:val="17"/>
                <w:szCs w:val="17"/>
              </w:rPr>
              <w:t>/</w:t>
            </w:r>
            <w:r>
              <w:rPr>
                <w:rFonts w:ascii="宋体" w:hAnsi="宋体" w:eastAsia="宋体" w:cs="宋体"/>
                <w:spacing w:val="11"/>
                <w:sz w:val="17"/>
                <w:szCs w:val="17"/>
              </w:rPr>
              <w:t>心理健康教育</w:t>
            </w:r>
            <w:r>
              <w:rPr>
                <w:rFonts w:ascii="宋体" w:hAnsi="宋体" w:eastAsia="宋体" w:cs="宋体"/>
                <w:spacing w:val="8"/>
                <w:sz w:val="17"/>
                <w:szCs w:val="17"/>
              </w:rPr>
              <w:t>专</w:t>
            </w:r>
            <w:r>
              <w:rPr>
                <w:rFonts w:ascii="宋体" w:hAnsi="宋体" w:eastAsia="宋体" w:cs="宋体"/>
                <w:sz w:val="17"/>
                <w:szCs w:val="17"/>
              </w:rPr>
              <w:t xml:space="preserve"> </w:t>
            </w:r>
            <w:r>
              <w:rPr>
                <w:rFonts w:ascii="宋体" w:hAnsi="宋体" w:eastAsia="宋体" w:cs="宋体"/>
                <w:spacing w:val="11"/>
                <w:sz w:val="17"/>
                <w:szCs w:val="17"/>
              </w:rPr>
              <w:t>题</w:t>
            </w:r>
            <w:r>
              <w:rPr>
                <w:rFonts w:ascii="宋体" w:hAnsi="宋体" w:eastAsia="宋体" w:cs="宋体"/>
                <w:spacing w:val="7"/>
                <w:sz w:val="17"/>
                <w:szCs w:val="17"/>
              </w:rPr>
              <w:t xml:space="preserve"> </w:t>
            </w:r>
            <w:r>
              <w:rPr>
                <w:rFonts w:ascii="Times New Roman" w:hAnsi="Times New Roman" w:eastAsia="Times New Roman" w:cs="Times New Roman"/>
                <w:spacing w:val="7"/>
                <w:sz w:val="17"/>
                <w:szCs w:val="17"/>
              </w:rPr>
              <w:t xml:space="preserve">2 </w:t>
            </w:r>
            <w:r>
              <w:rPr>
                <w:rFonts w:ascii="宋体" w:hAnsi="宋体" w:eastAsia="宋体" w:cs="宋体"/>
                <w:spacing w:val="7"/>
                <w:sz w:val="17"/>
                <w:szCs w:val="17"/>
              </w:rPr>
              <w:t>学时</w:t>
            </w:r>
            <w:r>
              <w:rPr>
                <w:rFonts w:ascii="Times New Roman" w:hAnsi="Times New Roman" w:eastAsia="Times New Roman" w:cs="Times New Roman"/>
                <w:spacing w:val="7"/>
                <w:sz w:val="17"/>
                <w:szCs w:val="17"/>
              </w:rPr>
              <w:t>/</w:t>
            </w:r>
            <w:r>
              <w:rPr>
                <w:rFonts w:ascii="宋体" w:hAnsi="宋体" w:eastAsia="宋体" w:cs="宋体"/>
                <w:spacing w:val="7"/>
                <w:sz w:val="17"/>
                <w:szCs w:val="17"/>
              </w:rPr>
              <w:t xml:space="preserve">研究生信息素养 </w:t>
            </w:r>
            <w:r>
              <w:rPr>
                <w:rFonts w:ascii="Times New Roman" w:hAnsi="Times New Roman" w:eastAsia="Times New Roman" w:cs="Times New Roman"/>
                <w:spacing w:val="7"/>
                <w:sz w:val="17"/>
                <w:szCs w:val="17"/>
              </w:rPr>
              <w:t xml:space="preserve">8 </w:t>
            </w:r>
            <w:r>
              <w:rPr>
                <w:rFonts w:ascii="宋体" w:hAnsi="宋体" w:eastAsia="宋体" w:cs="宋体"/>
                <w:spacing w:val="7"/>
                <w:sz w:val="17"/>
                <w:szCs w:val="17"/>
              </w:rPr>
              <w:t>学</w:t>
            </w:r>
            <w:r>
              <w:rPr>
                <w:rFonts w:ascii="宋体" w:hAnsi="宋体" w:eastAsia="宋体" w:cs="宋体"/>
                <w:sz w:val="17"/>
                <w:szCs w:val="17"/>
              </w:rPr>
              <w:t xml:space="preserve"> </w:t>
            </w:r>
            <w:r>
              <w:rPr>
                <w:rFonts w:ascii="宋体" w:hAnsi="宋体" w:eastAsia="宋体" w:cs="宋体"/>
                <w:spacing w:val="11"/>
                <w:sz w:val="17"/>
                <w:szCs w:val="17"/>
              </w:rPr>
              <w:t>时</w:t>
            </w:r>
            <w:r>
              <w:rPr>
                <w:rFonts w:ascii="Times New Roman" w:hAnsi="Times New Roman" w:eastAsia="Times New Roman" w:cs="Times New Roman"/>
                <w:spacing w:val="7"/>
                <w:sz w:val="17"/>
                <w:szCs w:val="17"/>
              </w:rPr>
              <w:t>/</w:t>
            </w:r>
            <w:r>
              <w:rPr>
                <w:rFonts w:ascii="宋体" w:hAnsi="宋体" w:eastAsia="宋体" w:cs="宋体"/>
                <w:spacing w:val="7"/>
                <w:sz w:val="17"/>
                <w:szCs w:val="17"/>
              </w:rPr>
              <w:t xml:space="preserve">科技论文写作 </w:t>
            </w:r>
            <w:r>
              <w:rPr>
                <w:rFonts w:ascii="Times New Roman" w:hAnsi="Times New Roman" w:eastAsia="Times New Roman" w:cs="Times New Roman"/>
                <w:spacing w:val="7"/>
                <w:sz w:val="17"/>
                <w:szCs w:val="17"/>
              </w:rPr>
              <w:t xml:space="preserve">2 </w:t>
            </w:r>
            <w:r>
              <w:rPr>
                <w:rFonts w:ascii="宋体" w:hAnsi="宋体" w:eastAsia="宋体" w:cs="宋体"/>
                <w:spacing w:val="7"/>
                <w:sz w:val="17"/>
                <w:szCs w:val="17"/>
              </w:rPr>
              <w:t>学时</w:t>
            </w:r>
            <w:r>
              <w:rPr>
                <w:rFonts w:ascii="Times New Roman" w:hAnsi="Times New Roman" w:eastAsia="Times New Roman" w:cs="Times New Roman"/>
                <w:spacing w:val="7"/>
                <w:sz w:val="17"/>
                <w:szCs w:val="17"/>
              </w:rPr>
              <w:t>/</w:t>
            </w:r>
            <w:r>
              <w:rPr>
                <w:rFonts w:ascii="宋体" w:hAnsi="宋体" w:eastAsia="宋体" w:cs="宋体"/>
                <w:spacing w:val="7"/>
                <w:sz w:val="17"/>
                <w:szCs w:val="17"/>
              </w:rPr>
              <w:t>知识产</w:t>
            </w:r>
            <w:r>
              <w:rPr>
                <w:rFonts w:ascii="宋体" w:hAnsi="宋体" w:eastAsia="宋体" w:cs="宋体"/>
                <w:sz w:val="17"/>
                <w:szCs w:val="17"/>
              </w:rPr>
              <w:t xml:space="preserve"> </w:t>
            </w:r>
            <w:r>
              <w:rPr>
                <w:rFonts w:ascii="宋体" w:hAnsi="宋体" w:eastAsia="宋体" w:cs="宋体"/>
                <w:spacing w:val="11"/>
                <w:sz w:val="17"/>
                <w:szCs w:val="17"/>
              </w:rPr>
              <w:t>权</w:t>
            </w:r>
            <w:r>
              <w:rPr>
                <w:rFonts w:ascii="宋体" w:hAnsi="宋体" w:eastAsia="宋体" w:cs="宋体"/>
                <w:spacing w:val="7"/>
                <w:sz w:val="17"/>
                <w:szCs w:val="17"/>
              </w:rPr>
              <w:t xml:space="preserve">法 </w:t>
            </w:r>
            <w:r>
              <w:rPr>
                <w:rFonts w:ascii="Times New Roman" w:hAnsi="Times New Roman" w:eastAsia="Times New Roman" w:cs="Times New Roman"/>
                <w:spacing w:val="7"/>
                <w:sz w:val="17"/>
                <w:szCs w:val="17"/>
              </w:rPr>
              <w:t xml:space="preserve">8 </w:t>
            </w:r>
            <w:r>
              <w:rPr>
                <w:rFonts w:ascii="宋体" w:hAnsi="宋体" w:eastAsia="宋体" w:cs="宋体"/>
                <w:spacing w:val="7"/>
                <w:sz w:val="17"/>
                <w:szCs w:val="17"/>
              </w:rPr>
              <w:t>学时</w:t>
            </w:r>
            <w:r>
              <w:rPr>
                <w:rFonts w:ascii="Times New Roman" w:hAnsi="Times New Roman" w:eastAsia="Times New Roman" w:cs="Times New Roman"/>
                <w:spacing w:val="7"/>
                <w:sz w:val="17"/>
                <w:szCs w:val="17"/>
              </w:rPr>
              <w:t>/</w:t>
            </w:r>
            <w:r>
              <w:rPr>
                <w:rFonts w:ascii="宋体" w:hAnsi="宋体" w:eastAsia="宋体" w:cs="宋体"/>
                <w:spacing w:val="7"/>
                <w:sz w:val="17"/>
                <w:szCs w:val="17"/>
              </w:rPr>
              <w:t xml:space="preserve">创新创业指导 </w:t>
            </w:r>
            <w:r>
              <w:rPr>
                <w:rFonts w:ascii="Times New Roman" w:hAnsi="Times New Roman" w:eastAsia="Times New Roman" w:cs="Times New Roman"/>
                <w:spacing w:val="7"/>
                <w:sz w:val="17"/>
                <w:szCs w:val="17"/>
              </w:rPr>
              <w:t xml:space="preserve">2 </w:t>
            </w:r>
            <w:r>
              <w:rPr>
                <w:rFonts w:ascii="宋体" w:hAnsi="宋体" w:eastAsia="宋体" w:cs="宋体"/>
                <w:spacing w:val="7"/>
                <w:sz w:val="17"/>
                <w:szCs w:val="17"/>
              </w:rPr>
              <w:t>学</w:t>
            </w:r>
            <w:r>
              <w:rPr>
                <w:rFonts w:ascii="宋体" w:hAnsi="宋体" w:eastAsia="宋体" w:cs="宋体"/>
                <w:sz w:val="17"/>
                <w:szCs w:val="17"/>
              </w:rPr>
              <w:t xml:space="preserve"> </w:t>
            </w:r>
            <w:r>
              <w:rPr>
                <w:rFonts w:ascii="宋体" w:hAnsi="宋体" w:eastAsia="宋体" w:cs="宋体"/>
                <w:spacing w:val="4"/>
                <w:sz w:val="17"/>
                <w:szCs w:val="17"/>
              </w:rPr>
              <w:t>时</w:t>
            </w:r>
            <w:r>
              <w:rPr>
                <w:rFonts w:ascii="Times New Roman" w:hAnsi="Times New Roman" w:eastAsia="Times New Roman" w:cs="Times New Roman"/>
                <w:spacing w:val="3"/>
                <w:sz w:val="17"/>
                <w:szCs w:val="17"/>
              </w:rPr>
              <w:t>)</w:t>
            </w:r>
          </w:p>
        </w:tc>
        <w:tc>
          <w:tcPr>
            <w:tcW w:w="1133" w:type="dxa"/>
          </w:tcPr>
          <w:p>
            <w:pPr>
              <w:spacing w:line="282" w:lineRule="auto"/>
            </w:pPr>
          </w:p>
          <w:p>
            <w:pPr>
              <w:spacing w:line="282" w:lineRule="auto"/>
            </w:pPr>
          </w:p>
          <w:p>
            <w:pPr>
              <w:spacing w:line="283" w:lineRule="auto"/>
            </w:pPr>
          </w:p>
          <w:p>
            <w:pPr>
              <w:spacing w:line="283" w:lineRule="auto"/>
            </w:pPr>
          </w:p>
          <w:p>
            <w:pPr>
              <w:spacing w:before="57" w:line="195" w:lineRule="auto"/>
              <w:ind w:left="257"/>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2006</w:t>
            </w:r>
          </w:p>
        </w:tc>
        <w:tc>
          <w:tcPr>
            <w:tcW w:w="708" w:type="dxa"/>
          </w:tcPr>
          <w:p>
            <w:pPr>
              <w:spacing w:line="282" w:lineRule="auto"/>
            </w:pPr>
          </w:p>
          <w:p>
            <w:pPr>
              <w:spacing w:line="282" w:lineRule="auto"/>
            </w:pPr>
          </w:p>
          <w:p>
            <w:pPr>
              <w:spacing w:line="283" w:lineRule="auto"/>
            </w:pPr>
          </w:p>
          <w:p>
            <w:pPr>
              <w:spacing w:line="283" w:lineRule="auto"/>
            </w:pPr>
          </w:p>
          <w:p>
            <w:pPr>
              <w:spacing w:before="57"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line="282" w:lineRule="auto"/>
            </w:pPr>
          </w:p>
          <w:p>
            <w:pPr>
              <w:spacing w:line="282" w:lineRule="auto"/>
            </w:pPr>
          </w:p>
          <w:p>
            <w:pPr>
              <w:spacing w:line="283" w:lineRule="auto"/>
            </w:pPr>
          </w:p>
          <w:p>
            <w:pPr>
              <w:spacing w:line="283" w:lineRule="auto"/>
            </w:pPr>
          </w:p>
          <w:p>
            <w:pPr>
              <w:spacing w:before="57"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line="271" w:lineRule="auto"/>
            </w:pPr>
          </w:p>
          <w:p>
            <w:pPr>
              <w:spacing w:line="272" w:lineRule="auto"/>
            </w:pPr>
          </w:p>
          <w:p>
            <w:pPr>
              <w:spacing w:line="272" w:lineRule="auto"/>
            </w:pPr>
          </w:p>
          <w:p>
            <w:pPr>
              <w:spacing w:line="272" w:lineRule="auto"/>
            </w:pPr>
          </w:p>
          <w:p>
            <w:pPr>
              <w:spacing w:before="65" w:line="264"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tcPr>
          <w:p>
            <w:pPr>
              <w:spacing w:before="31" w:line="288" w:lineRule="auto"/>
              <w:ind w:left="115" w:right="104" w:hanging="1"/>
              <w:rPr>
                <w:rFonts w:ascii="宋体" w:hAnsi="宋体" w:eastAsia="宋体" w:cs="宋体"/>
                <w:sz w:val="20"/>
                <w:szCs w:val="20"/>
              </w:rPr>
            </w:pPr>
            <w:r>
              <w:rPr>
                <w:rFonts w:ascii="宋体" w:hAnsi="宋体" w:eastAsia="宋体" w:cs="宋体"/>
                <w:spacing w:val="20"/>
                <w:sz w:val="20"/>
                <w:szCs w:val="20"/>
              </w:rPr>
              <w:t>研</w:t>
            </w:r>
            <w:r>
              <w:rPr>
                <w:rFonts w:ascii="宋体" w:hAnsi="宋体" w:eastAsia="宋体" w:cs="宋体"/>
                <w:spacing w:val="17"/>
                <w:sz w:val="20"/>
                <w:szCs w:val="20"/>
              </w:rPr>
              <w:t>究生院</w:t>
            </w:r>
            <w:r>
              <w:rPr>
                <w:rFonts w:ascii="Times New Roman" w:hAnsi="Times New Roman" w:eastAsia="Times New Roman" w:cs="Times New Roman"/>
                <w:spacing w:val="17"/>
                <w:sz w:val="20"/>
                <w:szCs w:val="20"/>
              </w:rPr>
              <w:t>/</w:t>
            </w:r>
            <w:r>
              <w:rPr>
                <w:rFonts w:ascii="宋体" w:hAnsi="宋体" w:eastAsia="宋体" w:cs="宋体"/>
                <w:spacing w:val="17"/>
                <w:sz w:val="20"/>
                <w:szCs w:val="20"/>
              </w:rPr>
              <w:t>马</w:t>
            </w:r>
            <w:r>
              <w:rPr>
                <w:rFonts w:ascii="宋体" w:hAnsi="宋体" w:eastAsia="宋体" w:cs="宋体"/>
                <w:sz w:val="20"/>
                <w:szCs w:val="20"/>
              </w:rPr>
              <w:t xml:space="preserve"> </w:t>
            </w:r>
            <w:r>
              <w:rPr>
                <w:rFonts w:ascii="宋体" w:hAnsi="宋体" w:eastAsia="宋体" w:cs="宋体"/>
                <w:spacing w:val="-2"/>
                <w:sz w:val="20"/>
                <w:szCs w:val="20"/>
              </w:rPr>
              <w:t>克</w:t>
            </w:r>
            <w:r>
              <w:rPr>
                <w:rFonts w:ascii="宋体" w:hAnsi="宋体" w:eastAsia="宋体" w:cs="宋体"/>
                <w:spacing w:val="-57"/>
                <w:sz w:val="20"/>
                <w:szCs w:val="20"/>
              </w:rPr>
              <w:t xml:space="preserve"> </w:t>
            </w:r>
            <w:r>
              <w:rPr>
                <w:rFonts w:ascii="宋体" w:hAnsi="宋体" w:eastAsia="宋体" w:cs="宋体"/>
                <w:spacing w:val="-2"/>
                <w:sz w:val="20"/>
                <w:szCs w:val="20"/>
              </w:rPr>
              <w:t>思</w:t>
            </w:r>
            <w:r>
              <w:rPr>
                <w:rFonts w:ascii="宋体" w:hAnsi="宋体" w:eastAsia="宋体" w:cs="宋体"/>
                <w:spacing w:val="-59"/>
                <w:sz w:val="20"/>
                <w:szCs w:val="20"/>
              </w:rPr>
              <w:t xml:space="preserve"> </w:t>
            </w:r>
            <w:r>
              <w:rPr>
                <w:rFonts w:ascii="宋体" w:hAnsi="宋体" w:eastAsia="宋体" w:cs="宋体"/>
                <w:spacing w:val="-2"/>
                <w:sz w:val="20"/>
                <w:szCs w:val="20"/>
              </w:rPr>
              <w:t>主</w:t>
            </w:r>
            <w:r>
              <w:rPr>
                <w:rFonts w:ascii="宋体" w:hAnsi="宋体" w:eastAsia="宋体" w:cs="宋体"/>
                <w:spacing w:val="-59"/>
                <w:sz w:val="20"/>
                <w:szCs w:val="20"/>
              </w:rPr>
              <w:t xml:space="preserve"> </w:t>
            </w:r>
            <w:r>
              <w:rPr>
                <w:rFonts w:ascii="宋体" w:hAnsi="宋体" w:eastAsia="宋体" w:cs="宋体"/>
                <w:spacing w:val="-2"/>
                <w:sz w:val="20"/>
                <w:szCs w:val="20"/>
              </w:rPr>
              <w:t>义</w:t>
            </w:r>
            <w:r>
              <w:rPr>
                <w:rFonts w:ascii="宋体" w:hAnsi="宋体" w:eastAsia="宋体" w:cs="宋体"/>
                <w:spacing w:val="-56"/>
                <w:sz w:val="20"/>
                <w:szCs w:val="20"/>
              </w:rPr>
              <w:t xml:space="preserve"> </w:t>
            </w:r>
            <w:r>
              <w:rPr>
                <w:rFonts w:ascii="宋体" w:hAnsi="宋体" w:eastAsia="宋体" w:cs="宋体"/>
                <w:spacing w:val="-2"/>
                <w:sz w:val="20"/>
                <w:szCs w:val="20"/>
              </w:rPr>
              <w:t>学</w:t>
            </w:r>
            <w:r>
              <w:rPr>
                <w:rFonts w:ascii="宋体" w:hAnsi="宋体" w:eastAsia="宋体" w:cs="宋体"/>
                <w:sz w:val="20"/>
                <w:szCs w:val="20"/>
              </w:rPr>
              <w:t xml:space="preserve"> </w:t>
            </w:r>
            <w:r>
              <w:rPr>
                <w:rFonts w:ascii="宋体" w:hAnsi="宋体" w:eastAsia="宋体" w:cs="宋体"/>
                <w:spacing w:val="18"/>
                <w:sz w:val="20"/>
                <w:szCs w:val="20"/>
              </w:rPr>
              <w:t>院</w:t>
            </w:r>
            <w:r>
              <w:rPr>
                <w:rFonts w:ascii="Times New Roman" w:hAnsi="Times New Roman" w:eastAsia="Times New Roman" w:cs="Times New Roman"/>
                <w:spacing w:val="17"/>
                <w:sz w:val="20"/>
                <w:szCs w:val="20"/>
              </w:rPr>
              <w:t>/</w:t>
            </w:r>
            <w:r>
              <w:rPr>
                <w:rFonts w:ascii="宋体" w:hAnsi="宋体" w:eastAsia="宋体" w:cs="宋体"/>
                <w:spacing w:val="17"/>
                <w:sz w:val="20"/>
                <w:szCs w:val="20"/>
              </w:rPr>
              <w:t>学生工作</w:t>
            </w:r>
            <w:r>
              <w:rPr>
                <w:rFonts w:ascii="宋体" w:hAnsi="宋体" w:eastAsia="宋体" w:cs="宋体"/>
                <w:sz w:val="20"/>
                <w:szCs w:val="20"/>
              </w:rPr>
              <w:t xml:space="preserve"> </w:t>
            </w:r>
            <w:r>
              <w:rPr>
                <w:rFonts w:ascii="宋体" w:hAnsi="宋体" w:eastAsia="宋体" w:cs="宋体"/>
                <w:spacing w:val="13"/>
                <w:sz w:val="20"/>
                <w:szCs w:val="20"/>
              </w:rPr>
              <w:t xml:space="preserve">部 (处) </w:t>
            </w:r>
            <w:r>
              <w:rPr>
                <w:rFonts w:ascii="Times New Roman" w:hAnsi="Times New Roman" w:eastAsia="Times New Roman" w:cs="Times New Roman"/>
                <w:spacing w:val="13"/>
                <w:sz w:val="20"/>
                <w:szCs w:val="20"/>
              </w:rPr>
              <w:t>/</w:t>
            </w:r>
            <w:r>
              <w:rPr>
                <w:rFonts w:ascii="宋体" w:hAnsi="宋体" w:eastAsia="宋体" w:cs="宋体"/>
                <w:spacing w:val="12"/>
                <w:sz w:val="20"/>
                <w:szCs w:val="20"/>
              </w:rPr>
              <w:t>经</w:t>
            </w:r>
            <w:r>
              <w:rPr>
                <w:rFonts w:ascii="宋体" w:hAnsi="宋体" w:eastAsia="宋体" w:cs="宋体"/>
                <w:sz w:val="20"/>
                <w:szCs w:val="20"/>
              </w:rPr>
              <w:t xml:space="preserve"> </w:t>
            </w:r>
            <w:r>
              <w:rPr>
                <w:rFonts w:ascii="宋体" w:hAnsi="宋体" w:eastAsia="宋体" w:cs="宋体"/>
                <w:spacing w:val="18"/>
                <w:sz w:val="20"/>
                <w:szCs w:val="20"/>
              </w:rPr>
              <w:t>管</w:t>
            </w:r>
            <w:r>
              <w:rPr>
                <w:rFonts w:ascii="宋体" w:hAnsi="宋体" w:eastAsia="宋体" w:cs="宋体"/>
                <w:spacing w:val="17"/>
                <w:sz w:val="20"/>
                <w:szCs w:val="20"/>
              </w:rPr>
              <w:t>学院</w:t>
            </w:r>
            <w:r>
              <w:rPr>
                <w:rFonts w:ascii="Times New Roman" w:hAnsi="Times New Roman" w:eastAsia="Times New Roman" w:cs="Times New Roman"/>
                <w:spacing w:val="17"/>
                <w:sz w:val="20"/>
                <w:szCs w:val="20"/>
              </w:rPr>
              <w:t>/</w:t>
            </w:r>
            <w:r>
              <w:rPr>
                <w:rFonts w:ascii="宋体" w:hAnsi="宋体" w:eastAsia="宋体" w:cs="宋体"/>
                <w:spacing w:val="17"/>
                <w:sz w:val="20"/>
                <w:szCs w:val="20"/>
              </w:rPr>
              <w:t>学报</w:t>
            </w:r>
            <w:r>
              <w:rPr>
                <w:rFonts w:ascii="宋体" w:hAnsi="宋体" w:eastAsia="宋体" w:cs="宋体"/>
                <w:sz w:val="20"/>
                <w:szCs w:val="20"/>
              </w:rPr>
              <w:t xml:space="preserve"> </w:t>
            </w:r>
            <w:r>
              <w:rPr>
                <w:rFonts w:ascii="宋体" w:hAnsi="宋体" w:eastAsia="宋体" w:cs="宋体"/>
                <w:spacing w:val="18"/>
                <w:sz w:val="20"/>
                <w:szCs w:val="20"/>
              </w:rPr>
              <w:t>编</w:t>
            </w:r>
            <w:r>
              <w:rPr>
                <w:rFonts w:ascii="宋体" w:hAnsi="宋体" w:eastAsia="宋体" w:cs="宋体"/>
                <w:spacing w:val="17"/>
                <w:sz w:val="20"/>
                <w:szCs w:val="20"/>
              </w:rPr>
              <w:t>辑部</w:t>
            </w:r>
            <w:r>
              <w:rPr>
                <w:rFonts w:ascii="Times New Roman" w:hAnsi="Times New Roman" w:eastAsia="Times New Roman" w:cs="Times New Roman"/>
                <w:spacing w:val="17"/>
                <w:sz w:val="20"/>
                <w:szCs w:val="20"/>
              </w:rPr>
              <w:t>/</w:t>
            </w:r>
            <w:r>
              <w:rPr>
                <w:rFonts w:ascii="宋体" w:hAnsi="宋体" w:eastAsia="宋体" w:cs="宋体"/>
                <w:spacing w:val="17"/>
                <w:sz w:val="20"/>
                <w:szCs w:val="20"/>
              </w:rPr>
              <w:t>人文</w:t>
            </w:r>
            <w:r>
              <w:rPr>
                <w:rFonts w:ascii="宋体" w:hAnsi="宋体" w:eastAsia="宋体" w:cs="宋体"/>
                <w:sz w:val="20"/>
                <w:szCs w:val="20"/>
              </w:rPr>
              <w:t xml:space="preserve"> </w:t>
            </w:r>
            <w:r>
              <w:rPr>
                <w:rFonts w:ascii="宋体" w:hAnsi="宋体" w:eastAsia="宋体" w:cs="宋体"/>
                <w:spacing w:val="17"/>
                <w:sz w:val="20"/>
                <w:szCs w:val="20"/>
              </w:rPr>
              <w:t>学院</w:t>
            </w:r>
            <w:r>
              <w:rPr>
                <w:rFonts w:ascii="Times New Roman" w:hAnsi="Times New Roman" w:eastAsia="Times New Roman" w:cs="Times New Roman"/>
                <w:spacing w:val="17"/>
                <w:sz w:val="20"/>
                <w:szCs w:val="20"/>
              </w:rPr>
              <w:t>/</w:t>
            </w:r>
            <w:r>
              <w:rPr>
                <w:rFonts w:ascii="宋体" w:hAnsi="宋体" w:eastAsia="宋体" w:cs="宋体"/>
                <w:spacing w:val="17"/>
                <w:sz w:val="20"/>
                <w:szCs w:val="20"/>
              </w:rPr>
              <w:t>经管</w:t>
            </w:r>
            <w:r>
              <w:rPr>
                <w:rFonts w:ascii="宋体" w:hAnsi="宋体" w:eastAsia="宋体" w:cs="宋体"/>
                <w:spacing w:val="16"/>
                <w:sz w:val="20"/>
                <w:szCs w:val="20"/>
              </w:rPr>
              <w:t>学</w:t>
            </w:r>
            <w:r>
              <w:rPr>
                <w:rFonts w:ascii="宋体" w:hAnsi="宋体" w:eastAsia="宋体" w:cs="宋体"/>
                <w:sz w:val="20"/>
                <w:szCs w:val="20"/>
              </w:rPr>
              <w:t xml:space="preserve"> 院</w:t>
            </w:r>
          </w:p>
        </w:tc>
        <w:tc>
          <w:tcPr>
            <w:tcW w:w="711" w:type="dxa"/>
          </w:tcPr>
          <w:p>
            <w:pPr>
              <w:spacing w:line="273" w:lineRule="auto"/>
            </w:pPr>
          </w:p>
          <w:p>
            <w:pPr>
              <w:spacing w:line="273" w:lineRule="auto"/>
            </w:pPr>
          </w:p>
          <w:p>
            <w:pPr>
              <w:spacing w:line="274" w:lineRule="auto"/>
            </w:pPr>
          </w:p>
          <w:p>
            <w:pPr>
              <w:spacing w:before="57" w:line="276" w:lineRule="exact"/>
              <w:ind w:left="305"/>
              <w:rPr>
                <w:rFonts w:ascii="Times New Roman" w:hAnsi="Times New Roman" w:eastAsia="Times New Roman" w:cs="Times New Roman"/>
                <w:sz w:val="20"/>
                <w:szCs w:val="20"/>
              </w:rPr>
            </w:pPr>
            <w:r>
              <w:rPr>
                <w:rFonts w:ascii="Times New Roman" w:hAnsi="Times New Roman" w:eastAsia="Times New Roman" w:cs="Times New Roman"/>
                <w:position w:val="8"/>
                <w:sz w:val="20"/>
                <w:szCs w:val="20"/>
              </w:rPr>
              <w:t>2</w:t>
            </w:r>
          </w:p>
          <w:p>
            <w:pPr>
              <w:spacing w:line="229" w:lineRule="auto"/>
              <w:ind w:left="260"/>
              <w:rPr>
                <w:rFonts w:ascii="宋体" w:hAnsi="宋体" w:eastAsia="宋体" w:cs="宋体"/>
                <w:sz w:val="20"/>
                <w:szCs w:val="20"/>
              </w:rPr>
            </w:pPr>
            <w:r>
              <w:rPr>
                <w:rFonts w:ascii="宋体" w:hAnsi="宋体" w:eastAsia="宋体" w:cs="宋体"/>
                <w:sz w:val="20"/>
                <w:szCs w:val="20"/>
              </w:rPr>
              <w:t>学</w:t>
            </w:r>
          </w:p>
          <w:p>
            <w:pPr>
              <w:spacing w:before="63" w:line="229" w:lineRule="auto"/>
              <w:ind w:left="259"/>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540" w:type="dxa"/>
            <w:vMerge w:val="continue"/>
            <w:tcBorders>
              <w:top w:val="nil"/>
              <w:bottom w:val="nil"/>
            </w:tcBorders>
            <w:textDirection w:val="tbRlV"/>
          </w:tcPr>
          <w:p/>
        </w:tc>
        <w:tc>
          <w:tcPr>
            <w:tcW w:w="598" w:type="dxa"/>
            <w:vMerge w:val="restart"/>
            <w:tcBorders>
              <w:bottom w:val="nil"/>
            </w:tcBorders>
            <w:textDirection w:val="tbRlV"/>
          </w:tcPr>
          <w:p>
            <w:pPr>
              <w:spacing w:before="197" w:line="216" w:lineRule="auto"/>
              <w:ind w:left="569"/>
              <w:rPr>
                <w:rFonts w:ascii="宋体" w:hAnsi="宋体" w:eastAsia="宋体" w:cs="宋体"/>
                <w:sz w:val="20"/>
                <w:szCs w:val="20"/>
              </w:rPr>
            </w:pPr>
            <w:r>
              <w:rPr>
                <w:rFonts w:ascii="宋体" w:hAnsi="宋体" w:eastAsia="宋体" w:cs="宋体"/>
                <w:spacing w:val="7"/>
                <w:sz w:val="20"/>
                <w:szCs w:val="20"/>
              </w:rPr>
              <w:t xml:space="preserve">专  业  选  修  </w:t>
            </w:r>
            <w:r>
              <w:rPr>
                <w:rFonts w:ascii="宋体" w:hAnsi="宋体" w:eastAsia="宋体" w:cs="宋体"/>
                <w:spacing w:val="5"/>
                <w:sz w:val="20"/>
                <w:szCs w:val="20"/>
              </w:rPr>
              <w:t>课</w:t>
            </w:r>
          </w:p>
        </w:tc>
        <w:tc>
          <w:tcPr>
            <w:tcW w:w="2692" w:type="dxa"/>
          </w:tcPr>
          <w:p>
            <w:pPr>
              <w:spacing w:before="176" w:line="228" w:lineRule="auto"/>
              <w:ind w:left="112"/>
              <w:rPr>
                <w:rFonts w:ascii="宋体" w:hAnsi="宋体" w:eastAsia="宋体" w:cs="宋体"/>
                <w:sz w:val="20"/>
                <w:szCs w:val="20"/>
              </w:rPr>
            </w:pPr>
            <w:r>
              <w:rPr>
                <w:rFonts w:ascii="宋体" w:hAnsi="宋体" w:eastAsia="宋体" w:cs="宋体"/>
                <w:spacing w:val="11"/>
                <w:sz w:val="20"/>
                <w:szCs w:val="20"/>
              </w:rPr>
              <w:t>算</w:t>
            </w:r>
            <w:r>
              <w:rPr>
                <w:rFonts w:ascii="宋体" w:hAnsi="宋体" w:eastAsia="宋体" w:cs="宋体"/>
                <w:spacing w:val="8"/>
                <w:sz w:val="20"/>
                <w:szCs w:val="20"/>
              </w:rPr>
              <w:t>法分析与设计</w:t>
            </w:r>
          </w:p>
        </w:tc>
        <w:tc>
          <w:tcPr>
            <w:tcW w:w="1133" w:type="dxa"/>
          </w:tcPr>
          <w:p>
            <w:pPr>
              <w:spacing w:before="212"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62014</w:t>
            </w:r>
          </w:p>
        </w:tc>
        <w:tc>
          <w:tcPr>
            <w:tcW w:w="708" w:type="dxa"/>
          </w:tcPr>
          <w:p>
            <w:pPr>
              <w:spacing w:before="212"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212"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76" w:line="264"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vMerge w:val="restart"/>
            <w:tcBorders>
              <w:bottom w:val="nil"/>
            </w:tcBorders>
          </w:tcPr>
          <w:p>
            <w:pPr>
              <w:spacing w:line="276" w:lineRule="auto"/>
            </w:pPr>
          </w:p>
          <w:p>
            <w:pPr>
              <w:spacing w:line="277" w:lineRule="auto"/>
            </w:pPr>
          </w:p>
          <w:p>
            <w:pPr>
              <w:spacing w:line="277" w:lineRule="auto"/>
            </w:pPr>
          </w:p>
          <w:p>
            <w:pPr>
              <w:spacing w:line="277" w:lineRule="auto"/>
            </w:pPr>
          </w:p>
          <w:p>
            <w:pPr>
              <w:spacing w:before="65" w:line="301" w:lineRule="auto"/>
              <w:ind w:left="178" w:right="164" w:hanging="4"/>
              <w:rPr>
                <w:rFonts w:ascii="宋体" w:hAnsi="宋体" w:eastAsia="宋体" w:cs="宋体"/>
                <w:sz w:val="20"/>
                <w:szCs w:val="20"/>
              </w:rPr>
            </w:pPr>
            <w:r>
              <w:rPr>
                <w:rFonts w:ascii="宋体" w:hAnsi="宋体" w:eastAsia="宋体" w:cs="宋体"/>
                <w:spacing w:val="8"/>
                <w:sz w:val="20"/>
                <w:szCs w:val="20"/>
              </w:rPr>
              <w:t>计算机科学</w:t>
            </w:r>
            <w:r>
              <w:rPr>
                <w:rFonts w:ascii="宋体" w:hAnsi="宋体" w:eastAsia="宋体" w:cs="宋体"/>
                <w:sz w:val="20"/>
                <w:szCs w:val="20"/>
              </w:rPr>
              <w:t xml:space="preserve"> </w:t>
            </w:r>
            <w:r>
              <w:rPr>
                <w:rFonts w:ascii="宋体" w:hAnsi="宋体" w:eastAsia="宋体" w:cs="宋体"/>
                <w:spacing w:val="7"/>
                <w:sz w:val="20"/>
                <w:szCs w:val="20"/>
              </w:rPr>
              <w:t>与工程学</w:t>
            </w:r>
            <w:r>
              <w:rPr>
                <w:rFonts w:ascii="宋体" w:hAnsi="宋体" w:eastAsia="宋体" w:cs="宋体"/>
                <w:spacing w:val="6"/>
                <w:sz w:val="20"/>
                <w:szCs w:val="20"/>
              </w:rPr>
              <w:t>院</w:t>
            </w:r>
          </w:p>
        </w:tc>
        <w:tc>
          <w:tcPr>
            <w:tcW w:w="711" w:type="dxa"/>
            <w:vMerge w:val="restart"/>
            <w:tcBorders>
              <w:bottom w:val="nil"/>
            </w:tcBorders>
          </w:tcPr>
          <w:p>
            <w:pPr>
              <w:spacing w:line="317" w:lineRule="auto"/>
            </w:pPr>
          </w:p>
          <w:p>
            <w:pPr>
              <w:spacing w:line="317" w:lineRule="auto"/>
            </w:pPr>
          </w:p>
          <w:p>
            <w:pPr>
              <w:spacing w:line="318" w:lineRule="auto"/>
            </w:pPr>
          </w:p>
          <w:p>
            <w:pPr>
              <w:spacing w:before="65" w:line="231" w:lineRule="auto"/>
              <w:ind w:left="152"/>
              <w:rPr>
                <w:rFonts w:ascii="宋体" w:hAnsi="宋体" w:eastAsia="宋体" w:cs="宋体"/>
                <w:sz w:val="20"/>
                <w:szCs w:val="20"/>
              </w:rPr>
            </w:pPr>
            <w:r>
              <w:rPr>
                <w:rFonts w:ascii="宋体" w:hAnsi="宋体" w:eastAsia="宋体" w:cs="宋体"/>
                <w:spacing w:val="4"/>
                <w:sz w:val="20"/>
                <w:szCs w:val="20"/>
              </w:rPr>
              <w:t>至</w:t>
            </w:r>
            <w:r>
              <w:rPr>
                <w:rFonts w:ascii="宋体" w:hAnsi="宋体" w:eastAsia="宋体" w:cs="宋体"/>
                <w:spacing w:val="3"/>
                <w:sz w:val="20"/>
                <w:szCs w:val="20"/>
              </w:rPr>
              <w:t>少</w:t>
            </w:r>
          </w:p>
          <w:p>
            <w:pPr>
              <w:spacing w:before="62" w:line="230" w:lineRule="auto"/>
              <w:ind w:left="181"/>
              <w:rPr>
                <w:rFonts w:ascii="宋体" w:hAnsi="宋体" w:eastAsia="宋体" w:cs="宋体"/>
                <w:sz w:val="20"/>
                <w:szCs w:val="20"/>
              </w:rPr>
            </w:pPr>
            <w:r>
              <w:rPr>
                <w:rFonts w:ascii="Times New Roman" w:hAnsi="Times New Roman" w:eastAsia="Times New Roman" w:cs="Times New Roman"/>
                <w:spacing w:val="2"/>
                <w:sz w:val="20"/>
                <w:szCs w:val="20"/>
              </w:rPr>
              <w:t xml:space="preserve">8 </w:t>
            </w:r>
            <w:r>
              <w:rPr>
                <w:rFonts w:ascii="宋体" w:hAnsi="宋体" w:eastAsia="宋体" w:cs="宋体"/>
                <w:spacing w:val="1"/>
                <w:sz w:val="20"/>
                <w:szCs w:val="20"/>
              </w:rPr>
              <w:t>学</w:t>
            </w:r>
          </w:p>
          <w:p>
            <w:pPr>
              <w:spacing w:before="63" w:line="229" w:lineRule="auto"/>
              <w:ind w:left="259"/>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67" w:line="228" w:lineRule="auto"/>
              <w:ind w:left="110"/>
              <w:rPr>
                <w:rFonts w:ascii="宋体" w:hAnsi="宋体" w:eastAsia="宋体" w:cs="宋体"/>
                <w:sz w:val="20"/>
                <w:szCs w:val="20"/>
              </w:rPr>
            </w:pPr>
            <w:r>
              <w:rPr>
                <w:rFonts w:ascii="宋体" w:hAnsi="宋体" w:eastAsia="宋体" w:cs="宋体"/>
                <w:spacing w:val="9"/>
                <w:sz w:val="20"/>
                <w:szCs w:val="20"/>
              </w:rPr>
              <w:t>信</w:t>
            </w:r>
            <w:r>
              <w:rPr>
                <w:rFonts w:ascii="宋体" w:hAnsi="宋体" w:eastAsia="宋体" w:cs="宋体"/>
                <w:spacing w:val="8"/>
                <w:sz w:val="20"/>
                <w:szCs w:val="20"/>
              </w:rPr>
              <w:t>息安全工程</w:t>
            </w:r>
          </w:p>
        </w:tc>
        <w:tc>
          <w:tcPr>
            <w:tcW w:w="1133" w:type="dxa"/>
          </w:tcPr>
          <w:p>
            <w:pPr>
              <w:spacing w:before="203"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62005</w:t>
            </w:r>
          </w:p>
        </w:tc>
        <w:tc>
          <w:tcPr>
            <w:tcW w:w="708" w:type="dxa"/>
          </w:tcPr>
          <w:p>
            <w:pPr>
              <w:spacing w:before="203"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203"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67" w:line="265"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86" w:line="230" w:lineRule="auto"/>
              <w:ind w:left="112"/>
              <w:rPr>
                <w:rFonts w:ascii="宋体" w:hAnsi="宋体" w:eastAsia="宋体" w:cs="宋体"/>
                <w:sz w:val="20"/>
                <w:szCs w:val="20"/>
              </w:rPr>
            </w:pPr>
            <w:r>
              <w:rPr>
                <w:rFonts w:ascii="宋体" w:hAnsi="宋体" w:eastAsia="宋体" w:cs="宋体"/>
                <w:spacing w:val="11"/>
                <w:sz w:val="20"/>
                <w:szCs w:val="20"/>
              </w:rPr>
              <w:t>人</w:t>
            </w:r>
            <w:r>
              <w:rPr>
                <w:rFonts w:ascii="宋体" w:hAnsi="宋体" w:eastAsia="宋体" w:cs="宋体"/>
                <w:spacing w:val="8"/>
                <w:sz w:val="20"/>
                <w:szCs w:val="20"/>
              </w:rPr>
              <w:t>工智能及应用</w:t>
            </w:r>
          </w:p>
        </w:tc>
        <w:tc>
          <w:tcPr>
            <w:tcW w:w="1133" w:type="dxa"/>
          </w:tcPr>
          <w:p>
            <w:pPr>
              <w:spacing w:before="222"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62003</w:t>
            </w:r>
          </w:p>
        </w:tc>
        <w:tc>
          <w:tcPr>
            <w:tcW w:w="708" w:type="dxa"/>
          </w:tcPr>
          <w:p>
            <w:pPr>
              <w:spacing w:before="222"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222"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86" w:line="264"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Pr>
          <w:p>
            <w:pPr>
              <w:spacing w:before="189" w:line="228" w:lineRule="auto"/>
              <w:ind w:left="112"/>
              <w:rPr>
                <w:rFonts w:ascii="宋体" w:hAnsi="宋体" w:eastAsia="宋体" w:cs="宋体"/>
                <w:sz w:val="20"/>
                <w:szCs w:val="20"/>
              </w:rPr>
            </w:pPr>
            <w:r>
              <w:rPr>
                <w:rFonts w:ascii="宋体" w:hAnsi="宋体" w:eastAsia="宋体" w:cs="宋体"/>
                <w:spacing w:val="11"/>
                <w:sz w:val="20"/>
                <w:szCs w:val="20"/>
              </w:rPr>
              <w:t>数</w:t>
            </w:r>
            <w:r>
              <w:rPr>
                <w:rFonts w:ascii="宋体" w:hAnsi="宋体" w:eastAsia="宋体" w:cs="宋体"/>
                <w:spacing w:val="8"/>
                <w:sz w:val="20"/>
                <w:szCs w:val="20"/>
              </w:rPr>
              <w:t>据库分析与设计</w:t>
            </w:r>
          </w:p>
        </w:tc>
        <w:tc>
          <w:tcPr>
            <w:tcW w:w="1133" w:type="dxa"/>
          </w:tcPr>
          <w:p>
            <w:pPr>
              <w:spacing w:before="224"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62002</w:t>
            </w:r>
          </w:p>
        </w:tc>
        <w:tc>
          <w:tcPr>
            <w:tcW w:w="708" w:type="dxa"/>
          </w:tcPr>
          <w:p>
            <w:pPr>
              <w:spacing w:before="224"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224"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88" w:line="264"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540" w:type="dxa"/>
            <w:vMerge w:val="continue"/>
            <w:tcBorders>
              <w:top w:val="nil"/>
              <w:bottom w:val="nil"/>
            </w:tcBorders>
            <w:textDirection w:val="tbRlV"/>
          </w:tcPr>
          <w:p/>
        </w:tc>
        <w:tc>
          <w:tcPr>
            <w:tcW w:w="598" w:type="dxa"/>
            <w:vMerge w:val="continue"/>
            <w:tcBorders>
              <w:top w:val="nil"/>
              <w:bottom w:val="nil"/>
            </w:tcBorders>
            <w:textDirection w:val="tbRlV"/>
          </w:tcPr>
          <w:p/>
        </w:tc>
        <w:tc>
          <w:tcPr>
            <w:tcW w:w="2692" w:type="dxa"/>
            <w:tcBorders>
              <w:bottom w:val="nil"/>
            </w:tcBorders>
          </w:tcPr>
          <w:p>
            <w:pPr>
              <w:spacing w:before="189" w:line="228" w:lineRule="auto"/>
              <w:ind w:left="111"/>
              <w:rPr>
                <w:rFonts w:ascii="宋体" w:hAnsi="宋体" w:eastAsia="宋体" w:cs="宋体"/>
                <w:sz w:val="20"/>
                <w:szCs w:val="20"/>
              </w:rPr>
            </w:pPr>
            <w:r>
              <w:rPr>
                <w:rFonts w:ascii="宋体" w:hAnsi="宋体" w:eastAsia="宋体" w:cs="宋体"/>
                <w:spacing w:val="9"/>
                <w:sz w:val="20"/>
                <w:szCs w:val="20"/>
              </w:rPr>
              <w:t>面向对象技术与方</w:t>
            </w:r>
            <w:r>
              <w:rPr>
                <w:rFonts w:ascii="宋体" w:hAnsi="宋体" w:eastAsia="宋体" w:cs="宋体"/>
                <w:spacing w:val="7"/>
                <w:sz w:val="20"/>
                <w:szCs w:val="20"/>
              </w:rPr>
              <w:t>法</w:t>
            </w:r>
          </w:p>
        </w:tc>
        <w:tc>
          <w:tcPr>
            <w:tcW w:w="1133" w:type="dxa"/>
            <w:tcBorders>
              <w:bottom w:val="nil"/>
            </w:tcBorders>
          </w:tcPr>
          <w:p>
            <w:pPr>
              <w:spacing w:before="224"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62004</w:t>
            </w:r>
          </w:p>
        </w:tc>
        <w:tc>
          <w:tcPr>
            <w:tcW w:w="708" w:type="dxa"/>
            <w:tcBorders>
              <w:bottom w:val="nil"/>
            </w:tcBorders>
          </w:tcPr>
          <w:p>
            <w:pPr>
              <w:spacing w:before="224"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Borders>
              <w:bottom w:val="nil"/>
            </w:tcBorders>
          </w:tcPr>
          <w:p>
            <w:pPr>
              <w:spacing w:before="224"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88" w:line="264"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continue"/>
            <w:tcBorders>
              <w:top w:val="nil"/>
              <w:bottom w:val="nil"/>
            </w:tcBorders>
          </w:tcPr>
          <w:p/>
        </w:tc>
        <w:tc>
          <w:tcPr>
            <w:tcW w:w="711" w:type="dxa"/>
            <w:vMerge w:val="continue"/>
            <w:tcBorders>
              <w:top w:val="nil"/>
              <w:bottom w:val="nil"/>
            </w:tcBorders>
          </w:tcPr>
          <w:p/>
        </w:tc>
      </w:tr>
    </w:tbl>
    <w:p/>
    <w:p>
      <w:pPr>
        <w:sectPr>
          <w:footerReference r:id="rId6" w:type="default"/>
          <w:pgSz w:w="11906" w:h="16839"/>
          <w:pgMar w:top="1431" w:right="921" w:bottom="1156" w:left="1785" w:header="0" w:footer="996" w:gutter="0"/>
          <w:cols w:space="720" w:num="1"/>
        </w:sectPr>
      </w:pPr>
    </w:p>
    <w:p>
      <w:pPr>
        <w:spacing w:line="91" w:lineRule="auto"/>
        <w:rPr>
          <w:sz w:val="2"/>
        </w:rPr>
      </w:pPr>
    </w:p>
    <w:tbl>
      <w:tblPr>
        <w:tblStyle w:val="4"/>
        <w:tblW w:w="9184" w:type="dxa"/>
        <w:tblInd w:w="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5"/>
        <w:gridCol w:w="603"/>
        <w:gridCol w:w="2692"/>
        <w:gridCol w:w="1133"/>
        <w:gridCol w:w="708"/>
        <w:gridCol w:w="711"/>
        <w:gridCol w:w="707"/>
        <w:gridCol w:w="1384"/>
        <w:gridCol w:w="71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535" w:type="dxa"/>
            <w:vMerge w:val="restart"/>
            <w:tcBorders>
              <w:top w:val="nil"/>
              <w:bottom w:val="nil"/>
            </w:tcBorders>
          </w:tcPr>
          <w:p/>
        </w:tc>
        <w:tc>
          <w:tcPr>
            <w:tcW w:w="603" w:type="dxa"/>
            <w:vMerge w:val="restart"/>
            <w:tcBorders>
              <w:top w:val="nil"/>
              <w:bottom w:val="nil"/>
            </w:tcBorders>
          </w:tcPr>
          <w:p/>
        </w:tc>
        <w:tc>
          <w:tcPr>
            <w:tcW w:w="2692" w:type="dxa"/>
          </w:tcPr>
          <w:p>
            <w:pPr>
              <w:spacing w:before="188" w:line="228" w:lineRule="auto"/>
              <w:ind w:left="110"/>
              <w:rPr>
                <w:rFonts w:ascii="宋体" w:hAnsi="宋体" w:eastAsia="宋体" w:cs="宋体"/>
                <w:sz w:val="20"/>
                <w:szCs w:val="20"/>
              </w:rPr>
            </w:pPr>
            <w:r>
              <w:rPr>
                <w:rFonts w:ascii="宋体" w:hAnsi="宋体" w:eastAsia="宋体" w:cs="宋体"/>
                <w:spacing w:val="9"/>
                <w:sz w:val="20"/>
                <w:szCs w:val="20"/>
              </w:rPr>
              <w:t>深度学习与计算机视</w:t>
            </w:r>
            <w:r>
              <w:rPr>
                <w:rFonts w:ascii="宋体" w:hAnsi="宋体" w:eastAsia="宋体" w:cs="宋体"/>
                <w:spacing w:val="8"/>
                <w:sz w:val="20"/>
                <w:szCs w:val="20"/>
              </w:rPr>
              <w:t>觉</w:t>
            </w:r>
          </w:p>
        </w:tc>
        <w:tc>
          <w:tcPr>
            <w:tcW w:w="1133" w:type="dxa"/>
          </w:tcPr>
          <w:p>
            <w:pPr>
              <w:spacing w:before="224"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62031</w:t>
            </w:r>
          </w:p>
        </w:tc>
        <w:tc>
          <w:tcPr>
            <w:tcW w:w="708" w:type="dxa"/>
          </w:tcPr>
          <w:p>
            <w:pPr>
              <w:spacing w:before="224"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224"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88" w:line="265" w:lineRule="exact"/>
              <w:ind w:left="290"/>
              <w:rPr>
                <w:rFonts w:ascii="宋体" w:hAnsi="宋体" w:eastAsia="宋体" w:cs="宋体"/>
                <w:sz w:val="20"/>
                <w:szCs w:val="20"/>
              </w:rPr>
            </w:pPr>
            <w:r>
              <w:rPr>
                <w:rFonts w:ascii="宋体" w:hAnsi="宋体" w:eastAsia="宋体" w:cs="宋体"/>
                <w:position w:val="1"/>
                <w:sz w:val="20"/>
                <w:szCs w:val="20"/>
              </w:rPr>
              <w:t>Ⅱ</w:t>
            </w:r>
          </w:p>
        </w:tc>
        <w:tc>
          <w:tcPr>
            <w:tcW w:w="1384" w:type="dxa"/>
            <w:vMerge w:val="restart"/>
            <w:tcBorders>
              <w:top w:val="nil"/>
              <w:bottom w:val="nil"/>
            </w:tcBorders>
          </w:tcPr>
          <w:p/>
        </w:tc>
        <w:tc>
          <w:tcPr>
            <w:tcW w:w="711" w:type="dxa"/>
            <w:vMerge w:val="restart"/>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535" w:type="dxa"/>
            <w:vMerge w:val="continue"/>
            <w:tcBorders>
              <w:top w:val="nil"/>
            </w:tcBorders>
          </w:tcPr>
          <w:p/>
        </w:tc>
        <w:tc>
          <w:tcPr>
            <w:tcW w:w="603" w:type="dxa"/>
            <w:vMerge w:val="continue"/>
            <w:tcBorders>
              <w:top w:val="nil"/>
            </w:tcBorders>
          </w:tcPr>
          <w:p/>
        </w:tc>
        <w:tc>
          <w:tcPr>
            <w:tcW w:w="2692" w:type="dxa"/>
          </w:tcPr>
          <w:p>
            <w:pPr>
              <w:spacing w:before="186" w:line="229" w:lineRule="auto"/>
              <w:ind w:left="145"/>
              <w:rPr>
                <w:rFonts w:ascii="宋体" w:hAnsi="宋体" w:eastAsia="宋体" w:cs="宋体"/>
                <w:sz w:val="20"/>
                <w:szCs w:val="20"/>
              </w:rPr>
            </w:pPr>
            <w:r>
              <w:rPr>
                <w:rFonts w:ascii="宋体" w:hAnsi="宋体" w:eastAsia="宋体" w:cs="宋体"/>
                <w:spacing w:val="4"/>
                <w:sz w:val="20"/>
                <w:szCs w:val="20"/>
              </w:rPr>
              <w:t>自</w:t>
            </w:r>
            <w:r>
              <w:rPr>
                <w:rFonts w:ascii="宋体" w:hAnsi="宋体" w:eastAsia="宋体" w:cs="宋体"/>
                <w:spacing w:val="3"/>
                <w:sz w:val="20"/>
                <w:szCs w:val="20"/>
              </w:rPr>
              <w:t>动</w:t>
            </w:r>
            <w:r>
              <w:rPr>
                <w:rFonts w:ascii="宋体" w:hAnsi="宋体" w:eastAsia="宋体" w:cs="宋体"/>
                <w:spacing w:val="2"/>
                <w:sz w:val="20"/>
                <w:szCs w:val="20"/>
              </w:rPr>
              <w:t>控制原理</w:t>
            </w:r>
          </w:p>
        </w:tc>
        <w:tc>
          <w:tcPr>
            <w:tcW w:w="1133" w:type="dxa"/>
          </w:tcPr>
          <w:p>
            <w:pPr>
              <w:spacing w:before="221" w:line="195" w:lineRule="auto"/>
              <w:ind w:left="31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62034</w:t>
            </w:r>
          </w:p>
        </w:tc>
        <w:tc>
          <w:tcPr>
            <w:tcW w:w="708" w:type="dxa"/>
          </w:tcPr>
          <w:p>
            <w:pPr>
              <w:spacing w:before="221" w:line="195" w:lineRule="auto"/>
              <w:ind w:left="25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11" w:type="dxa"/>
          </w:tcPr>
          <w:p>
            <w:pPr>
              <w:spacing w:before="221" w:line="195" w:lineRule="auto"/>
              <w:ind w:left="306"/>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07" w:type="dxa"/>
          </w:tcPr>
          <w:p>
            <w:pPr>
              <w:spacing w:before="185" w:line="264" w:lineRule="exact"/>
              <w:ind w:left="322"/>
              <w:rPr>
                <w:rFonts w:ascii="宋体" w:hAnsi="宋体" w:eastAsia="宋体" w:cs="宋体"/>
                <w:sz w:val="20"/>
                <w:szCs w:val="20"/>
              </w:rPr>
            </w:pPr>
            <w:r>
              <w:rPr>
                <w:rFonts w:ascii="宋体" w:hAnsi="宋体" w:eastAsia="宋体" w:cs="宋体"/>
                <w:position w:val="1"/>
                <w:sz w:val="20"/>
                <w:szCs w:val="20"/>
              </w:rPr>
              <w:t>Ⅰ</w:t>
            </w:r>
          </w:p>
        </w:tc>
        <w:tc>
          <w:tcPr>
            <w:tcW w:w="1384"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1138" w:type="dxa"/>
            <w:gridSpan w:val="2"/>
            <w:vMerge w:val="restart"/>
            <w:tcBorders>
              <w:bottom w:val="nil"/>
            </w:tcBorders>
          </w:tcPr>
          <w:p>
            <w:pPr>
              <w:spacing w:line="299" w:lineRule="auto"/>
            </w:pPr>
          </w:p>
          <w:p>
            <w:pPr>
              <w:spacing w:before="65" w:line="312" w:lineRule="exact"/>
              <w:ind w:left="368"/>
              <w:rPr>
                <w:rFonts w:ascii="宋体" w:hAnsi="宋体" w:eastAsia="宋体" w:cs="宋体"/>
                <w:sz w:val="20"/>
                <w:szCs w:val="20"/>
              </w:rPr>
            </w:pPr>
            <w:r>
              <w:rPr>
                <w:rFonts w:ascii="宋体" w:hAnsi="宋体" w:eastAsia="宋体" w:cs="宋体"/>
                <w:spacing w:val="3"/>
                <w:position w:val="7"/>
                <w:sz w:val="20"/>
                <w:szCs w:val="20"/>
              </w:rPr>
              <w:t>必修</w:t>
            </w:r>
          </w:p>
          <w:p>
            <w:pPr>
              <w:spacing w:line="229" w:lineRule="auto"/>
              <w:ind w:left="365"/>
              <w:rPr>
                <w:rFonts w:ascii="宋体" w:hAnsi="宋体" w:eastAsia="宋体" w:cs="宋体"/>
                <w:sz w:val="20"/>
                <w:szCs w:val="20"/>
              </w:rPr>
            </w:pPr>
            <w:r>
              <w:rPr>
                <w:rFonts w:ascii="宋体" w:hAnsi="宋体" w:eastAsia="宋体" w:cs="宋体"/>
                <w:spacing w:val="5"/>
                <w:sz w:val="20"/>
                <w:szCs w:val="20"/>
              </w:rPr>
              <w:t>环</w:t>
            </w:r>
            <w:r>
              <w:rPr>
                <w:rFonts w:ascii="宋体" w:hAnsi="宋体" w:eastAsia="宋体" w:cs="宋体"/>
                <w:spacing w:val="4"/>
                <w:sz w:val="20"/>
                <w:szCs w:val="20"/>
              </w:rPr>
              <w:t>节</w:t>
            </w:r>
          </w:p>
        </w:tc>
        <w:tc>
          <w:tcPr>
            <w:tcW w:w="2692" w:type="dxa"/>
          </w:tcPr>
          <w:p>
            <w:pPr>
              <w:spacing w:before="188" w:line="228" w:lineRule="auto"/>
              <w:ind w:left="114"/>
              <w:rPr>
                <w:rFonts w:ascii="宋体" w:hAnsi="宋体" w:eastAsia="宋体" w:cs="宋体"/>
                <w:sz w:val="20"/>
                <w:szCs w:val="20"/>
              </w:rPr>
            </w:pPr>
            <w:r>
              <w:rPr>
                <w:rFonts w:ascii="宋体" w:hAnsi="宋体" w:eastAsia="宋体" w:cs="宋体"/>
                <w:spacing w:val="7"/>
                <w:sz w:val="20"/>
                <w:szCs w:val="20"/>
              </w:rPr>
              <w:t>学</w:t>
            </w:r>
            <w:r>
              <w:rPr>
                <w:rFonts w:ascii="宋体" w:hAnsi="宋体" w:eastAsia="宋体" w:cs="宋体"/>
                <w:spacing w:val="6"/>
                <w:sz w:val="20"/>
                <w:szCs w:val="20"/>
              </w:rPr>
              <w:t>术讲座</w:t>
            </w:r>
          </w:p>
        </w:tc>
        <w:tc>
          <w:tcPr>
            <w:tcW w:w="1133" w:type="dxa"/>
          </w:tcPr>
          <w:p>
            <w:pPr>
              <w:spacing w:line="253" w:lineRule="auto"/>
            </w:pPr>
          </w:p>
          <w:p>
            <w:pPr>
              <w:spacing w:before="58" w:line="195" w:lineRule="auto"/>
              <w:ind w:left="113"/>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1003</w:t>
            </w:r>
          </w:p>
        </w:tc>
        <w:tc>
          <w:tcPr>
            <w:tcW w:w="708" w:type="dxa"/>
          </w:tcPr>
          <w:p/>
        </w:tc>
        <w:tc>
          <w:tcPr>
            <w:tcW w:w="711" w:type="dxa"/>
          </w:tcPr>
          <w:p>
            <w:pPr>
              <w:spacing w:line="253" w:lineRule="auto"/>
            </w:pPr>
          </w:p>
          <w:p>
            <w:pPr>
              <w:spacing w:before="58" w:line="195" w:lineRule="auto"/>
              <w:ind w:left="326"/>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07" w:type="dxa"/>
            <w:vMerge w:val="restart"/>
            <w:tcBorders>
              <w:bottom w:val="nil"/>
            </w:tcBorders>
          </w:tcPr>
          <w:p>
            <w:pPr>
              <w:spacing w:line="378" w:lineRule="auto"/>
            </w:pPr>
          </w:p>
          <w:p>
            <w:pPr>
              <w:spacing w:before="57" w:line="192" w:lineRule="auto"/>
              <w:ind w:left="112"/>
              <w:rPr>
                <w:rFonts w:ascii="Times New Roman" w:hAnsi="Times New Roman" w:eastAsia="Times New Roman" w:cs="Times New Roman"/>
                <w:sz w:val="20"/>
                <w:szCs w:val="20"/>
              </w:rPr>
            </w:pPr>
            <w:r>
              <w:rPr>
                <w:rFonts w:ascii="Times New Roman" w:hAnsi="Times New Roman" w:eastAsia="Times New Roman" w:cs="Times New Roman"/>
                <w:sz w:val="20"/>
                <w:szCs w:val="20"/>
              </w:rPr>
              <w:t>I</w:t>
            </w:r>
            <w:r>
              <w:rPr>
                <w:rFonts w:ascii="Times New Roman" w:hAnsi="Times New Roman" w:eastAsia="Times New Roman" w:cs="Times New Roman"/>
                <w:spacing w:val="21"/>
                <w:sz w:val="20"/>
                <w:szCs w:val="20"/>
              </w:rPr>
              <w:t xml:space="preserve"> </w:t>
            </w:r>
            <w:r>
              <w:rPr>
                <w:rFonts w:ascii="Times New Roman" w:hAnsi="Times New Roman" w:eastAsia="Times New Roman" w:cs="Times New Roman"/>
                <w:sz w:val="20"/>
                <w:szCs w:val="20"/>
              </w:rPr>
              <w:t>V</w:t>
            </w:r>
          </w:p>
        </w:tc>
        <w:tc>
          <w:tcPr>
            <w:tcW w:w="1384" w:type="dxa"/>
            <w:vMerge w:val="restart"/>
            <w:tcBorders>
              <w:bottom w:val="nil"/>
            </w:tcBorders>
          </w:tcPr>
          <w:p>
            <w:pPr>
              <w:spacing w:line="317" w:lineRule="auto"/>
            </w:pPr>
          </w:p>
          <w:p>
            <w:pPr>
              <w:spacing w:before="65" w:line="396" w:lineRule="auto"/>
              <w:ind w:left="118" w:right="224" w:hanging="4"/>
              <w:rPr>
                <w:rFonts w:ascii="宋体" w:hAnsi="宋体" w:eastAsia="宋体" w:cs="宋体"/>
                <w:sz w:val="20"/>
                <w:szCs w:val="20"/>
              </w:rPr>
            </w:pPr>
            <w:r>
              <w:rPr>
                <w:rFonts w:ascii="宋体" w:hAnsi="宋体" w:eastAsia="宋体" w:cs="宋体"/>
                <w:spacing w:val="8"/>
                <w:sz w:val="20"/>
                <w:szCs w:val="20"/>
              </w:rPr>
              <w:t>计算机科学</w:t>
            </w:r>
            <w:r>
              <w:rPr>
                <w:rFonts w:ascii="宋体" w:hAnsi="宋体" w:eastAsia="宋体" w:cs="宋体"/>
                <w:sz w:val="20"/>
                <w:szCs w:val="20"/>
              </w:rPr>
              <w:t xml:space="preserve"> </w:t>
            </w:r>
            <w:r>
              <w:rPr>
                <w:rFonts w:ascii="宋体" w:hAnsi="宋体" w:eastAsia="宋体" w:cs="宋体"/>
                <w:spacing w:val="8"/>
                <w:sz w:val="20"/>
                <w:szCs w:val="20"/>
              </w:rPr>
              <w:t>与</w:t>
            </w:r>
            <w:r>
              <w:rPr>
                <w:rFonts w:ascii="宋体" w:hAnsi="宋体" w:eastAsia="宋体" w:cs="宋体"/>
                <w:spacing w:val="7"/>
                <w:sz w:val="20"/>
                <w:szCs w:val="20"/>
              </w:rPr>
              <w:t>工程学院</w:t>
            </w:r>
          </w:p>
        </w:tc>
        <w:tc>
          <w:tcPr>
            <w:tcW w:w="711" w:type="dxa"/>
            <w:vMerge w:val="restart"/>
            <w:tcBorders>
              <w:bottom w:val="nil"/>
            </w:tcBorders>
          </w:tcPr>
          <w:p>
            <w:pPr>
              <w:spacing w:before="53" w:line="312" w:lineRule="exact"/>
              <w:ind w:left="154"/>
              <w:rPr>
                <w:rFonts w:ascii="宋体" w:hAnsi="宋体" w:eastAsia="宋体" w:cs="宋体"/>
                <w:sz w:val="20"/>
                <w:szCs w:val="20"/>
              </w:rPr>
            </w:pPr>
            <w:r>
              <w:rPr>
                <w:rFonts w:ascii="宋体" w:hAnsi="宋体" w:eastAsia="宋体" w:cs="宋体"/>
                <w:spacing w:val="3"/>
                <w:position w:val="7"/>
                <w:sz w:val="20"/>
                <w:szCs w:val="20"/>
              </w:rPr>
              <w:t>必选</w:t>
            </w:r>
          </w:p>
          <w:p>
            <w:pPr>
              <w:spacing w:line="230" w:lineRule="auto"/>
              <w:ind w:left="154"/>
              <w:rPr>
                <w:rFonts w:ascii="宋体" w:hAnsi="宋体" w:eastAsia="宋体" w:cs="宋体"/>
                <w:sz w:val="20"/>
                <w:szCs w:val="20"/>
              </w:rPr>
            </w:pPr>
            <w:r>
              <w:rPr>
                <w:rFonts w:ascii="宋体" w:hAnsi="宋体" w:eastAsia="宋体" w:cs="宋体"/>
                <w:spacing w:val="3"/>
                <w:sz w:val="20"/>
                <w:szCs w:val="20"/>
              </w:rPr>
              <w:t>不少</w:t>
            </w:r>
          </w:p>
          <w:p>
            <w:pPr>
              <w:spacing w:before="62" w:line="232" w:lineRule="auto"/>
              <w:ind w:left="180"/>
              <w:rPr>
                <w:rFonts w:ascii="Times New Roman" w:hAnsi="Times New Roman" w:eastAsia="Times New Roman" w:cs="Times New Roman"/>
                <w:sz w:val="20"/>
                <w:szCs w:val="20"/>
              </w:rPr>
            </w:pPr>
            <w:r>
              <w:rPr>
                <w:rFonts w:ascii="宋体" w:hAnsi="宋体" w:eastAsia="宋体" w:cs="宋体"/>
                <w:spacing w:val="-16"/>
                <w:sz w:val="20"/>
                <w:szCs w:val="20"/>
              </w:rPr>
              <w:t>于</w:t>
            </w:r>
            <w:r>
              <w:rPr>
                <w:rFonts w:ascii="宋体" w:hAnsi="宋体" w:eastAsia="宋体" w:cs="宋体"/>
                <w:spacing w:val="-15"/>
                <w:sz w:val="20"/>
                <w:szCs w:val="20"/>
              </w:rPr>
              <w:t xml:space="preserve"> </w:t>
            </w:r>
            <w:r>
              <w:rPr>
                <w:rFonts w:ascii="Times New Roman" w:hAnsi="Times New Roman" w:eastAsia="Times New Roman" w:cs="Times New Roman"/>
                <w:color w:val="FF0000"/>
                <w:spacing w:val="-15"/>
                <w:sz w:val="20"/>
                <w:szCs w:val="20"/>
              </w:rPr>
              <w:t>2</w:t>
            </w:r>
          </w:p>
          <w:p>
            <w:pPr>
              <w:spacing w:before="60" w:line="229" w:lineRule="auto"/>
              <w:ind w:left="155"/>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1138" w:type="dxa"/>
            <w:gridSpan w:val="2"/>
            <w:vMerge w:val="continue"/>
            <w:tcBorders>
              <w:top w:val="nil"/>
            </w:tcBorders>
          </w:tcPr>
          <w:p/>
        </w:tc>
        <w:tc>
          <w:tcPr>
            <w:tcW w:w="2692" w:type="dxa"/>
          </w:tcPr>
          <w:p>
            <w:pPr>
              <w:spacing w:before="227" w:line="229" w:lineRule="auto"/>
              <w:ind w:left="115"/>
              <w:rPr>
                <w:rFonts w:ascii="宋体" w:hAnsi="宋体" w:eastAsia="宋体" w:cs="宋体"/>
                <w:sz w:val="20"/>
                <w:szCs w:val="20"/>
              </w:rPr>
            </w:pPr>
            <w:r>
              <w:rPr>
                <w:rFonts w:ascii="宋体" w:hAnsi="宋体" w:eastAsia="宋体" w:cs="宋体"/>
                <w:spacing w:val="6"/>
                <w:sz w:val="20"/>
                <w:szCs w:val="20"/>
              </w:rPr>
              <w:t>实践环节</w:t>
            </w:r>
          </w:p>
        </w:tc>
        <w:tc>
          <w:tcPr>
            <w:tcW w:w="1133" w:type="dxa"/>
          </w:tcPr>
          <w:p>
            <w:pPr>
              <w:spacing w:before="262" w:line="195" w:lineRule="auto"/>
              <w:ind w:left="113"/>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1002</w:t>
            </w:r>
          </w:p>
        </w:tc>
        <w:tc>
          <w:tcPr>
            <w:tcW w:w="708" w:type="dxa"/>
          </w:tcPr>
          <w:p/>
        </w:tc>
        <w:tc>
          <w:tcPr>
            <w:tcW w:w="711" w:type="dxa"/>
          </w:tcPr>
          <w:p>
            <w:pPr>
              <w:spacing w:before="263" w:line="195" w:lineRule="auto"/>
              <w:ind w:left="30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707" w:type="dxa"/>
            <w:vMerge w:val="continue"/>
            <w:tcBorders>
              <w:top w:val="nil"/>
            </w:tcBorders>
          </w:tcPr>
          <w:p/>
        </w:tc>
        <w:tc>
          <w:tcPr>
            <w:tcW w:w="1384"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138" w:type="dxa"/>
            <w:gridSpan w:val="2"/>
          </w:tcPr>
          <w:p>
            <w:pPr>
              <w:spacing w:before="211" w:line="230" w:lineRule="auto"/>
              <w:ind w:left="366"/>
              <w:rPr>
                <w:rFonts w:ascii="宋体" w:hAnsi="宋体" w:eastAsia="宋体" w:cs="宋体"/>
                <w:sz w:val="20"/>
                <w:szCs w:val="20"/>
              </w:rPr>
            </w:pPr>
            <w:r>
              <w:rPr>
                <w:rFonts w:ascii="宋体" w:hAnsi="宋体" w:eastAsia="宋体" w:cs="宋体"/>
                <w:spacing w:val="4"/>
                <w:sz w:val="20"/>
                <w:szCs w:val="20"/>
              </w:rPr>
              <w:t>合计</w:t>
            </w:r>
          </w:p>
        </w:tc>
        <w:tc>
          <w:tcPr>
            <w:tcW w:w="2692" w:type="dxa"/>
          </w:tcPr>
          <w:p/>
        </w:tc>
        <w:tc>
          <w:tcPr>
            <w:tcW w:w="1133" w:type="dxa"/>
          </w:tcPr>
          <w:p/>
        </w:tc>
        <w:tc>
          <w:tcPr>
            <w:tcW w:w="708" w:type="dxa"/>
          </w:tcPr>
          <w:p/>
        </w:tc>
        <w:tc>
          <w:tcPr>
            <w:tcW w:w="711" w:type="dxa"/>
          </w:tcPr>
          <w:p/>
        </w:tc>
        <w:tc>
          <w:tcPr>
            <w:tcW w:w="707" w:type="dxa"/>
          </w:tcPr>
          <w:p/>
        </w:tc>
        <w:tc>
          <w:tcPr>
            <w:tcW w:w="1384" w:type="dxa"/>
          </w:tcPr>
          <w:p/>
        </w:tc>
        <w:tc>
          <w:tcPr>
            <w:tcW w:w="711" w:type="dxa"/>
          </w:tcPr>
          <w:p>
            <w:pPr>
              <w:spacing w:before="54" w:line="259" w:lineRule="auto"/>
              <w:ind w:left="258" w:right="119" w:hanging="134"/>
              <w:rPr>
                <w:rFonts w:ascii="宋体" w:hAnsi="宋体" w:eastAsia="宋体" w:cs="宋体"/>
                <w:sz w:val="20"/>
                <w:szCs w:val="20"/>
              </w:rPr>
            </w:pPr>
            <w:r>
              <w:rPr>
                <w:rFonts w:ascii="Times New Roman" w:hAnsi="Times New Roman" w:eastAsia="Times New Roman" w:cs="Times New Roman"/>
                <w:spacing w:val="3"/>
                <w:sz w:val="20"/>
                <w:szCs w:val="20"/>
              </w:rPr>
              <w:t xml:space="preserve">33 </w:t>
            </w:r>
            <w:r>
              <w:rPr>
                <w:rFonts w:ascii="宋体" w:hAnsi="宋体" w:eastAsia="宋体" w:cs="宋体"/>
                <w:spacing w:val="3"/>
                <w:sz w:val="20"/>
                <w:szCs w:val="20"/>
              </w:rPr>
              <w:t>学</w:t>
            </w:r>
            <w:r>
              <w:rPr>
                <w:rFonts w:ascii="宋体" w:hAnsi="宋体" w:eastAsia="宋体" w:cs="宋体"/>
                <w:sz w:val="20"/>
                <w:szCs w:val="20"/>
              </w:rPr>
              <w:t xml:space="preserve"> 分</w:t>
            </w:r>
          </w:p>
        </w:tc>
      </w:tr>
    </w:tbl>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129"/>
      <w:rPr>
        <w:rFonts w:ascii="Times New Roman" w:hAnsi="Times New Roman" w:eastAsia="Times New Roman" w:cs="Times New Roman"/>
        <w:sz w:val="17"/>
        <w:szCs w:val="17"/>
      </w:rPr>
    </w:pPr>
    <w:r>
      <w:rPr>
        <w:rFonts w:ascii="Times New Roman" w:hAnsi="Times New Roman" w:eastAsia="Times New Roman" w:cs="Times New Roman"/>
        <w:sz w:val="17"/>
        <w:szCs w:val="17"/>
      </w:rPr>
      <w:t>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133"/>
      <w:rPr>
        <w:rFonts w:ascii="Times New Roman" w:hAnsi="Times New Roman" w:eastAsia="Times New Roman" w:cs="Times New Roman"/>
        <w:sz w:val="17"/>
        <w:szCs w:val="17"/>
      </w:rPr>
    </w:pPr>
    <w:r>
      <w:rPr>
        <w:rFonts w:ascii="Times New Roman" w:hAnsi="Times New Roman" w:eastAsia="Times New Roman" w:cs="Times New Roman"/>
        <w:sz w:val="17"/>
        <w:szCs w:val="17"/>
      </w:rPr>
      <w:t>8</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130"/>
      <w:rPr>
        <w:rFonts w:ascii="Times New Roman" w:hAnsi="Times New Roman" w:eastAsia="Times New Roman" w:cs="Times New Roman"/>
        <w:sz w:val="17"/>
        <w:szCs w:val="17"/>
      </w:rPr>
    </w:pPr>
    <w:r>
      <w:rPr>
        <w:rFonts w:ascii="Times New Roman" w:hAnsi="Times New Roman" w:eastAsia="Times New Roman" w:cs="Times New Roman"/>
        <w:sz w:val="17"/>
        <w:szCs w:val="17"/>
      </w:rPr>
      <w:t>9</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98"/>
      <w:rPr>
        <w:rFonts w:ascii="Times New Roman" w:hAnsi="Times New Roman" w:eastAsia="Times New Roman" w:cs="Times New Roman"/>
        <w:sz w:val="17"/>
        <w:szCs w:val="17"/>
      </w:rPr>
    </w:pPr>
    <w:r>
      <w:rPr>
        <w:rFonts w:ascii="Times New Roman" w:hAnsi="Times New Roman" w:eastAsia="Times New Roman" w:cs="Times New Roman"/>
        <w:spacing w:val="-5"/>
        <w:sz w:val="17"/>
        <w:szCs w:val="17"/>
      </w:rPr>
      <w:t>10</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0161"/>
    <w:rsid w:val="00750161"/>
    <w:rsid w:val="00D1447A"/>
    <w:rsid w:val="07403B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cs="Arial" w:eastAsiaTheme="minorEastAsia"/>
      <w:snapToGrid w:val="0"/>
      <w:color w:val="000000"/>
      <w:kern w:val="0"/>
      <w:sz w:val="21"/>
      <w:szCs w:val="21"/>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table" w:customStyle="1" w:styleId="4">
    <w:name w:val="Table Normal"/>
    <w:semiHidden/>
    <w:unhideWhenUsed/>
    <w:qFormat/>
    <w:uiPriority w:val="0"/>
    <w:rPr>
      <w:rFonts w:ascii="Arial" w:hAnsi="Arial" w:cs="Arial"/>
      <w:snapToGrid w:val="0"/>
      <w:color w:val="000000"/>
      <w:kern w:val="0"/>
      <w:szCs w:val="21"/>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494</Words>
  <Characters>2818</Characters>
  <Lines>23</Lines>
  <Paragraphs>6</Paragraphs>
  <TotalTime>48</TotalTime>
  <ScaleCrop>false</ScaleCrop>
  <LinksUpToDate>false</LinksUpToDate>
  <CharactersWithSpaces>3306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2023-02-08T05:54:00Z</dcterms:created>
  <dc:creator>yunfeng zheng</dc:creator>
  <cp:lastModifiedBy>冰冰⊙▽⊙＊</cp:lastModifiedBy>
  <dcterms:modified xsi:type="dcterms:W3CDTF">2023-02-13T01:28:43Z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69CA1C744A554017967B582935C7ADC5</vt:lpwstr>
  </property>
</Properties>
</file>