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99C" w:rsidRDefault="006C44AF" w:rsidP="006C44AF">
      <w:pPr>
        <w:ind w:firstLineChars="300" w:firstLine="1325"/>
        <w:rPr>
          <w:b/>
          <w:bCs/>
          <w:color w:val="F8B62D"/>
          <w:sz w:val="44"/>
          <w:szCs w:val="44"/>
        </w:rPr>
      </w:pPr>
      <w:r w:rsidRPr="006C44AF">
        <w:rPr>
          <w:rFonts w:ascii="Times New Roman" w:eastAsia="Times New Roman" w:hAnsi="Times New Roman" w:cs="Times New Roman"/>
          <w:b/>
          <w:bCs/>
          <w:smallCaps/>
          <w:color w:val="000000"/>
          <w:sz w:val="44"/>
          <w:szCs w:val="44"/>
          <w:lang w:bidi="en-US"/>
        </w:rPr>
        <w:t xml:space="preserve">cfa&amp;frm \ </w:t>
      </w:r>
      <w:r w:rsidRPr="006C44AF">
        <w:rPr>
          <w:b/>
          <w:bCs/>
          <w:color w:val="F8B62D"/>
          <w:sz w:val="44"/>
          <w:szCs w:val="44"/>
        </w:rPr>
        <w:t>双证人才计划</w:t>
      </w:r>
      <w:r>
        <w:rPr>
          <w:rFonts w:hint="eastAsia"/>
          <w:b/>
          <w:bCs/>
          <w:color w:val="F8B62D"/>
          <w:sz w:val="44"/>
          <w:szCs w:val="44"/>
        </w:rPr>
        <w:t>班</w:t>
      </w:r>
    </w:p>
    <w:p w:rsidR="006C44AF" w:rsidRDefault="00CA00C2" w:rsidP="006C44AF">
      <w:pPr>
        <w:ind w:firstLineChars="300" w:firstLine="1320"/>
        <w:rPr>
          <w:rFonts w:hint="eastAsia"/>
          <w:b/>
          <w:bCs/>
          <w:color w:val="F8B62D"/>
          <w:sz w:val="44"/>
          <w:szCs w:val="44"/>
        </w:rPr>
      </w:pPr>
      <w:r>
        <w:rPr>
          <w:rFonts w:hint="eastAsia"/>
          <w:b/>
          <w:bCs/>
          <w:color w:val="F8B62D"/>
          <w:sz w:val="44"/>
          <w:szCs w:val="44"/>
        </w:rPr>
        <w:t>学费：3</w:t>
      </w:r>
      <w:r>
        <w:rPr>
          <w:b/>
          <w:bCs/>
          <w:color w:val="F8B62D"/>
          <w:sz w:val="44"/>
          <w:szCs w:val="44"/>
        </w:rPr>
        <w:t xml:space="preserve">9800    </w:t>
      </w:r>
      <w:r>
        <w:rPr>
          <w:rFonts w:hint="eastAsia"/>
          <w:b/>
          <w:bCs/>
          <w:color w:val="F8B62D"/>
          <w:sz w:val="44"/>
          <w:szCs w:val="44"/>
        </w:rPr>
        <w:t>地点：北京</w:t>
      </w:r>
      <w:bookmarkStart w:id="0" w:name="_GoBack"/>
      <w:bookmarkEnd w:id="0"/>
    </w:p>
    <w:p w:rsidR="006C44AF" w:rsidRDefault="006C44AF" w:rsidP="006C44AF">
      <w:pPr>
        <w:rPr>
          <w:color w:val="000000"/>
        </w:rPr>
      </w:pPr>
      <w:r>
        <w:rPr>
          <w:color w:val="000000"/>
        </w:rPr>
        <w:t>成为金融界紧缺的复合型人才</w:t>
      </w:r>
    </w:p>
    <w:p w:rsidR="006C44AF" w:rsidRPr="006C44AF" w:rsidRDefault="006C44AF" w:rsidP="006C44AF">
      <w:pPr>
        <w:rPr>
          <w:sz w:val="28"/>
          <w:szCs w:val="28"/>
        </w:rPr>
      </w:pPr>
      <w:r w:rsidRPr="006C44AF">
        <w:rPr>
          <w:sz w:val="48"/>
          <w:szCs w:val="48"/>
        </w:rPr>
        <w:t>CONTENTS</w:t>
      </w:r>
    </w:p>
    <w:p w:rsidR="006C44AF" w:rsidRDefault="006C44AF" w:rsidP="006C44A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E15B236" wp14:editId="1BD0AD43">
            <wp:extent cx="3638737" cy="196860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8737" cy="19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AF" w:rsidRDefault="006C44AF" w:rsidP="006C44A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FCB9065" wp14:editId="1DEB9728">
            <wp:extent cx="3200564" cy="3492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AF" w:rsidRPr="006C44AF" w:rsidRDefault="006C44AF" w:rsidP="006C44AF">
      <w:pPr>
        <w:rPr>
          <w:sz w:val="28"/>
          <w:szCs w:val="28"/>
        </w:rPr>
      </w:pPr>
      <w:r w:rsidRPr="006C44AF">
        <w:rPr>
          <w:sz w:val="28"/>
          <w:szCs w:val="28"/>
        </w:rPr>
        <w:t>CFA是什么</w:t>
      </w:r>
    </w:p>
    <w:p w:rsidR="00FA2EBD" w:rsidRDefault="006C44AF" w:rsidP="006C44AF">
      <w:pPr>
        <w:rPr>
          <w:sz w:val="28"/>
          <w:szCs w:val="28"/>
        </w:rPr>
      </w:pPr>
      <w:r w:rsidRPr="006C44AF">
        <w:rPr>
          <w:sz w:val="28"/>
          <w:szCs w:val="28"/>
        </w:rPr>
        <w:t>CFA协会CFA全称Chartered Financial Analyst(特许金融分析师)，是全球投</w:t>
      </w:r>
      <w:r w:rsidRPr="006C44AF">
        <w:rPr>
          <w:rFonts w:hint="eastAsia"/>
          <w:sz w:val="28"/>
          <w:szCs w:val="28"/>
        </w:rPr>
        <w:t>资业里最为严格与含金量极高的资格认证，被称为“金融第一考”，为全球投资业在道德操守、专业标准及知识体系等方面设立了规范与标准。《金融时报》杂志于</w:t>
      </w:r>
      <w:r w:rsidRPr="006C44AF">
        <w:rPr>
          <w:sz w:val="28"/>
          <w:szCs w:val="28"/>
        </w:rPr>
        <w:t>2006年将CFA专业资</w:t>
      </w:r>
      <w:r w:rsidRPr="006C44AF">
        <w:rPr>
          <w:rFonts w:hint="eastAsia"/>
          <w:sz w:val="28"/>
          <w:szCs w:val="28"/>
        </w:rPr>
        <w:t>格比喻成投资专才的“黄金标准”。</w:t>
      </w:r>
    </w:p>
    <w:p w:rsidR="00FA2EBD" w:rsidRDefault="00FA2EBD" w:rsidP="006C44AF">
      <w:pPr>
        <w:rPr>
          <w:rFonts w:hint="eastAsia"/>
          <w:sz w:val="28"/>
          <w:szCs w:val="28"/>
        </w:rPr>
      </w:pPr>
      <w:r w:rsidRPr="00FA2EBD">
        <w:rPr>
          <w:sz w:val="28"/>
          <w:szCs w:val="28"/>
        </w:rPr>
        <w:t>CFA协会</w:t>
      </w:r>
    </w:p>
    <w:p w:rsidR="006C44AF" w:rsidRDefault="006C44AF" w:rsidP="006C44AF">
      <w:pPr>
        <w:rPr>
          <w:sz w:val="28"/>
          <w:szCs w:val="28"/>
        </w:rPr>
      </w:pPr>
      <w:r w:rsidRPr="006C44AF">
        <w:rPr>
          <w:rFonts w:hint="eastAsia"/>
          <w:sz w:val="28"/>
          <w:szCs w:val="28"/>
        </w:rPr>
        <w:t>主办</w:t>
      </w:r>
      <w:r w:rsidRPr="006C44AF">
        <w:rPr>
          <w:sz w:val="28"/>
          <w:szCs w:val="28"/>
        </w:rPr>
        <w:t>CFA考试和授予CFA证书的</w:t>
      </w:r>
      <w:r w:rsidRPr="006C44AF">
        <w:rPr>
          <w:rFonts w:hint="eastAsia"/>
          <w:sz w:val="28"/>
          <w:szCs w:val="28"/>
        </w:rPr>
        <w:t>专业机构是总部位于美国的</w:t>
      </w:r>
      <w:r w:rsidRPr="006C44AF">
        <w:rPr>
          <w:sz w:val="28"/>
          <w:szCs w:val="28"/>
        </w:rPr>
        <w:t>CFA协会</w:t>
      </w:r>
      <w:r w:rsidRPr="006C44AF">
        <w:rPr>
          <w:rFonts w:hint="eastAsia"/>
          <w:sz w:val="28"/>
          <w:szCs w:val="28"/>
        </w:rPr>
        <w:t>（</w:t>
      </w:r>
      <w:r w:rsidRPr="006C44AF">
        <w:rPr>
          <w:sz w:val="28"/>
          <w:szCs w:val="28"/>
        </w:rPr>
        <w:t>CFA Institute），由全球投资专业</w:t>
      </w:r>
      <w:r w:rsidRPr="006C44AF">
        <w:rPr>
          <w:rFonts w:hint="eastAsia"/>
          <w:sz w:val="28"/>
          <w:szCs w:val="28"/>
        </w:rPr>
        <w:t>人士组成，属于全球非盈利性专业机构，负责主办</w:t>
      </w:r>
      <w:r w:rsidRPr="006C44AF">
        <w:rPr>
          <w:sz w:val="28"/>
          <w:szCs w:val="28"/>
        </w:rPr>
        <w:t>CFA考试，并为全球金</w:t>
      </w:r>
      <w:r w:rsidRPr="006C44AF">
        <w:rPr>
          <w:rFonts w:hint="eastAsia"/>
          <w:sz w:val="28"/>
          <w:szCs w:val="28"/>
        </w:rPr>
        <w:t>融投资界制定体现职业道德的专业准则。</w:t>
      </w:r>
    </w:p>
    <w:p w:rsidR="00FA2EBD" w:rsidRDefault="00FA2EBD" w:rsidP="006C44A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8865E0" wp14:editId="19CADD39">
            <wp:extent cx="3219615" cy="40007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615" cy="4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BD" w:rsidRDefault="00FA2EBD" w:rsidP="006C44AF">
      <w:pPr>
        <w:rPr>
          <w:sz w:val="28"/>
          <w:szCs w:val="28"/>
        </w:rPr>
      </w:pPr>
      <w:r w:rsidRPr="00FA2EBD">
        <w:rPr>
          <w:sz w:val="28"/>
          <w:szCs w:val="28"/>
        </w:rPr>
        <w:lastRenderedPageBreak/>
        <w:t>FRM是什么</w:t>
      </w:r>
    </w:p>
    <w:p w:rsidR="00FA2EBD" w:rsidRDefault="00FA2EBD" w:rsidP="00FA2EBD">
      <w:pPr>
        <w:rPr>
          <w:sz w:val="28"/>
          <w:szCs w:val="28"/>
        </w:rPr>
      </w:pPr>
      <w:r w:rsidRPr="00FA2EBD">
        <w:rPr>
          <w:sz w:val="28"/>
          <w:szCs w:val="28"/>
        </w:rPr>
        <w:t>FRM全称Financial Risk Manager（金融风险管理师），是全球金融风险管理领域的权威</w:t>
      </w:r>
      <w:r w:rsidRPr="00FA2EBD">
        <w:rPr>
          <w:rFonts w:hint="eastAsia"/>
          <w:sz w:val="28"/>
          <w:szCs w:val="28"/>
        </w:rPr>
        <w:t>资格认证，</w:t>
      </w:r>
      <w:r w:rsidRPr="00FA2EBD">
        <w:rPr>
          <w:sz w:val="28"/>
          <w:szCs w:val="28"/>
        </w:rPr>
        <w:t>FRM由总部设在美国的全球风险管理协会(GARP)设立。近10年来，随着金融前沿</w:t>
      </w:r>
      <w:r w:rsidRPr="00FA2EBD">
        <w:rPr>
          <w:rFonts w:hint="eastAsia"/>
          <w:sz w:val="28"/>
          <w:szCs w:val="28"/>
        </w:rPr>
        <w:t>学科的快速发展，金融风险管理技术得到了前所未有的重视，</w:t>
      </w:r>
      <w:r w:rsidRPr="00FA2EBD">
        <w:rPr>
          <w:sz w:val="28"/>
          <w:szCs w:val="28"/>
        </w:rPr>
        <w:t>FRM考试也因此迅速地发展，并</w:t>
      </w:r>
      <w:r w:rsidRPr="00FA2EBD">
        <w:rPr>
          <w:rFonts w:hint="eastAsia"/>
          <w:sz w:val="28"/>
          <w:szCs w:val="28"/>
        </w:rPr>
        <w:t>已经得到华尔街和众多著名金融机构、大型公司风险管理部门以及各国政府监管层和金融监管部门的认同，成为全世界金融风险管理领域公认的资格证书。</w:t>
      </w:r>
      <w:r>
        <w:rPr>
          <w:sz w:val="28"/>
          <w:szCs w:val="28"/>
        </w:rPr>
        <w:br/>
      </w:r>
      <w:r w:rsidRPr="00FA2EBD">
        <w:rPr>
          <w:sz w:val="28"/>
          <w:szCs w:val="28"/>
        </w:rPr>
        <w:t>GARP协会</w:t>
      </w:r>
    </w:p>
    <w:p w:rsidR="00FA2EBD" w:rsidRDefault="00FA2EBD" w:rsidP="00FA2EBD">
      <w:pPr>
        <w:rPr>
          <w:sz w:val="28"/>
          <w:szCs w:val="28"/>
        </w:rPr>
      </w:pPr>
      <w:r w:rsidRPr="00FA2EBD">
        <w:rPr>
          <w:rFonts w:hint="eastAsia"/>
          <w:sz w:val="28"/>
          <w:szCs w:val="28"/>
        </w:rPr>
        <w:t>全球风险管理专业人士协会，</w:t>
      </w:r>
      <w:r w:rsidRPr="00FA2EBD">
        <w:rPr>
          <w:sz w:val="28"/>
          <w:szCs w:val="28"/>
        </w:rPr>
        <w:t>Global Association of Risk Professionals，简称GARP协</w:t>
      </w:r>
      <w:r w:rsidRPr="00FA2EBD">
        <w:rPr>
          <w:rFonts w:hint="eastAsia"/>
          <w:sz w:val="28"/>
          <w:szCs w:val="28"/>
        </w:rPr>
        <w:t>会。</w:t>
      </w:r>
      <w:r w:rsidRPr="00FA2EBD">
        <w:rPr>
          <w:sz w:val="28"/>
          <w:szCs w:val="28"/>
        </w:rPr>
        <w:t>GARP协会自1997年成立以来，已经拥有150,000+名会员，成为全球最大最具有权威的</w:t>
      </w:r>
      <w:r w:rsidRPr="00FA2EBD">
        <w:rPr>
          <w:rFonts w:hint="eastAsia"/>
          <w:sz w:val="28"/>
          <w:szCs w:val="28"/>
        </w:rPr>
        <w:t>风险管理专业人士组织。目前，</w:t>
      </w:r>
      <w:r w:rsidRPr="00FA2EBD">
        <w:rPr>
          <w:sz w:val="28"/>
          <w:szCs w:val="28"/>
        </w:rPr>
        <w:t>GARP协会已成为世界清算银行在金融风险管理方面的顾问机</w:t>
      </w:r>
      <w:r w:rsidRPr="00FA2EBD">
        <w:rPr>
          <w:rFonts w:hint="eastAsia"/>
          <w:sz w:val="28"/>
          <w:szCs w:val="28"/>
        </w:rPr>
        <w:t>构，参与金融领域的技术规范和评价标准的指定。</w:t>
      </w:r>
    </w:p>
    <w:p w:rsidR="00FA2EBD" w:rsidRDefault="00FA2EBD" w:rsidP="00FA2EB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49B97C" wp14:editId="3D5D864A">
            <wp:extent cx="5274310" cy="2855544"/>
            <wp:effectExtent l="0" t="0" r="2540" b="254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274310" cy="285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BD" w:rsidRDefault="00FA2EBD" w:rsidP="00FA2EBD">
      <w:pPr>
        <w:rPr>
          <w:sz w:val="28"/>
          <w:szCs w:val="28"/>
        </w:rPr>
      </w:pPr>
      <w:r w:rsidRPr="00FA2EBD">
        <w:rPr>
          <w:rFonts w:hint="eastAsia"/>
          <w:sz w:val="28"/>
          <w:szCs w:val="28"/>
        </w:rPr>
        <w:t>专全兼攻，做金融紧缺复合型人才</w:t>
      </w:r>
    </w:p>
    <w:p w:rsidR="00FA2EBD" w:rsidRPr="00FA2EBD" w:rsidRDefault="00FA2EBD" w:rsidP="00FA2EBD">
      <w:pPr>
        <w:rPr>
          <w:sz w:val="28"/>
          <w:szCs w:val="28"/>
        </w:rPr>
      </w:pPr>
      <w:r w:rsidRPr="00FA2EBD">
        <w:rPr>
          <w:rFonts w:hint="eastAsia"/>
          <w:sz w:val="28"/>
          <w:szCs w:val="28"/>
        </w:rPr>
        <w:lastRenderedPageBreak/>
        <w:t>中国金融业快速发展</w:t>
      </w:r>
    </w:p>
    <w:p w:rsidR="00FA2EBD" w:rsidRDefault="00FA2EBD" w:rsidP="00FA2EBD">
      <w:pPr>
        <w:rPr>
          <w:sz w:val="28"/>
          <w:szCs w:val="28"/>
        </w:rPr>
      </w:pPr>
      <w:r w:rsidRPr="00FA2EBD">
        <w:rPr>
          <w:sz w:val="28"/>
          <w:szCs w:val="28"/>
        </w:rPr>
        <w:t xml:space="preserve">      2019年《财富》世界500强中54家上榜银行有11家中国银行上榜。中国银行业公司所赚取的利润占全部中国公司利润的47.5%，如果不计算11家银行的利润，其 他108家中国上榜企业的平均利润只有19.2亿美元。      </w:t>
      </w:r>
    </w:p>
    <w:p w:rsidR="00FA2EBD" w:rsidRDefault="00FA2EBD" w:rsidP="00FA2EBD">
      <w:pPr>
        <w:ind w:firstLineChars="300" w:firstLine="840"/>
        <w:rPr>
          <w:sz w:val="28"/>
          <w:szCs w:val="28"/>
        </w:rPr>
      </w:pPr>
      <w:r w:rsidRPr="00FA2EBD">
        <w:rPr>
          <w:sz w:val="28"/>
          <w:szCs w:val="28"/>
        </w:rPr>
        <w:t>星展银行和安永发布的报告《中国金融科技的崛起》显示，虽然英国和美国始终被公认为 全球金融科技的领导者，但中国已经一跃而起，金融行业逐渐走向世界中心。风云突变的国际 金融市场，面临的机遇与挑战并存，唯有真正的精英才能挥斥方遒，成就人生梦想。特别是持 有CFA和FRM双证</w:t>
      </w:r>
      <w:r w:rsidRPr="00FA2EBD">
        <w:rPr>
          <w:rFonts w:hint="eastAsia"/>
          <w:sz w:val="28"/>
          <w:szCs w:val="28"/>
        </w:rPr>
        <w:t>的人才，是行业内极为稀缺，众多知名雇主竞相聘请的对象。</w:t>
      </w:r>
    </w:p>
    <w:p w:rsidR="00FA2EBD" w:rsidRDefault="00FA2EBD" w:rsidP="00FA2EBD">
      <w:pPr>
        <w:ind w:firstLineChars="300" w:firstLine="840"/>
        <w:rPr>
          <w:rFonts w:hint="eastAsia"/>
          <w:sz w:val="28"/>
          <w:szCs w:val="28"/>
        </w:rPr>
      </w:pPr>
    </w:p>
    <w:p w:rsidR="00FA2EBD" w:rsidRDefault="00FA2EBD" w:rsidP="00FA2EBD">
      <w:pPr>
        <w:rPr>
          <w:sz w:val="28"/>
          <w:szCs w:val="28"/>
        </w:rPr>
      </w:pPr>
      <w:r w:rsidRPr="00FA2EBD">
        <w:rPr>
          <w:sz w:val="28"/>
          <w:szCs w:val="28"/>
        </w:rPr>
        <w:t>CFA/FRM人才供不应求</w:t>
      </w:r>
    </w:p>
    <w:p w:rsidR="00FA2EBD" w:rsidRDefault="00FA2EBD" w:rsidP="00FA2EBD">
      <w:pPr>
        <w:rPr>
          <w:sz w:val="28"/>
          <w:szCs w:val="28"/>
        </w:rPr>
      </w:pPr>
      <w:r w:rsidRPr="00FA2EBD">
        <w:rPr>
          <w:rFonts w:hint="eastAsia"/>
          <w:sz w:val="28"/>
          <w:szCs w:val="28"/>
        </w:rPr>
        <w:t>中国目前有</w:t>
      </w:r>
      <w:r w:rsidRPr="00FA2EBD">
        <w:rPr>
          <w:sz w:val="28"/>
          <w:szCs w:val="28"/>
        </w:rPr>
        <w:t xml:space="preserve">800万金融从业人员。            </w:t>
      </w:r>
    </w:p>
    <w:p w:rsidR="00FA2EBD" w:rsidRDefault="00FA2EBD" w:rsidP="00FA2EBD">
      <w:pPr>
        <w:rPr>
          <w:sz w:val="28"/>
          <w:szCs w:val="28"/>
        </w:rPr>
      </w:pPr>
      <w:r w:rsidRPr="00FA2EBD">
        <w:rPr>
          <w:sz w:val="28"/>
          <w:szCs w:val="28"/>
        </w:rPr>
        <w:t>截至2020年2月，我国除港澳台外地区的CFA持证人仅4832位，FRM持证者4365位，</w:t>
      </w:r>
      <w:r w:rsidRPr="00FA2EBD">
        <w:rPr>
          <w:rFonts w:hint="eastAsia"/>
          <w:sz w:val="28"/>
          <w:szCs w:val="28"/>
        </w:rPr>
        <w:t>具备</w:t>
      </w:r>
      <w:r w:rsidRPr="00FA2EBD">
        <w:rPr>
          <w:sz w:val="28"/>
          <w:szCs w:val="28"/>
        </w:rPr>
        <w:t>CFA&amp;FRM双证资质的高端人才更是屈指可数。</w:t>
      </w:r>
    </w:p>
    <w:p w:rsidR="00FA2EBD" w:rsidRDefault="00FA2EBD" w:rsidP="00FA2EBD">
      <w:pPr>
        <w:rPr>
          <w:sz w:val="28"/>
          <w:szCs w:val="28"/>
        </w:rPr>
      </w:pPr>
      <w:r w:rsidRPr="00FA2EBD">
        <w:rPr>
          <w:sz w:val="28"/>
          <w:szCs w:val="28"/>
        </w:rPr>
        <w:t xml:space="preserve">  处在这样一个金融转型时代，银行、保险公司、证券公司、信托公司</w:t>
      </w:r>
      <w:r w:rsidRPr="00FA2EBD">
        <w:rPr>
          <w:rFonts w:hint="eastAsia"/>
          <w:sz w:val="28"/>
          <w:szCs w:val="28"/>
        </w:rPr>
        <w:t>、期货公司、第三方理财公司加上互联网金融以及其他创新业务加剧了竞争，淡化了业务之间的隔阂。</w:t>
      </w:r>
      <w:r w:rsidRPr="00FA2EBD">
        <w:rPr>
          <w:sz w:val="28"/>
          <w:szCs w:val="28"/>
        </w:rPr>
        <w:t xml:space="preserve">      </w:t>
      </w:r>
    </w:p>
    <w:p w:rsidR="00FA2EBD" w:rsidRDefault="00FA2EBD" w:rsidP="00FA2EBD">
      <w:pPr>
        <w:ind w:firstLineChars="100" w:firstLine="280"/>
        <w:rPr>
          <w:sz w:val="28"/>
          <w:szCs w:val="28"/>
        </w:rPr>
      </w:pPr>
      <w:r w:rsidRPr="00FA2EBD">
        <w:rPr>
          <w:sz w:val="28"/>
          <w:szCs w:val="28"/>
        </w:rPr>
        <w:t>在这样的时代下，CFA&amp;FRM双证人才在未来备受全球知名雇主的青 睐，其综合能力水 平受到行业与投资者的广泛认可。</w:t>
      </w:r>
    </w:p>
    <w:p w:rsidR="00FA2EBD" w:rsidRPr="00FA2EBD" w:rsidRDefault="00FA2EBD" w:rsidP="00FA2EBD">
      <w:pPr>
        <w:ind w:firstLineChars="100" w:firstLine="280"/>
        <w:rPr>
          <w:sz w:val="28"/>
          <w:szCs w:val="28"/>
        </w:rPr>
      </w:pPr>
      <w:r w:rsidRPr="00FA2EBD">
        <w:rPr>
          <w:sz w:val="28"/>
          <w:szCs w:val="28"/>
        </w:rPr>
        <w:lastRenderedPageBreak/>
        <w:t>CFA&amp;FRM持证人就业面更广</w:t>
      </w:r>
    </w:p>
    <w:p w:rsidR="00FA2EBD" w:rsidRPr="00FA2EBD" w:rsidRDefault="00FA2EBD" w:rsidP="00FA2EBD">
      <w:pPr>
        <w:ind w:firstLineChars="100" w:firstLine="280"/>
        <w:rPr>
          <w:sz w:val="28"/>
          <w:szCs w:val="28"/>
        </w:rPr>
      </w:pPr>
      <w:r w:rsidRPr="00FA2EBD">
        <w:rPr>
          <w:sz w:val="28"/>
          <w:szCs w:val="28"/>
        </w:rPr>
        <w:t>1.CFA&amp;FRM，金融界硬核双证</w:t>
      </w:r>
    </w:p>
    <w:p w:rsidR="00FA2EBD" w:rsidRDefault="00FA2EBD" w:rsidP="00FA2EBD">
      <w:pPr>
        <w:ind w:firstLineChars="100" w:firstLine="280"/>
        <w:rPr>
          <w:sz w:val="28"/>
          <w:szCs w:val="28"/>
        </w:rPr>
      </w:pPr>
      <w:r w:rsidRPr="00FA2EBD">
        <w:rPr>
          <w:sz w:val="28"/>
          <w:szCs w:val="28"/>
        </w:rPr>
        <w:t xml:space="preserve">      CFA偏向投资，更加全面，包含的知识点比FRM更广泛。FRM偏向风险管理，定量分析比</w:t>
      </w:r>
      <w:r w:rsidRPr="00FA2EBD">
        <w:rPr>
          <w:rFonts w:hint="eastAsia"/>
          <w:sz w:val="28"/>
          <w:szCs w:val="28"/>
        </w:rPr>
        <w:t>重更大，对信用风险及操作讲解更加深入。全面与专业的学习，使</w:t>
      </w:r>
      <w:r w:rsidRPr="00FA2EBD">
        <w:rPr>
          <w:sz w:val="28"/>
          <w:szCs w:val="28"/>
        </w:rPr>
        <w:t>CFA&amp;FRM双持证者有更多的</w:t>
      </w:r>
      <w:r w:rsidRPr="00FA2EBD">
        <w:rPr>
          <w:rFonts w:hint="eastAsia"/>
          <w:sz w:val="28"/>
          <w:szCs w:val="28"/>
        </w:rPr>
        <w:t>就业岗位选择机会。</w:t>
      </w:r>
    </w:p>
    <w:p w:rsidR="00FA2EBD" w:rsidRDefault="00FA2EBD" w:rsidP="00FA2EBD">
      <w:pPr>
        <w:ind w:firstLineChars="100" w:firstLine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6FC5FC86" wp14:editId="23093946">
            <wp:extent cx="5274310" cy="30206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0E" w:rsidRDefault="00E63D0E" w:rsidP="00FA2EBD">
      <w:pPr>
        <w:ind w:firstLineChars="100" w:firstLine="280"/>
        <w:rPr>
          <w:sz w:val="28"/>
          <w:szCs w:val="28"/>
        </w:rPr>
      </w:pPr>
      <w:r w:rsidRPr="00E63D0E">
        <w:rPr>
          <w:rFonts w:hint="eastAsia"/>
          <w:sz w:val="28"/>
          <w:szCs w:val="28"/>
        </w:rPr>
        <w:t>国家政策大力支持</w:t>
      </w:r>
    </w:p>
    <w:p w:rsidR="00E63D0E" w:rsidRDefault="00E63D0E" w:rsidP="00FA2EBD">
      <w:pPr>
        <w:ind w:firstLineChars="100" w:firstLine="280"/>
        <w:rPr>
          <w:sz w:val="28"/>
          <w:szCs w:val="28"/>
        </w:rPr>
      </w:pPr>
      <w:r w:rsidRPr="00E63D0E">
        <w:rPr>
          <w:rFonts w:hint="eastAsia"/>
          <w:sz w:val="28"/>
          <w:szCs w:val="28"/>
        </w:rPr>
        <w:t>为了满足金融高级人才需求，北京、上海、深圳、南京、成都等多个中心城</w:t>
      </w:r>
      <w:r w:rsidRPr="00E63D0E">
        <w:rPr>
          <w:sz w:val="28"/>
          <w:szCs w:val="28"/>
        </w:rPr>
        <w:t xml:space="preserve"> 市将CFA&amp;FRM列入其“人才引进计划”评价标准中，可见培育能够胜任金融核心 岗位的CFA&amp;FRM双证人才刻不容缓！</w:t>
      </w:r>
    </w:p>
    <w:p w:rsidR="00E63D0E" w:rsidRDefault="00E63D0E" w:rsidP="00FA2EBD">
      <w:pPr>
        <w:ind w:firstLineChars="100" w:firstLine="21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228D7E" wp14:editId="65B5457D">
            <wp:extent cx="5274310" cy="42240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0E" w:rsidRDefault="00E63D0E" w:rsidP="00FA2EBD">
      <w:pPr>
        <w:ind w:firstLineChars="100" w:firstLine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04C4DFE8" wp14:editId="1CDF6066">
            <wp:extent cx="5274310" cy="12731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0E" w:rsidRDefault="00E63D0E" w:rsidP="00FA2EBD">
      <w:pPr>
        <w:ind w:firstLineChars="100" w:firstLine="21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917D4C" wp14:editId="680171D8">
            <wp:extent cx="5274310" cy="46577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0E" w:rsidRDefault="00E63D0E" w:rsidP="00E63D0E">
      <w:pPr>
        <w:ind w:firstLineChars="100" w:firstLine="280"/>
        <w:rPr>
          <w:sz w:val="28"/>
          <w:szCs w:val="28"/>
        </w:rPr>
      </w:pPr>
      <w:r w:rsidRPr="00E63D0E">
        <w:rPr>
          <w:sz w:val="28"/>
          <w:szCs w:val="28"/>
        </w:rPr>
        <w:t>2.双证人才培养，让你赢在起点</w:t>
      </w:r>
    </w:p>
    <w:p w:rsidR="00E63D0E" w:rsidRDefault="00E63D0E" w:rsidP="00E63D0E">
      <w:pPr>
        <w:ind w:firstLineChars="100" w:firstLine="280"/>
        <w:rPr>
          <w:rFonts w:hint="eastAsia"/>
          <w:sz w:val="28"/>
          <w:szCs w:val="28"/>
        </w:rPr>
      </w:pPr>
      <w:r w:rsidRPr="00E63D0E">
        <w:rPr>
          <w:sz w:val="28"/>
          <w:szCs w:val="28"/>
        </w:rPr>
        <w:t>CFA和FRM所学的专业知识体系不仅可以帮助您理解金融市场、金融产品以及各类投资工</w:t>
      </w:r>
      <w:r w:rsidRPr="00E63D0E">
        <w:rPr>
          <w:rFonts w:hint="eastAsia"/>
          <w:sz w:val="28"/>
          <w:szCs w:val="28"/>
        </w:rPr>
        <w:t>具，还可以深入掌握这些金融产品背后的各类风险，帮助您提高综合运用能力、管理评估能力等。更重要的是，通过学习</w:t>
      </w:r>
      <w:r w:rsidRPr="00E63D0E">
        <w:rPr>
          <w:sz w:val="28"/>
          <w:szCs w:val="28"/>
        </w:rPr>
        <w:t>CFA和FRM，能够提升专业分析判断能力，面对复杂的投资决策，</w:t>
      </w:r>
      <w:r w:rsidRPr="00E63D0E">
        <w:rPr>
          <w:rFonts w:hint="eastAsia"/>
          <w:sz w:val="28"/>
          <w:szCs w:val="28"/>
        </w:rPr>
        <w:t>能够通过全面分析解决问题，同时提高您的职业发展竞争力。</w:t>
      </w:r>
      <w:r w:rsidRPr="00E63D0E">
        <w:rPr>
          <w:sz w:val="28"/>
          <w:szCs w:val="28"/>
        </w:rPr>
        <w:t>CFA&amp;FRM双证能够让您在众多的</w:t>
      </w:r>
      <w:r w:rsidRPr="00E63D0E">
        <w:rPr>
          <w:rFonts w:hint="eastAsia"/>
          <w:sz w:val="28"/>
          <w:szCs w:val="28"/>
        </w:rPr>
        <w:t>求职者中脱颖而出，更轻松地入职高端金融机构。</w:t>
      </w:r>
    </w:p>
    <w:p w:rsidR="00FA2EBD" w:rsidRDefault="00E63D0E" w:rsidP="00E63D0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96BA1E" wp14:editId="6B3F4FF2">
            <wp:extent cx="5274310" cy="41992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0E" w:rsidRDefault="00E63D0E" w:rsidP="00E63D0E">
      <w:pPr>
        <w:rPr>
          <w:sz w:val="28"/>
          <w:szCs w:val="28"/>
        </w:rPr>
      </w:pPr>
      <w:r w:rsidRPr="00E63D0E">
        <w:rPr>
          <w:sz w:val="28"/>
          <w:szCs w:val="28"/>
        </w:rPr>
        <w:t>2.双证人才培养，让你赢在起点</w:t>
      </w:r>
    </w:p>
    <w:p w:rsidR="00E63D0E" w:rsidRPr="00E63D0E" w:rsidRDefault="00E63D0E" w:rsidP="00E63D0E">
      <w:pPr>
        <w:rPr>
          <w:rFonts w:hint="eastAsia"/>
          <w:sz w:val="28"/>
          <w:szCs w:val="28"/>
        </w:rPr>
      </w:pPr>
      <w:r w:rsidRPr="00E63D0E">
        <w:rPr>
          <w:rFonts w:hint="eastAsia"/>
          <w:sz w:val="28"/>
          <w:szCs w:val="28"/>
        </w:rPr>
        <w:t>金融界“双子星”</w:t>
      </w:r>
      <w:r w:rsidRPr="00E63D0E">
        <w:rPr>
          <w:sz w:val="28"/>
          <w:szCs w:val="28"/>
        </w:rPr>
        <w:t xml:space="preserve">,一起学更高效 </w:t>
      </w:r>
    </w:p>
    <w:p w:rsidR="00FA2EBD" w:rsidRDefault="00E63D0E" w:rsidP="00E63D0E">
      <w:pPr>
        <w:rPr>
          <w:sz w:val="28"/>
          <w:szCs w:val="28"/>
        </w:rPr>
      </w:pPr>
      <w:r w:rsidRPr="00E63D0E">
        <w:rPr>
          <w:sz w:val="28"/>
          <w:szCs w:val="28"/>
        </w:rPr>
        <w:t>CFA和FRM知识体系存在重合，因此双证学习更加省时高效，知识点掌握更加牢固，能有</w:t>
      </w:r>
      <w:r w:rsidRPr="00E63D0E">
        <w:rPr>
          <w:rFonts w:hint="eastAsia"/>
          <w:sz w:val="28"/>
          <w:szCs w:val="28"/>
        </w:rPr>
        <w:t>效缩短取证周期。</w:t>
      </w:r>
    </w:p>
    <w:p w:rsidR="00E63D0E" w:rsidRDefault="00E63D0E" w:rsidP="00E63D0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08730A" wp14:editId="4B9C5015">
            <wp:extent cx="5274310" cy="37376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0E" w:rsidRDefault="00E63D0E" w:rsidP="00E63D0E">
      <w:pPr>
        <w:rPr>
          <w:sz w:val="28"/>
          <w:szCs w:val="28"/>
        </w:rPr>
      </w:pPr>
      <w:r w:rsidRPr="00E63D0E">
        <w:rPr>
          <w:sz w:val="28"/>
          <w:szCs w:val="28"/>
        </w:rPr>
        <w:t>CFA和FRM一级：CFA三个级别的知识点和FRM一级的知识点重合率高达80%，尤其FRM</w:t>
      </w:r>
      <w:r w:rsidRPr="00E63D0E">
        <w:rPr>
          <w:rFonts w:hint="eastAsia"/>
          <w:sz w:val="28"/>
          <w:szCs w:val="28"/>
        </w:rPr>
        <w:t>定量分析这一科目和</w:t>
      </w:r>
      <w:r w:rsidRPr="00E63D0E">
        <w:rPr>
          <w:sz w:val="28"/>
          <w:szCs w:val="28"/>
        </w:rPr>
        <w:t>CFA一二级数量科目达到极高相似度。另外，有关于衍生品、固定收益、</w:t>
      </w:r>
      <w:r w:rsidRPr="00E63D0E">
        <w:rPr>
          <w:rFonts w:hint="eastAsia"/>
          <w:sz w:val="28"/>
          <w:szCs w:val="28"/>
        </w:rPr>
        <w:t>投资组合管理这些知识的学习，</w:t>
      </w:r>
      <w:r w:rsidRPr="00E63D0E">
        <w:rPr>
          <w:sz w:val="28"/>
          <w:szCs w:val="28"/>
        </w:rPr>
        <w:t>CFA和FRM的重合度也较高。整体而言，FRM一级知识点大部</w:t>
      </w:r>
      <w:r w:rsidRPr="00E63D0E">
        <w:rPr>
          <w:rFonts w:hint="eastAsia"/>
          <w:sz w:val="28"/>
          <w:szCs w:val="28"/>
        </w:rPr>
        <w:t>分与</w:t>
      </w:r>
      <w:r w:rsidRPr="00E63D0E">
        <w:rPr>
          <w:sz w:val="28"/>
          <w:szCs w:val="28"/>
        </w:rPr>
        <w:t>CFA一二级科目知识点重合。</w:t>
      </w:r>
    </w:p>
    <w:p w:rsidR="00E63D0E" w:rsidRDefault="00E63D0E" w:rsidP="00E63D0E">
      <w:pPr>
        <w:rPr>
          <w:sz w:val="28"/>
          <w:szCs w:val="28"/>
        </w:rPr>
      </w:pPr>
      <w:r w:rsidRPr="00E63D0E">
        <w:rPr>
          <w:sz w:val="28"/>
          <w:szCs w:val="28"/>
        </w:rPr>
        <w:t>2.双证人才培养，让你赢在起点</w:t>
      </w:r>
    </w:p>
    <w:p w:rsidR="00E63D0E" w:rsidRDefault="00E63D0E" w:rsidP="00E63D0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EDC6FE8" wp14:editId="4A5BEEF5">
            <wp:extent cx="5274310" cy="26168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0E" w:rsidRPr="00E63D0E" w:rsidRDefault="00E63D0E" w:rsidP="00E63D0E">
      <w:pPr>
        <w:rPr>
          <w:rFonts w:hint="eastAsia"/>
          <w:sz w:val="28"/>
          <w:szCs w:val="28"/>
        </w:rPr>
      </w:pPr>
      <w:r w:rsidRPr="00E63D0E">
        <w:rPr>
          <w:sz w:val="28"/>
          <w:szCs w:val="28"/>
        </w:rPr>
        <w:lastRenderedPageBreak/>
        <w:t>CFA和FRM二级：从表格中可以观察到，FRM二级和CFA知识点的重合率达30%以上，其</w:t>
      </w:r>
      <w:r w:rsidRPr="00E63D0E">
        <w:rPr>
          <w:rFonts w:hint="eastAsia"/>
          <w:sz w:val="28"/>
          <w:szCs w:val="28"/>
        </w:rPr>
        <w:t>中投资风险管理重合度高达</w:t>
      </w:r>
      <w:r w:rsidRPr="00E63D0E">
        <w:rPr>
          <w:sz w:val="28"/>
          <w:szCs w:val="28"/>
        </w:rPr>
        <w:t>70%。 FRM二级整体围绕风险管理展开，分别有市场风险、信用风</w:t>
      </w:r>
      <w:r w:rsidRPr="00E63D0E">
        <w:rPr>
          <w:rFonts w:hint="eastAsia"/>
          <w:sz w:val="28"/>
          <w:szCs w:val="28"/>
        </w:rPr>
        <w:t>险、操作风险和投资风险，四大风险涉及到公司风险管理的方方面面。同时，</w:t>
      </w:r>
      <w:r w:rsidRPr="00E63D0E">
        <w:rPr>
          <w:sz w:val="28"/>
          <w:szCs w:val="28"/>
        </w:rPr>
        <w:t>FRM二级还包括</w:t>
      </w:r>
      <w:r w:rsidRPr="00E63D0E">
        <w:rPr>
          <w:rFonts w:hint="eastAsia"/>
          <w:sz w:val="28"/>
          <w:szCs w:val="28"/>
        </w:rPr>
        <w:t>了巴塞尔协议和金融案例的学习，更深层次地帮助学生认识和理解风险管理在现实金融市场中的应用。综合而言，如果说</w:t>
      </w:r>
      <w:r w:rsidRPr="00E63D0E">
        <w:rPr>
          <w:sz w:val="28"/>
          <w:szCs w:val="28"/>
        </w:rPr>
        <w:t>FRM一级是对CFA一二级的巩固性学习，那么完成FRM二级的学习</w:t>
      </w:r>
      <w:r w:rsidRPr="00E63D0E">
        <w:rPr>
          <w:rFonts w:hint="eastAsia"/>
          <w:sz w:val="28"/>
          <w:szCs w:val="28"/>
        </w:rPr>
        <w:t>则是对</w:t>
      </w:r>
      <w:r w:rsidRPr="00E63D0E">
        <w:rPr>
          <w:sz w:val="28"/>
          <w:szCs w:val="28"/>
        </w:rPr>
        <w:t>CFA整体学习的进阶和升华。</w:t>
      </w:r>
    </w:p>
    <w:p w:rsidR="006C44AF" w:rsidRDefault="00E63D0E" w:rsidP="006C44AF">
      <w:pPr>
        <w:rPr>
          <w:sz w:val="28"/>
          <w:szCs w:val="28"/>
        </w:rPr>
      </w:pPr>
      <w:r w:rsidRPr="00E63D0E">
        <w:rPr>
          <w:sz w:val="28"/>
          <w:szCs w:val="28"/>
        </w:rPr>
        <w:t>3.双证品牌课程，金程匠心打造</w:t>
      </w:r>
    </w:p>
    <w:p w:rsidR="00CA00C2" w:rsidRPr="00CA00C2" w:rsidRDefault="00CA00C2" w:rsidP="00CA00C2">
      <w:pPr>
        <w:rPr>
          <w:sz w:val="28"/>
          <w:szCs w:val="28"/>
        </w:rPr>
      </w:pPr>
      <w:r w:rsidRPr="00CA00C2">
        <w:rPr>
          <w:rFonts w:hint="eastAsia"/>
          <w:sz w:val="28"/>
          <w:szCs w:val="28"/>
        </w:rPr>
        <w:t>智能</w:t>
      </w:r>
      <w:r w:rsidRPr="00CA00C2">
        <w:rPr>
          <w:sz w:val="28"/>
          <w:szCs w:val="28"/>
        </w:rPr>
        <w:t xml:space="preserve">/传统个性化，双证课程随心学 </w:t>
      </w:r>
    </w:p>
    <w:p w:rsidR="00E63D0E" w:rsidRDefault="00CA00C2" w:rsidP="00CA00C2">
      <w:pPr>
        <w:rPr>
          <w:sz w:val="28"/>
          <w:szCs w:val="28"/>
        </w:rPr>
      </w:pPr>
      <w:r w:rsidRPr="00CA00C2">
        <w:rPr>
          <w:rFonts w:hint="eastAsia"/>
          <w:sz w:val="28"/>
          <w:szCs w:val="28"/>
        </w:rPr>
        <w:t>金程教育</w:t>
      </w:r>
      <w:r w:rsidRPr="00CA00C2">
        <w:rPr>
          <w:sz w:val="28"/>
          <w:szCs w:val="28"/>
        </w:rPr>
        <w:t>10余年教学沉淀，基于“3+2+3”经典教学模式，基础、强化、冲刺3大教学阶</w:t>
      </w:r>
      <w:r w:rsidRPr="00CA00C2">
        <w:rPr>
          <w:rFonts w:hint="eastAsia"/>
          <w:sz w:val="28"/>
          <w:szCs w:val="28"/>
        </w:rPr>
        <w:t>段，</w:t>
      </w:r>
      <w:r w:rsidRPr="00CA00C2">
        <w:rPr>
          <w:sz w:val="28"/>
          <w:szCs w:val="28"/>
        </w:rPr>
        <w:t>2次全真模考，框架搭建、习题测练、押题直击3大效果保障，助力CFA&amp;FRM双证学员</w:t>
      </w:r>
      <w:r w:rsidRPr="00CA00C2">
        <w:rPr>
          <w:rFonts w:hint="eastAsia"/>
          <w:sz w:val="28"/>
          <w:szCs w:val="28"/>
        </w:rPr>
        <w:t>更加快速通过考试。</w:t>
      </w:r>
    </w:p>
    <w:p w:rsidR="00CA00C2" w:rsidRDefault="00CA00C2" w:rsidP="00CA00C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05BD39" wp14:editId="2F0749A8">
            <wp:extent cx="5274310" cy="39141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C2" w:rsidRDefault="00CA00C2" w:rsidP="00CA00C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832102C" wp14:editId="5338853D">
            <wp:extent cx="5274310" cy="13125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C2" w:rsidRDefault="00CA00C2" w:rsidP="00CA00C2">
      <w:pPr>
        <w:rPr>
          <w:sz w:val="28"/>
          <w:szCs w:val="28"/>
        </w:rPr>
      </w:pPr>
      <w:r w:rsidRPr="00CA00C2">
        <w:rPr>
          <w:sz w:val="28"/>
          <w:szCs w:val="28"/>
        </w:rPr>
        <w:t>3.双证品牌课程，金程匠心打造</w:t>
      </w:r>
    </w:p>
    <w:p w:rsidR="00CA00C2" w:rsidRDefault="00CA00C2" w:rsidP="00CA00C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BA23CE" wp14:editId="6AAEB5F8">
            <wp:extent cx="5156465" cy="2895749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6465" cy="28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C2" w:rsidRDefault="00CA00C2" w:rsidP="00CA00C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88C032" wp14:editId="69DC5F40">
            <wp:extent cx="5274310" cy="40017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C2" w:rsidRDefault="00CA00C2" w:rsidP="00CA00C2">
      <w:pPr>
        <w:rPr>
          <w:sz w:val="28"/>
          <w:szCs w:val="28"/>
        </w:rPr>
      </w:pPr>
      <w:r w:rsidRPr="00CA00C2">
        <w:rPr>
          <w:sz w:val="28"/>
          <w:szCs w:val="28"/>
        </w:rPr>
        <w:t>3.双证品牌课程，金程匠心打造</w:t>
      </w:r>
    </w:p>
    <w:p w:rsidR="00CA00C2" w:rsidRDefault="00CA00C2" w:rsidP="00CA00C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0FEC2B" wp14:editId="3432387B">
            <wp:extent cx="5274310" cy="29591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C2" w:rsidRDefault="00CA00C2" w:rsidP="00CA00C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6954D7" wp14:editId="6418A1C0">
            <wp:extent cx="5274310" cy="37439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C2" w:rsidRDefault="00CA00C2" w:rsidP="00CA00C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ACB666" wp14:editId="42890FB0">
            <wp:extent cx="4064209" cy="1517728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4209" cy="15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C2" w:rsidRDefault="00CA00C2" w:rsidP="00CA00C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96F7F3" wp14:editId="18AF9F1E">
            <wp:extent cx="5274310" cy="41344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C2" w:rsidRDefault="00CA00C2" w:rsidP="00CA00C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1DA7575" wp14:editId="75DD507F">
            <wp:extent cx="5245370" cy="415311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415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C2" w:rsidRPr="00CA00C2" w:rsidRDefault="00CA00C2" w:rsidP="00CA00C2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05A8B1" wp14:editId="3C88C2B0">
            <wp:extent cx="5150115" cy="332122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33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0C2" w:rsidRPr="00CA00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4AF"/>
    <w:rsid w:val="0052299C"/>
    <w:rsid w:val="006C44AF"/>
    <w:rsid w:val="00CA00C2"/>
    <w:rsid w:val="00E63D0E"/>
    <w:rsid w:val="00FA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9CB69"/>
  <w15:chartTrackingRefBased/>
  <w15:docId w15:val="{51EC2C6D-B9AE-4D90-9F13-7C6F6790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360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yunfeng zheng</dc:creator>
  <cp:keywords/>
  <dc:description/>
  <cp:lastModifiedBy>yunfeng zheng</cp:lastModifiedBy>
  <cp:revision>1</cp:revision>
  <dcterms:created xsi:type="dcterms:W3CDTF">2020-04-06T01:53:00Z</dcterms:created>
  <dcterms:modified xsi:type="dcterms:W3CDTF">2020-04-06T02:32:00Z</dcterms:modified>
</cp:coreProperties>
</file>