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CA54" w14:textId="77777777" w:rsidR="00F76B69" w:rsidRPr="00F76B69" w:rsidRDefault="00F76B69" w:rsidP="007A2B10">
      <w:pPr>
        <w:widowControl/>
        <w:shd w:val="clear" w:color="auto" w:fill="FFFFFF"/>
        <w:spacing w:after="150"/>
        <w:ind w:firstLineChars="500" w:firstLine="1807"/>
        <w:jc w:val="left"/>
        <w:textAlignment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</w:pPr>
      <w:r w:rsidRPr="00F76B69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长沙中小学生军事夏令营</w:t>
      </w:r>
    </w:p>
    <w:p w14:paraId="75DBDE6B" w14:textId="2FAB20F0" w:rsidR="00F76B69" w:rsidRPr="00F76B69" w:rsidRDefault="00F76B69" w:rsidP="00F76B69">
      <w:pPr>
        <w:widowControl/>
        <w:shd w:val="clear" w:color="auto" w:fill="FFFFFF"/>
        <w:jc w:val="left"/>
        <w:textAlignment w:val="center"/>
        <w:rPr>
          <w:rFonts w:ascii="Arial" w:eastAsia="宋体" w:hAnsi="Arial" w:cs="Arial" w:hint="eastAsia"/>
          <w:color w:val="000000"/>
          <w:kern w:val="0"/>
          <w:szCs w:val="21"/>
        </w:rPr>
      </w:pPr>
    </w:p>
    <w:p w14:paraId="0EF0A0EA" w14:textId="77777777" w:rsidR="00F76B69" w:rsidRPr="00F76B69" w:rsidRDefault="00F76B69" w:rsidP="00F76B6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F76B69">
        <w:rPr>
          <w:rFonts w:ascii="Arial" w:eastAsia="宋体" w:hAnsi="Arial" w:cs="Arial"/>
          <w:color w:val="999999"/>
          <w:kern w:val="0"/>
          <w:szCs w:val="21"/>
        </w:rPr>
        <w:t>课程优势：</w:t>
      </w:r>
      <w:r w:rsidRPr="00F76B69">
        <w:rPr>
          <w:rFonts w:ascii="Arial" w:eastAsia="宋体" w:hAnsi="Arial" w:cs="Arial"/>
          <w:color w:val="000000"/>
          <w:kern w:val="0"/>
          <w:szCs w:val="21"/>
        </w:rPr>
        <w:t>配备辅导师：可安抚孩子思想情绪，解决孩子在训练中可能出现的各种思想情绪及过激行为</w:t>
      </w:r>
    </w:p>
    <w:p w14:paraId="4059F62B" w14:textId="77777777" w:rsidR="00F76B69" w:rsidRPr="00F76B69" w:rsidRDefault="00F76B69" w:rsidP="00F76B6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F76B69">
        <w:rPr>
          <w:rFonts w:ascii="Arial" w:eastAsia="宋体" w:hAnsi="Arial" w:cs="Arial"/>
          <w:color w:val="999999"/>
          <w:kern w:val="0"/>
          <w:szCs w:val="21"/>
        </w:rPr>
        <w:t>上课方式：</w:t>
      </w:r>
      <w:r w:rsidRPr="00F76B69">
        <w:rPr>
          <w:rFonts w:ascii="Arial" w:eastAsia="宋体" w:hAnsi="Arial" w:cs="Arial"/>
          <w:color w:val="000000"/>
          <w:kern w:val="0"/>
          <w:szCs w:val="21"/>
        </w:rPr>
        <w:t>面授</w:t>
      </w:r>
    </w:p>
    <w:p w14:paraId="56459C32" w14:textId="77777777" w:rsidR="00F76B69" w:rsidRPr="00F76B69" w:rsidRDefault="00F76B69" w:rsidP="00F76B69">
      <w:pPr>
        <w:widowControl/>
        <w:shd w:val="clear" w:color="auto" w:fill="FFFFFF"/>
        <w:spacing w:line="360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F76B69">
        <w:rPr>
          <w:rFonts w:ascii="Arial" w:eastAsia="宋体" w:hAnsi="Arial" w:cs="Arial"/>
          <w:color w:val="999999"/>
          <w:kern w:val="0"/>
          <w:szCs w:val="21"/>
        </w:rPr>
        <w:t>上课时段：</w:t>
      </w:r>
      <w:r w:rsidRPr="00F76B69">
        <w:rPr>
          <w:rFonts w:ascii="Arial" w:eastAsia="宋体" w:hAnsi="Arial" w:cs="Arial"/>
          <w:color w:val="000000"/>
          <w:kern w:val="0"/>
          <w:szCs w:val="21"/>
        </w:rPr>
        <w:t>全日制</w:t>
      </w:r>
      <w:r w:rsidRPr="00F76B69">
        <w:rPr>
          <w:rFonts w:ascii="Arial" w:eastAsia="宋体" w:hAnsi="Arial" w:cs="Arial"/>
          <w:color w:val="000000"/>
          <w:kern w:val="0"/>
          <w:szCs w:val="21"/>
        </w:rPr>
        <w:t>,</w:t>
      </w:r>
      <w:r w:rsidRPr="00F76B69">
        <w:rPr>
          <w:rFonts w:ascii="Arial" w:eastAsia="宋体" w:hAnsi="Arial" w:cs="Arial"/>
          <w:color w:val="000000"/>
          <w:kern w:val="0"/>
          <w:szCs w:val="21"/>
        </w:rPr>
        <w:t>暑假班</w:t>
      </w:r>
    </w:p>
    <w:p w14:paraId="2CFA6742" w14:textId="1F6E2CA2" w:rsidR="00427265" w:rsidRDefault="00F76B69">
      <w:r>
        <w:rPr>
          <w:noProof/>
        </w:rPr>
        <w:drawing>
          <wp:inline distT="0" distB="0" distL="0" distR="0" wp14:anchorId="2642A282" wp14:editId="256E9C48">
            <wp:extent cx="5274310" cy="2406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306BC" w14:textId="61FE4C1B" w:rsidR="00F76B69" w:rsidRDefault="00F76B6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长沙铁血猎人军事</w:t>
      </w:r>
      <w:hyperlink r:id="rId5" w:tgtFrame="_blank" w:history="1">
        <w:r>
          <w:rPr>
            <w:rStyle w:val="a3"/>
            <w:rFonts w:ascii="Arial" w:hAnsi="Arial" w:cs="Arial"/>
            <w:color w:val="333333"/>
            <w:u w:val="none"/>
          </w:rPr>
          <w:t>夏令营</w:t>
        </w:r>
      </w:hyperlink>
      <w:r>
        <w:rPr>
          <w:rFonts w:ascii="Arial" w:hAnsi="Arial" w:cs="Arial"/>
          <w:color w:val="000000"/>
          <w:shd w:val="clear" w:color="auto" w:fill="FFFFFF"/>
        </w:rPr>
        <w:t>是面向整个湖南省以及国内中小学生举办的体验式军旅教育活动，是专门针对中国当下青少年综合素质现状精心</w:t>
      </w:r>
      <w:hyperlink r:id="rId6" w:tgtFrame="_blank" w:history="1">
        <w:r>
          <w:rPr>
            <w:rStyle w:val="a3"/>
            <w:rFonts w:ascii="Arial" w:hAnsi="Arial" w:cs="Arial"/>
            <w:color w:val="333333"/>
            <w:u w:val="none"/>
          </w:rPr>
          <w:t>设计</w:t>
        </w:r>
      </w:hyperlink>
      <w:r>
        <w:rPr>
          <w:rFonts w:ascii="Arial" w:hAnsi="Arial" w:cs="Arial"/>
          <w:color w:val="000000"/>
          <w:shd w:val="clear" w:color="auto" w:fill="FFFFFF"/>
        </w:rPr>
        <w:t>的课程体系，是以军事训练为手段，体验式拓展为切点，将军事训练，体验式拓展训练，行为规范，自救互助训练，情商教育，励志教育，情感培训等融为一体，让青少年暂时离开父母无微不至的关怀，踏上一段独立成长的人生旅途。</w:t>
      </w:r>
    </w:p>
    <w:p w14:paraId="73BA92F5" w14:textId="52A8958A" w:rsidR="00F76B69" w:rsidRDefault="00F76B69">
      <w:r>
        <w:rPr>
          <w:noProof/>
        </w:rPr>
        <w:drawing>
          <wp:inline distT="0" distB="0" distL="0" distR="0" wp14:anchorId="61AE904A" wp14:editId="6D28D60D">
            <wp:extent cx="5274310" cy="2561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56AD4" w14:textId="40EE3835" w:rsidR="00F76B69" w:rsidRDefault="00F76B69">
      <w:r>
        <w:rPr>
          <w:noProof/>
        </w:rPr>
        <w:lastRenderedPageBreak/>
        <w:drawing>
          <wp:inline distT="0" distB="0" distL="0" distR="0" wp14:anchorId="76C288BB" wp14:editId="7A379223">
            <wp:extent cx="5274310" cy="45726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2DE3" w14:textId="17B76602" w:rsidR="00F76B69" w:rsidRDefault="00F76B69">
      <w:r>
        <w:rPr>
          <w:noProof/>
        </w:rPr>
        <w:lastRenderedPageBreak/>
        <w:drawing>
          <wp:inline distT="0" distB="0" distL="0" distR="0" wp14:anchorId="20F4AB21" wp14:editId="15271759">
            <wp:extent cx="5210175" cy="4914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28CD" w14:textId="2483F23D" w:rsidR="00F76B69" w:rsidRDefault="00F76B69">
      <w:r>
        <w:rPr>
          <w:noProof/>
        </w:rPr>
        <w:drawing>
          <wp:inline distT="0" distB="0" distL="0" distR="0" wp14:anchorId="0F45DEB2" wp14:editId="7EE4A467">
            <wp:extent cx="5274310" cy="35801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DA82" w14:textId="72BC1A3F" w:rsidR="00F76B69" w:rsidRDefault="00F76B69">
      <w:r>
        <w:rPr>
          <w:noProof/>
        </w:rPr>
        <w:lastRenderedPageBreak/>
        <w:drawing>
          <wp:inline distT="0" distB="0" distL="0" distR="0" wp14:anchorId="6049A953" wp14:editId="0C3F480F">
            <wp:extent cx="5274310" cy="35375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7E8EF" w14:textId="77777777" w:rsidR="00F76B69" w:rsidRPr="00F76B69" w:rsidRDefault="00F76B69">
      <w:pPr>
        <w:rPr>
          <w:rFonts w:hint="eastAsia"/>
        </w:rPr>
      </w:pPr>
    </w:p>
    <w:sectPr w:rsidR="00F76B69" w:rsidRPr="00F7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69"/>
    <w:rsid w:val="00427265"/>
    <w:rsid w:val="007A2B10"/>
    <w:rsid w:val="00F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0F08"/>
  <w15:chartTrackingRefBased/>
  <w15:docId w15:val="{7913B53D-956E-4C6D-83D1-D7E36A7D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76B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B6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76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4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inxue365.com/kc/cs1828_px8/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www.qinxue365.com/kc/cs1828_px333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2022-12-14T05:43:00Z</dcterms:created>
  <dcterms:modified xsi:type="dcterms:W3CDTF">2022-12-14T05:54:00Z</dcterms:modified>
</cp:coreProperties>
</file>