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859" w:rsidRDefault="00116A58" w:rsidP="00275A1E">
      <w:pPr>
        <w:widowControl/>
        <w:tabs>
          <w:tab w:val="left" w:pos="6420"/>
        </w:tabs>
        <w:spacing w:before="100" w:beforeAutospacing="1" w:after="100" w:afterAutospacing="1"/>
        <w:jc w:val="center"/>
        <w:outlineLvl w:val="2"/>
        <w:rPr>
          <w:rFonts w:ascii="宋体" w:hAnsi="宋体" w:cs="宋体"/>
          <w:b/>
          <w:bCs/>
          <w:color w:val="A92796"/>
          <w:kern w:val="0"/>
          <w:sz w:val="48"/>
          <w:szCs w:val="48"/>
        </w:rPr>
      </w:pPr>
      <w:r>
        <w:rPr>
          <w:rFonts w:ascii="宋体" w:hAnsi="宋体" w:cs="宋体"/>
          <w:b/>
          <w:bCs/>
          <w:noProof/>
          <w:color w:val="A92796"/>
          <w:kern w:val="0"/>
          <w:sz w:val="48"/>
          <w:szCs w:val="48"/>
        </w:rPr>
        <mc:AlternateContent>
          <mc:Choice Requires="wps">
            <w:drawing>
              <wp:anchor distT="0" distB="0" distL="114300" distR="114300" simplePos="0" relativeHeight="251659264" behindDoc="1" locked="0" layoutInCell="1" allowOverlap="1" wp14:anchorId="39568391" wp14:editId="47023687">
                <wp:simplePos x="0" y="0"/>
                <wp:positionH relativeFrom="page">
                  <wp:align>left</wp:align>
                </wp:positionH>
                <wp:positionV relativeFrom="paragraph">
                  <wp:posOffset>-901700</wp:posOffset>
                </wp:positionV>
                <wp:extent cx="7536180" cy="2044700"/>
                <wp:effectExtent l="0" t="0" r="26670" b="12700"/>
                <wp:wrapNone/>
                <wp:docPr id="3" name="矩形 3"/>
                <wp:cNvGraphicFramePr/>
                <a:graphic xmlns:a="http://schemas.openxmlformats.org/drawingml/2006/main">
                  <a:graphicData uri="http://schemas.microsoft.com/office/word/2010/wordprocessingShape">
                    <wps:wsp>
                      <wps:cNvSpPr/>
                      <wps:spPr>
                        <a:xfrm>
                          <a:off x="0" y="0"/>
                          <a:ext cx="7536180" cy="2044700"/>
                        </a:xfrm>
                        <a:prstGeom prst="rect">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F2296F" id="矩形 3" o:spid="_x0000_s1026" style="position:absolute;left:0;text-align:left;margin-left:0;margin-top:-71pt;width:593.4pt;height:161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" fillcolor="#c00000" strokecolor="#c00000" strokeweight="1pt">
                <w10:wrap anchorx="page"/>
              </v:rect>
            </w:pict>
          </mc:Fallback>
        </mc:AlternateContent>
      </w:r>
      <w:r>
        <w:rPr>
          <w:rFonts w:ascii="宋体" w:hAnsi="宋体" w:cs="宋体"/>
          <w:b/>
          <w:bCs/>
          <w:noProof/>
          <w:color w:val="A92796"/>
          <w:kern w:val="0"/>
          <w:sz w:val="48"/>
          <w:szCs w:val="48"/>
        </w:rPr>
        <w:drawing>
          <wp:anchor distT="0" distB="0" distL="114300" distR="114300" simplePos="0" relativeHeight="251660288" behindDoc="0" locked="0" layoutInCell="1" allowOverlap="1" wp14:anchorId="15452439" wp14:editId="188B5017">
            <wp:simplePos x="0" y="0"/>
            <wp:positionH relativeFrom="margin">
              <wp:align>center</wp:align>
            </wp:positionH>
            <wp:positionV relativeFrom="paragraph">
              <wp:posOffset>0</wp:posOffset>
            </wp:positionV>
            <wp:extent cx="3492500" cy="876300"/>
            <wp:effectExtent l="0" t="0" r="0" b="0"/>
            <wp:wrapTight wrapText="bothSides">
              <wp:wrapPolygon edited="0">
                <wp:start x="1649" y="0"/>
                <wp:lineTo x="0" y="3287"/>
                <wp:lineTo x="0" y="16435"/>
                <wp:lineTo x="1296" y="21130"/>
                <wp:lineTo x="1649" y="21130"/>
                <wp:lineTo x="3770" y="21130"/>
                <wp:lineTo x="21443" y="19722"/>
                <wp:lineTo x="21443" y="2817"/>
                <wp:lineTo x="3770" y="0"/>
                <wp:lineTo x="1649" y="0"/>
              </wp:wrapPolygon>
            </wp:wrapTight>
            <wp:docPr id="5" name="图片 5" descr="C:\Users\29295\AppData\Local\Microsoft\Windows\INetCache\Content.Word\中国人民大学LOGO（横版）（白字）.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29295\AppData\Local\Microsoft\Windows\INetCache\Content.Word\中国人民大学LOGO（横版）（白字）.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92500"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5A1E" w:rsidRDefault="00275A1E" w:rsidP="00116A58">
      <w:pPr>
        <w:widowControl/>
        <w:spacing w:before="100" w:beforeAutospacing="1" w:after="100" w:afterAutospacing="1"/>
        <w:jc w:val="center"/>
        <w:outlineLvl w:val="2"/>
        <w:rPr>
          <w:rFonts w:ascii="华文中宋" w:eastAsia="华文中宋" w:hAnsi="华文中宋" w:cs="宋体"/>
          <w:b/>
          <w:bCs/>
          <w:color w:val="C00000"/>
          <w:kern w:val="0"/>
          <w:sz w:val="48"/>
          <w:szCs w:val="48"/>
        </w:rPr>
      </w:pPr>
    </w:p>
    <w:p w:rsidR="00744859" w:rsidRPr="00275A1E" w:rsidRDefault="00275A1E" w:rsidP="00116A58">
      <w:pPr>
        <w:widowControl/>
        <w:spacing w:before="100" w:beforeAutospacing="1" w:after="100" w:afterAutospacing="1"/>
        <w:jc w:val="center"/>
        <w:outlineLvl w:val="2"/>
        <w:rPr>
          <w:rFonts w:ascii="华文中宋" w:eastAsia="华文中宋" w:hAnsi="华文中宋" w:cs="宋体"/>
          <w:b/>
          <w:bCs/>
          <w:color w:val="C00000"/>
          <w:kern w:val="0"/>
          <w:sz w:val="48"/>
          <w:szCs w:val="48"/>
        </w:rPr>
      </w:pPr>
      <w:r w:rsidRPr="00275A1E">
        <w:rPr>
          <w:rFonts w:ascii="华文中宋" w:eastAsia="华文中宋" w:hAnsi="华文中宋" w:cs="宋体" w:hint="eastAsia"/>
          <w:b/>
          <w:bCs/>
          <w:color w:val="C00000"/>
          <w:kern w:val="0"/>
          <w:sz w:val="48"/>
          <w:szCs w:val="48"/>
        </w:rPr>
        <w:t>中国人民大学</w:t>
      </w:r>
      <w:r w:rsidR="00FA56BA" w:rsidRPr="00275A1E">
        <w:rPr>
          <w:rFonts w:ascii="华文中宋" w:eastAsia="华文中宋" w:hAnsi="华文中宋" w:cs="宋体"/>
          <w:b/>
          <w:bCs/>
          <w:color w:val="C00000"/>
          <w:kern w:val="0"/>
          <w:sz w:val="48"/>
          <w:szCs w:val="48"/>
        </w:rPr>
        <w:t>工商管理</w:t>
      </w:r>
      <w:r w:rsidR="00FA56BA" w:rsidRPr="00275A1E">
        <w:rPr>
          <w:rFonts w:ascii="华文中宋" w:eastAsia="华文中宋" w:hAnsi="华文中宋" w:cs="宋体" w:hint="eastAsia"/>
          <w:b/>
          <w:bCs/>
          <w:color w:val="C00000"/>
          <w:kern w:val="0"/>
          <w:sz w:val="48"/>
          <w:szCs w:val="48"/>
        </w:rPr>
        <w:t>高级</w:t>
      </w:r>
      <w:r w:rsidR="00FA56BA" w:rsidRPr="00275A1E">
        <w:rPr>
          <w:rFonts w:ascii="华文中宋" w:eastAsia="华文中宋" w:hAnsi="华文中宋" w:cs="宋体"/>
          <w:b/>
          <w:bCs/>
          <w:color w:val="C00000"/>
          <w:kern w:val="0"/>
          <w:sz w:val="48"/>
          <w:szCs w:val="48"/>
        </w:rPr>
        <w:t>研修</w:t>
      </w:r>
      <w:r w:rsidR="00FA56BA" w:rsidRPr="00275A1E">
        <w:rPr>
          <w:rFonts w:ascii="华文中宋" w:eastAsia="华文中宋" w:hAnsi="华文中宋" w:cs="宋体" w:hint="eastAsia"/>
          <w:b/>
          <w:bCs/>
          <w:color w:val="C00000"/>
          <w:kern w:val="0"/>
          <w:sz w:val="48"/>
          <w:szCs w:val="48"/>
        </w:rPr>
        <w:t>班</w:t>
      </w:r>
    </w:p>
    <w:p w:rsidR="00744859" w:rsidRDefault="00FA56BA" w:rsidP="00116A58">
      <w:pPr>
        <w:widowControl/>
        <w:spacing w:before="100" w:beforeAutospacing="1" w:after="100" w:afterAutospacing="1"/>
        <w:jc w:val="left"/>
        <w:outlineLvl w:val="2"/>
        <w:rPr>
          <w:color w:val="C00000"/>
          <w:sz w:val="28"/>
          <w:szCs w:val="28"/>
          <w:shd w:val="clear" w:color="auto" w:fill="FFFFFF"/>
        </w:rPr>
      </w:pPr>
      <w:r>
        <w:rPr>
          <w:rFonts w:hint="eastAsia"/>
          <w:color w:val="C00000"/>
          <w:sz w:val="28"/>
          <w:szCs w:val="28"/>
          <w:shd w:val="clear" w:color="auto" w:fill="FFFFFF"/>
        </w:rPr>
        <w:t>主办</w:t>
      </w:r>
      <w:r>
        <w:rPr>
          <w:rFonts w:hint="eastAsia"/>
          <w:color w:val="C00000"/>
          <w:sz w:val="28"/>
          <w:szCs w:val="28"/>
          <w:shd w:val="clear" w:color="auto" w:fill="FFFFFF"/>
        </w:rPr>
        <w:t>：</w:t>
      </w:r>
      <w:r w:rsidR="00275A1E">
        <w:rPr>
          <w:rFonts w:hint="eastAsia"/>
          <w:color w:val="C00000"/>
          <w:sz w:val="28"/>
          <w:szCs w:val="28"/>
          <w:shd w:val="clear" w:color="auto" w:fill="FFFFFF"/>
        </w:rPr>
        <w:t>中国人民大学</w:t>
      </w:r>
      <w:r>
        <w:rPr>
          <w:rFonts w:hint="eastAsia"/>
          <w:color w:val="C00000"/>
          <w:sz w:val="28"/>
          <w:szCs w:val="28"/>
          <w:shd w:val="clear" w:color="auto" w:fill="FFFFFF"/>
        </w:rPr>
        <w:t>继续教育学院</w:t>
      </w:r>
    </w:p>
    <w:p w:rsidR="00744859" w:rsidRDefault="00FA56BA">
      <w:pPr>
        <w:spacing w:afterLines="50" w:after="156" w:line="360" w:lineRule="exact"/>
        <w:outlineLvl w:val="0"/>
        <w:rPr>
          <w:rFonts w:ascii="宋体" w:hAnsi="宋体" w:cs="Arial"/>
          <w:b/>
          <w:bCs/>
          <w:color w:val="A92796"/>
          <w:spacing w:val="30"/>
          <w:sz w:val="28"/>
          <w:szCs w:val="28"/>
        </w:rPr>
      </w:pPr>
      <w:r>
        <w:rPr>
          <w:rFonts w:ascii="宋体" w:hAnsi="宋体" w:cs="Arial" w:hint="eastAsia"/>
          <w:b/>
          <w:bCs/>
          <w:color w:val="C00000"/>
          <w:spacing w:val="30"/>
          <w:sz w:val="28"/>
          <w:szCs w:val="28"/>
        </w:rPr>
        <w:t>【</w:t>
      </w:r>
      <w:r>
        <w:rPr>
          <w:rFonts w:hint="eastAsia"/>
          <w:b/>
          <w:color w:val="C00000"/>
          <w:sz w:val="28"/>
          <w:szCs w:val="28"/>
        </w:rPr>
        <w:t>项目</w:t>
      </w:r>
      <w:r>
        <w:rPr>
          <w:b/>
          <w:color w:val="C00000"/>
          <w:sz w:val="28"/>
          <w:szCs w:val="28"/>
        </w:rPr>
        <w:t>背景</w:t>
      </w:r>
      <w:r>
        <w:rPr>
          <w:rFonts w:ascii="宋体" w:hAnsi="宋体" w:cs="Arial" w:hint="eastAsia"/>
          <w:b/>
          <w:bCs/>
          <w:color w:val="C00000"/>
          <w:spacing w:val="30"/>
          <w:sz w:val="28"/>
          <w:szCs w:val="28"/>
        </w:rPr>
        <w:t>】</w:t>
      </w:r>
      <w:r>
        <w:rPr>
          <w:rFonts w:hint="eastAsia"/>
          <w:b/>
          <w:color w:val="A92796"/>
          <w:sz w:val="28"/>
          <w:szCs w:val="28"/>
        </w:rPr>
        <w:t xml:space="preserve"> </w:t>
      </w:r>
    </w:p>
    <w:p w:rsidR="00744859" w:rsidRDefault="00FA56BA">
      <w:pPr>
        <w:spacing w:line="360" w:lineRule="auto"/>
        <w:ind w:firstLineChars="200" w:firstLine="480"/>
        <w:jc w:val="left"/>
        <w:rPr>
          <w:rFonts w:ascii="宋体" w:hAnsi="宋体"/>
          <w:sz w:val="24"/>
          <w:szCs w:val="24"/>
          <w:shd w:val="clear" w:color="auto" w:fill="FFFFFF"/>
        </w:rPr>
      </w:pPr>
      <w:r w:rsidRPr="00116A58">
        <w:rPr>
          <w:rFonts w:ascii="宋体" w:hAnsi="宋体" w:hint="eastAsia"/>
          <w:sz w:val="24"/>
          <w:szCs w:val="24"/>
          <w:shd w:val="clear" w:color="auto" w:fill="FFFFFF"/>
        </w:rPr>
        <w:t>十九大对于经济发展思路从“高增长转为高质量”的表态和对于以往片面追求经济增速思路的明确摒弃将为我国未来经济发展模式带来重大转折式变革，</w:t>
      </w:r>
      <w:r w:rsidRPr="00116A58">
        <w:rPr>
          <w:rFonts w:ascii="宋体" w:hAnsi="宋体"/>
          <w:sz w:val="24"/>
          <w:szCs w:val="24"/>
          <w:shd w:val="clear" w:color="auto" w:fill="FFFFFF"/>
        </w:rPr>
        <w:t>习惯了多年高速增长的中国经济</w:t>
      </w:r>
      <w:r w:rsidRPr="00116A58">
        <w:rPr>
          <w:rFonts w:ascii="宋体" w:hAnsi="宋体" w:hint="eastAsia"/>
          <w:sz w:val="24"/>
          <w:szCs w:val="24"/>
          <w:shd w:val="clear" w:color="auto" w:fill="FFFFFF"/>
        </w:rPr>
        <w:t>和中国企业也进入了</w:t>
      </w:r>
      <w:r w:rsidRPr="00116A58">
        <w:rPr>
          <w:rFonts w:ascii="宋体" w:hAnsi="宋体"/>
          <w:sz w:val="24"/>
          <w:szCs w:val="24"/>
          <w:shd w:val="clear" w:color="auto" w:fill="FFFFFF"/>
        </w:rPr>
        <w:t>艰难</w:t>
      </w:r>
      <w:r w:rsidRPr="00116A58">
        <w:rPr>
          <w:rFonts w:ascii="宋体" w:hAnsi="宋体" w:hint="eastAsia"/>
          <w:sz w:val="24"/>
          <w:szCs w:val="24"/>
          <w:shd w:val="clear" w:color="auto" w:fill="FFFFFF"/>
        </w:rPr>
        <w:t>转型的阵痛期。</w:t>
      </w:r>
    </w:p>
    <w:p w:rsidR="00116A58" w:rsidRPr="00116A58" w:rsidRDefault="00116A58">
      <w:pPr>
        <w:spacing w:line="360" w:lineRule="auto"/>
        <w:ind w:firstLineChars="200" w:firstLine="480"/>
        <w:jc w:val="left"/>
        <w:rPr>
          <w:rFonts w:ascii="宋体" w:hAnsi="宋体" w:cs="宋体" w:hint="eastAsia"/>
          <w:color w:val="000000"/>
          <w:sz w:val="24"/>
          <w:szCs w:val="24"/>
        </w:rPr>
      </w:pPr>
    </w:p>
    <w:p w:rsidR="00744859" w:rsidRDefault="00FA56BA">
      <w:pPr>
        <w:spacing w:line="360" w:lineRule="auto"/>
        <w:ind w:firstLineChars="250" w:firstLine="600"/>
        <w:rPr>
          <w:rFonts w:ascii="宋体" w:hAnsi="宋体" w:cs="宋体"/>
          <w:color w:val="000000"/>
          <w:sz w:val="24"/>
          <w:szCs w:val="24"/>
        </w:rPr>
      </w:pPr>
      <w:r w:rsidRPr="00116A58">
        <w:rPr>
          <w:rFonts w:ascii="宋体" w:hAnsi="宋体" w:hint="eastAsia"/>
          <w:sz w:val="24"/>
          <w:szCs w:val="24"/>
        </w:rPr>
        <w:t>在新的发展思路下，十九大对于未来发展领域进行了具体的鼓励与展望，“在高端消费、创新引领、绿色低碳、共享经济、现代供应链、人力资本服务等领域培育新增长点、形成新动能”。“</w:t>
      </w:r>
      <w:r w:rsidRPr="00116A58">
        <w:rPr>
          <w:rFonts w:ascii="宋体" w:hAnsi="宋体"/>
          <w:sz w:val="24"/>
          <w:szCs w:val="24"/>
        </w:rPr>
        <w:t>每一次新的机遇的到来</w:t>
      </w:r>
      <w:r w:rsidRPr="00116A58">
        <w:rPr>
          <w:rFonts w:ascii="宋体" w:hAnsi="宋体" w:hint="eastAsia"/>
          <w:sz w:val="24"/>
          <w:szCs w:val="24"/>
        </w:rPr>
        <w:t>，</w:t>
      </w:r>
      <w:r w:rsidRPr="00116A58">
        <w:rPr>
          <w:rFonts w:ascii="宋体" w:hAnsi="宋体"/>
          <w:sz w:val="24"/>
          <w:szCs w:val="24"/>
        </w:rPr>
        <w:t>都会造就一批富翁！</w:t>
      </w:r>
      <w:r w:rsidRPr="00116A58">
        <w:rPr>
          <w:rFonts w:ascii="宋体" w:hAnsi="宋体" w:hint="eastAsia"/>
          <w:sz w:val="24"/>
          <w:szCs w:val="24"/>
        </w:rPr>
        <w:t>”</w:t>
      </w:r>
      <w:r w:rsidRPr="00116A58">
        <w:rPr>
          <w:rFonts w:ascii="宋体" w:hAnsi="宋体"/>
          <w:sz w:val="24"/>
          <w:szCs w:val="24"/>
        </w:rPr>
        <w:t>每一批富翁都是</w:t>
      </w:r>
      <w:r w:rsidRPr="00116A58">
        <w:rPr>
          <w:rFonts w:ascii="宋体" w:hAnsi="宋体" w:hint="eastAsia"/>
          <w:sz w:val="24"/>
          <w:szCs w:val="24"/>
        </w:rPr>
        <w:t>：当别人不明白的时候，他明白他在做什么；当别人不理解的时候，他理解他在做什么；当别人明白了，他富有了；当别人理解了，他成功了。与时俱</w:t>
      </w:r>
      <w:proofErr w:type="gramStart"/>
      <w:r w:rsidRPr="00116A58">
        <w:rPr>
          <w:rFonts w:ascii="宋体" w:hAnsi="宋体" w:hint="eastAsia"/>
          <w:sz w:val="24"/>
          <w:szCs w:val="24"/>
        </w:rPr>
        <w:t>进不断</w:t>
      </w:r>
      <w:proofErr w:type="gramEnd"/>
      <w:r w:rsidRPr="00116A58">
        <w:rPr>
          <w:rFonts w:ascii="宋体" w:hAnsi="宋体" w:hint="eastAsia"/>
          <w:sz w:val="24"/>
          <w:szCs w:val="24"/>
        </w:rPr>
        <w:t>创新是企业的生存之道，是财富的源泉。</w:t>
      </w:r>
      <w:r w:rsidRPr="00116A58">
        <w:rPr>
          <w:rFonts w:ascii="宋体" w:hAnsi="宋体" w:cs="宋体" w:hint="eastAsia"/>
          <w:color w:val="000000"/>
          <w:sz w:val="24"/>
          <w:szCs w:val="24"/>
        </w:rPr>
        <w:t>新知识、新理念的出现让现有的企业环境发生了</w:t>
      </w:r>
      <w:r w:rsidRPr="00116A58">
        <w:rPr>
          <w:rFonts w:ascii="宋体" w:hAnsi="宋体" w:cs="宋体"/>
          <w:color w:val="000000"/>
          <w:sz w:val="24"/>
          <w:szCs w:val="24"/>
        </w:rPr>
        <w:t>“</w:t>
      </w:r>
      <w:r w:rsidRPr="00116A58">
        <w:rPr>
          <w:rFonts w:ascii="宋体" w:hAnsi="宋体" w:cs="宋体" w:hint="eastAsia"/>
          <w:color w:val="000000"/>
          <w:sz w:val="24"/>
          <w:szCs w:val="24"/>
        </w:rPr>
        <w:t>破坏性</w:t>
      </w:r>
      <w:r w:rsidRPr="00116A58">
        <w:rPr>
          <w:rFonts w:ascii="宋体" w:hAnsi="宋体" w:cs="宋体"/>
          <w:color w:val="000000"/>
          <w:sz w:val="24"/>
          <w:szCs w:val="24"/>
        </w:rPr>
        <w:t>”</w:t>
      </w:r>
      <w:r w:rsidRPr="00116A58">
        <w:rPr>
          <w:rFonts w:ascii="宋体" w:hAnsi="宋体" w:cs="宋体" w:hint="eastAsia"/>
          <w:color w:val="000000"/>
          <w:sz w:val="24"/>
          <w:szCs w:val="24"/>
        </w:rPr>
        <w:t>的大变革，传统企业家们能否把握时代的脉搏让企业跟着国家的政策方针快速前行，现有的这些知识还是否够用？</w:t>
      </w:r>
    </w:p>
    <w:p w:rsidR="00116A58" w:rsidRPr="00116A58" w:rsidRDefault="00116A58">
      <w:pPr>
        <w:spacing w:line="360" w:lineRule="auto"/>
        <w:ind w:firstLineChars="250" w:firstLine="600"/>
        <w:rPr>
          <w:rFonts w:ascii="宋体" w:hAnsi="宋体" w:cs="宋体" w:hint="eastAsia"/>
          <w:color w:val="000000"/>
          <w:sz w:val="24"/>
          <w:szCs w:val="24"/>
        </w:rPr>
      </w:pPr>
    </w:p>
    <w:p w:rsidR="00116A58" w:rsidRPr="00116A58" w:rsidRDefault="00FA56BA">
      <w:pPr>
        <w:spacing w:line="360" w:lineRule="auto"/>
        <w:rPr>
          <w:rFonts w:ascii="宋体" w:hAnsi="宋体" w:hint="eastAsia"/>
          <w:sz w:val="24"/>
          <w:szCs w:val="24"/>
          <w:shd w:val="clear" w:color="auto" w:fill="FFFFFF"/>
        </w:rPr>
      </w:pPr>
      <w:r w:rsidRPr="00116A58">
        <w:rPr>
          <w:rFonts w:ascii="宋体" w:hAnsi="宋体" w:hint="eastAsia"/>
          <w:sz w:val="24"/>
          <w:szCs w:val="24"/>
          <w:shd w:val="clear" w:color="auto" w:fill="FFFFFF"/>
        </w:rPr>
        <w:t xml:space="preserve">     </w:t>
      </w:r>
      <w:r w:rsidRPr="00116A58">
        <w:rPr>
          <w:rFonts w:ascii="宋体" w:hAnsi="宋体" w:hint="eastAsia"/>
          <w:sz w:val="24"/>
          <w:szCs w:val="24"/>
          <w:shd w:val="clear" w:color="auto" w:fill="FFFFFF"/>
        </w:rPr>
        <w:t>“</w:t>
      </w:r>
      <w:r w:rsidRPr="00116A58">
        <w:rPr>
          <w:rFonts w:ascii="宋体" w:hAnsi="宋体"/>
          <w:sz w:val="24"/>
          <w:szCs w:val="24"/>
          <w:shd w:val="clear" w:color="auto" w:fill="FFFFFF"/>
        </w:rPr>
        <w:t>工商管理</w:t>
      </w:r>
      <w:r w:rsidRPr="00116A58">
        <w:rPr>
          <w:rFonts w:ascii="宋体" w:hAnsi="宋体" w:hint="eastAsia"/>
          <w:sz w:val="24"/>
          <w:szCs w:val="24"/>
          <w:shd w:val="clear" w:color="auto" w:fill="FFFFFF"/>
        </w:rPr>
        <w:t>高级</w:t>
      </w:r>
      <w:r w:rsidRPr="00116A58">
        <w:rPr>
          <w:rFonts w:ascii="宋体" w:hAnsi="宋体"/>
          <w:sz w:val="24"/>
          <w:szCs w:val="24"/>
          <w:shd w:val="clear" w:color="auto" w:fill="FFFFFF"/>
        </w:rPr>
        <w:t>研修</w:t>
      </w:r>
      <w:r w:rsidRPr="00116A58">
        <w:rPr>
          <w:rFonts w:ascii="宋体" w:hAnsi="宋体" w:hint="eastAsia"/>
          <w:sz w:val="24"/>
          <w:szCs w:val="24"/>
          <w:shd w:val="clear" w:color="auto" w:fill="FFFFFF"/>
        </w:rPr>
        <w:t>班”就是为处于社会大变革中的传统企业家精心打造。为企业家们量身定制了不脱产、立体化、互动式、创新实战的学习平台，对最新商业环境、最新管理理论和企业理念进行了</w:t>
      </w:r>
      <w:r w:rsidRPr="00116A58">
        <w:rPr>
          <w:rFonts w:ascii="宋体" w:hAnsi="宋体" w:hint="eastAsia"/>
          <w:sz w:val="24"/>
          <w:szCs w:val="24"/>
          <w:shd w:val="clear" w:color="auto" w:fill="FFFFFF"/>
        </w:rPr>
        <w:t>清晰的阐述和解答。同时课程</w:t>
      </w:r>
      <w:r w:rsidRPr="00116A58">
        <w:rPr>
          <w:rFonts w:ascii="宋体" w:hAnsi="宋体"/>
          <w:sz w:val="24"/>
          <w:szCs w:val="24"/>
          <w:shd w:val="clear" w:color="auto" w:fill="FFFFFF"/>
        </w:rPr>
        <w:t>将聚焦</w:t>
      </w:r>
      <w:r w:rsidRPr="00116A58">
        <w:rPr>
          <w:rFonts w:ascii="宋体" w:hAnsi="宋体" w:hint="eastAsia"/>
          <w:sz w:val="24"/>
          <w:szCs w:val="24"/>
          <w:shd w:val="clear" w:color="auto" w:fill="FFFFFF"/>
        </w:rPr>
        <w:t>传统</w:t>
      </w:r>
      <w:r w:rsidRPr="00116A58">
        <w:rPr>
          <w:rFonts w:ascii="宋体" w:hAnsi="宋体"/>
          <w:sz w:val="24"/>
          <w:szCs w:val="24"/>
          <w:shd w:val="clear" w:color="auto" w:fill="FFFFFF"/>
        </w:rPr>
        <w:t>中国企业发展的典型瓶颈问题，</w:t>
      </w:r>
      <w:r w:rsidRPr="00116A58">
        <w:rPr>
          <w:rFonts w:ascii="宋体" w:hAnsi="宋体" w:hint="eastAsia"/>
          <w:sz w:val="24"/>
          <w:szCs w:val="24"/>
          <w:shd w:val="clear" w:color="auto" w:fill="FFFFFF"/>
        </w:rPr>
        <w:t>把</w:t>
      </w:r>
      <w:r w:rsidRPr="00116A58">
        <w:rPr>
          <w:rFonts w:ascii="宋体" w:hAnsi="宋体" w:cs="宋体" w:hint="eastAsia"/>
          <w:color w:val="000000"/>
          <w:sz w:val="24"/>
          <w:szCs w:val="24"/>
        </w:rPr>
        <w:t>移动互联网、绿色低碳、共享经济等知识与传统制造业相结合，</w:t>
      </w:r>
      <w:r w:rsidRPr="00116A58">
        <w:rPr>
          <w:rFonts w:ascii="宋体" w:hAnsi="宋体"/>
          <w:sz w:val="24"/>
          <w:szCs w:val="24"/>
          <w:shd w:val="clear" w:color="auto" w:fill="FFFFFF"/>
        </w:rPr>
        <w:t>跟踪国际前沿商业管理智慧，</w:t>
      </w:r>
      <w:r w:rsidRPr="00116A58">
        <w:rPr>
          <w:rFonts w:ascii="宋体" w:hAnsi="宋体" w:hint="eastAsia"/>
          <w:sz w:val="24"/>
          <w:szCs w:val="24"/>
          <w:shd w:val="clear" w:color="auto" w:fill="FFFFFF"/>
        </w:rPr>
        <w:t>最终</w:t>
      </w:r>
      <w:r w:rsidRPr="00116A58">
        <w:rPr>
          <w:rFonts w:ascii="宋体" w:hAnsi="宋体"/>
          <w:sz w:val="24"/>
          <w:szCs w:val="24"/>
          <w:shd w:val="clear" w:color="auto" w:fill="FFFFFF"/>
        </w:rPr>
        <w:t>培养全球视野，颠覆传统惯性思维</w:t>
      </w:r>
      <w:r w:rsidRPr="00116A58">
        <w:rPr>
          <w:rFonts w:ascii="宋体" w:hAnsi="宋体" w:hint="eastAsia"/>
          <w:sz w:val="24"/>
          <w:szCs w:val="24"/>
          <w:shd w:val="clear" w:color="auto" w:fill="FFFFFF"/>
        </w:rPr>
        <w:t>的新时代创新型企业家</w:t>
      </w:r>
      <w:r w:rsidRPr="00116A58">
        <w:rPr>
          <w:rFonts w:ascii="宋体" w:hAnsi="宋体"/>
          <w:sz w:val="24"/>
          <w:szCs w:val="24"/>
          <w:shd w:val="clear" w:color="auto" w:fill="FFFFFF"/>
        </w:rPr>
        <w:t>。</w:t>
      </w:r>
    </w:p>
    <w:p w:rsidR="00744859" w:rsidRDefault="00FA56BA">
      <w:pPr>
        <w:spacing w:afterLines="50" w:after="156" w:line="360" w:lineRule="exact"/>
        <w:outlineLvl w:val="0"/>
        <w:rPr>
          <w:rFonts w:ascii="宋体" w:hAnsi="宋体" w:cs="Arial"/>
          <w:b/>
          <w:bCs/>
          <w:color w:val="C00000"/>
          <w:spacing w:val="30"/>
          <w:sz w:val="28"/>
          <w:szCs w:val="28"/>
        </w:rPr>
      </w:pPr>
      <w:r>
        <w:rPr>
          <w:rFonts w:ascii="宋体" w:hAnsi="宋体" w:cs="Arial" w:hint="eastAsia"/>
          <w:b/>
          <w:bCs/>
          <w:color w:val="C00000"/>
          <w:spacing w:val="30"/>
          <w:sz w:val="28"/>
          <w:szCs w:val="28"/>
        </w:rPr>
        <w:t>【</w:t>
      </w:r>
      <w:r>
        <w:rPr>
          <w:rFonts w:hint="eastAsia"/>
          <w:b/>
          <w:color w:val="C00000"/>
          <w:sz w:val="28"/>
          <w:szCs w:val="28"/>
        </w:rPr>
        <w:t>课程特色</w:t>
      </w:r>
      <w:r>
        <w:rPr>
          <w:rFonts w:ascii="宋体" w:hAnsi="宋体" w:cs="Arial" w:hint="eastAsia"/>
          <w:b/>
          <w:bCs/>
          <w:color w:val="C00000"/>
          <w:spacing w:val="30"/>
          <w:sz w:val="28"/>
          <w:szCs w:val="28"/>
        </w:rPr>
        <w:t>】</w:t>
      </w:r>
    </w:p>
    <w:p w:rsidR="00744859" w:rsidRDefault="00FA56BA">
      <w:pPr>
        <w:spacing w:line="360" w:lineRule="auto"/>
        <w:rPr>
          <w:rFonts w:ascii="宋体" w:hAnsi="宋体" w:cs="宋体"/>
          <w:color w:val="000000"/>
          <w:sz w:val="24"/>
          <w:szCs w:val="24"/>
        </w:rPr>
      </w:pPr>
      <w:r>
        <w:rPr>
          <w:rFonts w:ascii="宋体" w:hAnsi="宋体" w:cs="宋体" w:hint="eastAsia"/>
          <w:color w:val="C00000"/>
          <w:sz w:val="24"/>
          <w:szCs w:val="24"/>
        </w:rPr>
        <w:t>◆</w:t>
      </w:r>
      <w:r>
        <w:rPr>
          <w:rFonts w:ascii="宋体" w:hAnsi="宋体" w:cs="宋体" w:hint="eastAsia"/>
          <w:color w:val="C00000"/>
          <w:sz w:val="24"/>
          <w:szCs w:val="24"/>
        </w:rPr>
        <w:t xml:space="preserve"> </w:t>
      </w:r>
      <w:r>
        <w:rPr>
          <w:rFonts w:ascii="宋体" w:hAnsi="宋体" w:cs="宋体" w:hint="eastAsia"/>
          <w:color w:val="000000"/>
          <w:sz w:val="24"/>
          <w:szCs w:val="24"/>
        </w:rPr>
        <w:t>亲临中国人民大学，一览名师风采，重归学生时代，感受百年文化。</w:t>
      </w:r>
    </w:p>
    <w:p w:rsidR="00744859" w:rsidRDefault="00FA56BA">
      <w:pPr>
        <w:spacing w:line="360" w:lineRule="auto"/>
        <w:rPr>
          <w:rFonts w:ascii="宋体" w:hAnsi="宋体" w:cs="宋体"/>
          <w:color w:val="000000"/>
          <w:sz w:val="24"/>
          <w:szCs w:val="24"/>
        </w:rPr>
      </w:pPr>
      <w:r>
        <w:rPr>
          <w:rFonts w:ascii="宋体" w:hAnsi="宋体" w:cs="宋体" w:hint="eastAsia"/>
          <w:color w:val="C00000"/>
          <w:sz w:val="24"/>
          <w:szCs w:val="24"/>
        </w:rPr>
        <w:t>◆</w:t>
      </w:r>
      <w:r>
        <w:rPr>
          <w:rFonts w:ascii="宋体" w:hAnsi="宋体" w:cs="宋体" w:hint="eastAsia"/>
          <w:color w:val="C00000"/>
          <w:sz w:val="24"/>
          <w:szCs w:val="24"/>
        </w:rPr>
        <w:t xml:space="preserve"> </w:t>
      </w:r>
      <w:r>
        <w:rPr>
          <w:rFonts w:ascii="宋体" w:hAnsi="宋体" w:cs="宋体" w:hint="eastAsia"/>
          <w:color w:val="000000"/>
          <w:sz w:val="24"/>
          <w:szCs w:val="24"/>
        </w:rPr>
        <w:t>对传统工商管理课程创新升级，增加了“工业</w:t>
      </w:r>
      <w:r>
        <w:rPr>
          <w:rFonts w:ascii="宋体" w:hAnsi="宋体" w:cs="宋体" w:hint="eastAsia"/>
          <w:color w:val="000000"/>
          <w:sz w:val="24"/>
          <w:szCs w:val="24"/>
        </w:rPr>
        <w:t>4</w:t>
      </w:r>
      <w:r>
        <w:rPr>
          <w:rFonts w:ascii="宋体" w:hAnsi="宋体" w:cs="宋体"/>
          <w:color w:val="000000"/>
          <w:sz w:val="24"/>
          <w:szCs w:val="24"/>
        </w:rPr>
        <w:t>.0</w:t>
      </w:r>
      <w:r>
        <w:rPr>
          <w:rFonts w:ascii="宋体" w:hAnsi="宋体" w:cs="宋体" w:hint="eastAsia"/>
          <w:color w:val="000000"/>
          <w:sz w:val="24"/>
          <w:szCs w:val="24"/>
        </w:rPr>
        <w:t>”“人工智能”“科技创新</w:t>
      </w:r>
      <w:r>
        <w:rPr>
          <w:rFonts w:ascii="宋体" w:hAnsi="宋体" w:cs="宋体"/>
          <w:color w:val="000000"/>
          <w:sz w:val="24"/>
          <w:szCs w:val="24"/>
        </w:rPr>
        <w:t>”</w:t>
      </w:r>
      <w:r>
        <w:rPr>
          <w:rFonts w:ascii="宋体" w:hAnsi="宋体" w:cs="宋体" w:hint="eastAsia"/>
          <w:color w:val="000000"/>
          <w:sz w:val="24"/>
          <w:szCs w:val="24"/>
        </w:rPr>
        <w:t>等热门课题。</w:t>
      </w:r>
    </w:p>
    <w:p w:rsidR="00744859" w:rsidRDefault="00FA56BA">
      <w:pPr>
        <w:spacing w:line="360" w:lineRule="auto"/>
        <w:rPr>
          <w:rFonts w:ascii="宋体" w:hAnsi="宋体" w:cs="宋体"/>
          <w:color w:val="000000"/>
          <w:sz w:val="24"/>
          <w:szCs w:val="24"/>
        </w:rPr>
      </w:pPr>
      <w:r>
        <w:rPr>
          <w:rFonts w:ascii="宋体" w:hAnsi="宋体" w:cs="宋体" w:hint="eastAsia"/>
          <w:color w:val="C00000"/>
          <w:sz w:val="24"/>
          <w:szCs w:val="24"/>
        </w:rPr>
        <w:lastRenderedPageBreak/>
        <w:t>◆</w:t>
      </w:r>
      <w:r>
        <w:rPr>
          <w:rFonts w:ascii="宋体" w:hAnsi="宋体" w:cs="宋体" w:hint="eastAsia"/>
          <w:color w:val="C00000"/>
          <w:sz w:val="24"/>
          <w:szCs w:val="24"/>
        </w:rPr>
        <w:t xml:space="preserve"> </w:t>
      </w:r>
      <w:r>
        <w:rPr>
          <w:rFonts w:ascii="宋体" w:hAnsi="宋体" w:cs="宋体" w:hint="eastAsia"/>
          <w:color w:val="000000"/>
          <w:sz w:val="24"/>
          <w:szCs w:val="24"/>
        </w:rPr>
        <w:t>针对“一带一路”，十九大精神精确解读，展望未来中国经济。</w:t>
      </w:r>
    </w:p>
    <w:p w:rsidR="00744859" w:rsidRDefault="00FA56BA">
      <w:pPr>
        <w:spacing w:line="360" w:lineRule="auto"/>
        <w:rPr>
          <w:rFonts w:ascii="宋体" w:hAnsi="宋体" w:cs="宋体"/>
          <w:color w:val="000000"/>
          <w:sz w:val="24"/>
          <w:szCs w:val="24"/>
        </w:rPr>
      </w:pPr>
      <w:r>
        <w:rPr>
          <w:rFonts w:ascii="宋体" w:hAnsi="宋体" w:cs="宋体" w:hint="eastAsia"/>
          <w:color w:val="C00000"/>
          <w:sz w:val="24"/>
          <w:szCs w:val="24"/>
        </w:rPr>
        <w:t>◆</w:t>
      </w:r>
      <w:r>
        <w:rPr>
          <w:rFonts w:ascii="宋体" w:hAnsi="宋体" w:cs="宋体" w:hint="eastAsia"/>
          <w:color w:val="C00000"/>
          <w:sz w:val="24"/>
          <w:szCs w:val="24"/>
        </w:rPr>
        <w:t xml:space="preserve"> </w:t>
      </w:r>
      <w:r>
        <w:rPr>
          <w:rFonts w:ascii="宋体" w:hAnsi="宋体" w:cs="宋体" w:hint="eastAsia"/>
          <w:color w:val="000000"/>
          <w:sz w:val="24"/>
          <w:szCs w:val="24"/>
        </w:rPr>
        <w:t>“从企业中来，到企业中去”，带着问题走进课堂，带着解决方案回企业。</w:t>
      </w:r>
    </w:p>
    <w:p w:rsidR="00744859" w:rsidRDefault="00FA56BA">
      <w:pPr>
        <w:spacing w:line="360" w:lineRule="auto"/>
        <w:rPr>
          <w:rFonts w:ascii="宋体" w:hAnsi="宋体" w:cs="宋体"/>
          <w:color w:val="000000"/>
          <w:sz w:val="24"/>
          <w:szCs w:val="24"/>
        </w:rPr>
      </w:pPr>
      <w:r>
        <w:rPr>
          <w:rFonts w:ascii="宋体" w:hAnsi="宋体" w:cs="宋体" w:hint="eastAsia"/>
          <w:color w:val="C00000"/>
          <w:sz w:val="24"/>
          <w:szCs w:val="24"/>
        </w:rPr>
        <w:t>◆</w:t>
      </w:r>
      <w:r>
        <w:rPr>
          <w:rFonts w:ascii="宋体" w:hAnsi="宋体" w:cs="宋体" w:hint="eastAsia"/>
          <w:color w:val="C00000"/>
          <w:sz w:val="24"/>
          <w:szCs w:val="24"/>
        </w:rPr>
        <w:t xml:space="preserve"> </w:t>
      </w:r>
      <w:r>
        <w:rPr>
          <w:rFonts w:ascii="宋体" w:hAnsi="宋体" w:cs="宋体" w:hint="eastAsia"/>
          <w:color w:val="000000"/>
          <w:sz w:val="24"/>
          <w:szCs w:val="24"/>
        </w:rPr>
        <w:t>与知名企业家就行业热点、难点问题共同探讨，感受行业领袖魅力，及时学习，深度合作。</w:t>
      </w:r>
    </w:p>
    <w:p w:rsidR="00744859" w:rsidRDefault="00FA56BA">
      <w:pPr>
        <w:spacing w:line="360" w:lineRule="auto"/>
        <w:rPr>
          <w:rFonts w:ascii="宋体" w:hAnsi="宋体" w:cs="宋体"/>
          <w:color w:val="000000"/>
          <w:sz w:val="24"/>
          <w:szCs w:val="24"/>
        </w:rPr>
      </w:pPr>
      <w:r>
        <w:rPr>
          <w:rFonts w:ascii="宋体" w:hAnsi="宋体" w:cs="宋体" w:hint="eastAsia"/>
          <w:color w:val="C00000"/>
          <w:sz w:val="24"/>
          <w:szCs w:val="24"/>
        </w:rPr>
        <w:t>◆</w:t>
      </w:r>
      <w:r>
        <w:rPr>
          <w:rFonts w:ascii="宋体" w:hAnsi="宋体" w:cs="宋体" w:hint="eastAsia"/>
          <w:color w:val="C00000"/>
          <w:sz w:val="24"/>
          <w:szCs w:val="24"/>
        </w:rPr>
        <w:t xml:space="preserve"> </w:t>
      </w:r>
      <w:r>
        <w:rPr>
          <w:rFonts w:ascii="宋体" w:hAnsi="宋体" w:cs="宋体" w:hint="eastAsia"/>
          <w:color w:val="000000"/>
          <w:sz w:val="24"/>
          <w:szCs w:val="24"/>
        </w:rPr>
        <w:t>同学会及学校的丰富资源和社交网络，凝聚校友资源，为学员带来事业与人生双重成功。</w:t>
      </w:r>
    </w:p>
    <w:p w:rsidR="00116A58" w:rsidRDefault="00FA56BA">
      <w:pPr>
        <w:spacing w:beforeLines="30" w:before="93" w:line="312" w:lineRule="auto"/>
        <w:ind w:leftChars="10" w:left="2519" w:hangingChars="1041" w:hanging="2498"/>
        <w:rPr>
          <w:rFonts w:ascii="宋体" w:hAnsi="宋体"/>
          <w:kern w:val="0"/>
          <w:sz w:val="24"/>
          <w:szCs w:val="24"/>
        </w:rPr>
      </w:pPr>
      <w:r>
        <w:rPr>
          <w:rFonts w:ascii="宋体" w:hAnsi="宋体" w:cs="宋体" w:hint="eastAsia"/>
          <w:color w:val="C00000"/>
          <w:sz w:val="24"/>
          <w:szCs w:val="24"/>
          <w:shd w:val="clear" w:color="auto" w:fill="FFFFFF"/>
        </w:rPr>
        <w:t>◆</w:t>
      </w:r>
      <w:r>
        <w:rPr>
          <w:rFonts w:ascii="宋体" w:hAnsi="宋体" w:cs="宋体" w:hint="eastAsia"/>
          <w:color w:val="C00000"/>
          <w:sz w:val="24"/>
          <w:szCs w:val="24"/>
          <w:shd w:val="clear" w:color="auto" w:fill="FFFFFF"/>
        </w:rPr>
        <w:t xml:space="preserve"> </w:t>
      </w:r>
      <w:r>
        <w:rPr>
          <w:rFonts w:ascii="宋体" w:hAnsi="宋体"/>
          <w:kern w:val="0"/>
          <w:sz w:val="24"/>
          <w:szCs w:val="24"/>
        </w:rPr>
        <w:t>丰富的班</w:t>
      </w:r>
      <w:r>
        <w:rPr>
          <w:rFonts w:ascii="宋体" w:hAnsi="宋体" w:hint="eastAsia"/>
          <w:kern w:val="0"/>
          <w:sz w:val="24"/>
          <w:szCs w:val="24"/>
        </w:rPr>
        <w:t>会活动，</w:t>
      </w:r>
      <w:r>
        <w:rPr>
          <w:rFonts w:ascii="宋体" w:hAnsi="宋体"/>
          <w:kern w:val="0"/>
          <w:sz w:val="24"/>
          <w:szCs w:val="24"/>
        </w:rPr>
        <w:t>促进</w:t>
      </w:r>
      <w:r>
        <w:rPr>
          <w:rFonts w:ascii="宋体" w:hAnsi="宋体" w:hint="eastAsia"/>
          <w:kern w:val="0"/>
          <w:sz w:val="24"/>
          <w:szCs w:val="24"/>
        </w:rPr>
        <w:t>同窗情谊，广结高端人脉，搭建合作平台。</w:t>
      </w:r>
      <w:r>
        <w:rPr>
          <w:rFonts w:ascii="宋体" w:hAnsi="宋体"/>
          <w:kern w:val="0"/>
          <w:sz w:val="24"/>
          <w:szCs w:val="24"/>
        </w:rPr>
        <w:t xml:space="preserve"> </w:t>
      </w:r>
    </w:p>
    <w:p w:rsidR="00744859" w:rsidRDefault="00FA56BA">
      <w:pPr>
        <w:spacing w:afterLines="50" w:after="156" w:line="360" w:lineRule="exact"/>
        <w:outlineLvl w:val="0"/>
        <w:rPr>
          <w:rFonts w:ascii="宋体" w:hAnsi="宋体" w:cs="Arial"/>
          <w:b/>
          <w:bCs/>
          <w:color w:val="C00000"/>
          <w:spacing w:val="30"/>
          <w:sz w:val="28"/>
          <w:szCs w:val="28"/>
        </w:rPr>
      </w:pPr>
      <w:r>
        <w:rPr>
          <w:rFonts w:ascii="宋体" w:hAnsi="宋体" w:cs="Arial" w:hint="eastAsia"/>
          <w:b/>
          <w:bCs/>
          <w:color w:val="C00000"/>
          <w:spacing w:val="30"/>
          <w:sz w:val="28"/>
          <w:szCs w:val="28"/>
        </w:rPr>
        <w:t>【</w:t>
      </w:r>
      <w:r>
        <w:rPr>
          <w:rFonts w:hint="eastAsia"/>
          <w:b/>
          <w:color w:val="C00000"/>
          <w:sz w:val="28"/>
          <w:szCs w:val="28"/>
        </w:rPr>
        <w:t>课程设置</w:t>
      </w:r>
      <w:r>
        <w:rPr>
          <w:rFonts w:ascii="宋体" w:hAnsi="宋体" w:cs="Arial" w:hint="eastAsia"/>
          <w:b/>
          <w:bCs/>
          <w:color w:val="C00000"/>
          <w:spacing w:val="30"/>
          <w:sz w:val="28"/>
          <w:szCs w:val="28"/>
        </w:rPr>
        <w:t>】</w:t>
      </w:r>
    </w:p>
    <w:tbl>
      <w:tblPr>
        <w:tblW w:w="9935" w:type="dxa"/>
        <w:jc w:val="center"/>
        <w:tblCellSpacing w:w="15" w:type="dxa"/>
        <w:tblLayout w:type="fixed"/>
        <w:tblCellMar>
          <w:top w:w="15" w:type="dxa"/>
          <w:left w:w="15" w:type="dxa"/>
          <w:bottom w:w="15" w:type="dxa"/>
          <w:right w:w="15" w:type="dxa"/>
        </w:tblCellMar>
        <w:tblLook w:val="04A0" w:firstRow="1" w:lastRow="0" w:firstColumn="1" w:lastColumn="0" w:noHBand="0" w:noVBand="1"/>
      </w:tblPr>
      <w:tblGrid>
        <w:gridCol w:w="4874"/>
        <w:gridCol w:w="5061"/>
      </w:tblGrid>
      <w:tr w:rsidR="00744859">
        <w:trPr>
          <w:trHeight w:val="340"/>
          <w:tblCellSpacing w:w="15" w:type="dxa"/>
          <w:jc w:val="center"/>
        </w:trPr>
        <w:tc>
          <w:tcPr>
            <w:tcW w:w="9875" w:type="dxa"/>
            <w:gridSpan w:val="2"/>
            <w:tcBorders>
              <w:top w:val="single" w:sz="12" w:space="0" w:color="ED7D31" w:themeColor="accent2"/>
              <w:left w:val="single" w:sz="12" w:space="0" w:color="ED7D31" w:themeColor="accent2"/>
              <w:bottom w:val="inset" w:sz="6" w:space="0" w:color="000000"/>
              <w:right w:val="single" w:sz="12" w:space="0" w:color="ED7D31" w:themeColor="accent2"/>
            </w:tcBorders>
            <w:shd w:val="clear" w:color="auto" w:fill="C00000"/>
            <w:tcMar>
              <w:top w:w="0" w:type="dxa"/>
              <w:left w:w="0" w:type="dxa"/>
              <w:bottom w:w="0" w:type="dxa"/>
              <w:right w:w="0" w:type="dxa"/>
            </w:tcMar>
            <w:vAlign w:val="center"/>
          </w:tcPr>
          <w:p w:rsidR="00744859" w:rsidRDefault="00FA56BA">
            <w:pPr>
              <w:widowControl/>
              <w:tabs>
                <w:tab w:val="left" w:pos="1139"/>
                <w:tab w:val="center" w:pos="2078"/>
              </w:tabs>
              <w:jc w:val="center"/>
              <w:rPr>
                <w:rFonts w:ascii="微软雅黑" w:eastAsia="微软雅黑" w:hAnsi="微软雅黑"/>
                <w:b/>
                <w:sz w:val="28"/>
                <w:szCs w:val="28"/>
              </w:rPr>
            </w:pPr>
            <w:r>
              <w:rPr>
                <w:rFonts w:ascii="微软雅黑" w:eastAsia="微软雅黑" w:hAnsi="微软雅黑" w:hint="eastAsia"/>
                <w:b/>
                <w:color w:val="FFFFFF"/>
                <w:sz w:val="28"/>
                <w:szCs w:val="28"/>
              </w:rPr>
              <w:t xml:space="preserve"> </w:t>
            </w:r>
            <w:r>
              <w:rPr>
                <w:rFonts w:ascii="微软雅黑" w:eastAsia="微软雅黑" w:hAnsi="微软雅黑" w:hint="eastAsia"/>
                <w:b/>
                <w:color w:val="FFFFFF"/>
                <w:sz w:val="28"/>
                <w:szCs w:val="28"/>
              </w:rPr>
              <w:t>宏观经济与战略管理</w:t>
            </w:r>
          </w:p>
        </w:tc>
      </w:tr>
      <w:tr w:rsidR="00744859">
        <w:trPr>
          <w:trHeight w:val="340"/>
          <w:tblCellSpacing w:w="15" w:type="dxa"/>
          <w:jc w:val="center"/>
        </w:trPr>
        <w:tc>
          <w:tcPr>
            <w:tcW w:w="4829"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E4E4E4"/>
            <w:tcMar>
              <w:top w:w="0" w:type="dxa"/>
              <w:left w:w="0" w:type="dxa"/>
              <w:bottom w:w="0" w:type="dxa"/>
              <w:right w:w="0" w:type="dxa"/>
            </w:tcMar>
            <w:vAlign w:val="center"/>
          </w:tcPr>
          <w:p w:rsidR="00744859" w:rsidRDefault="00FA56BA">
            <w:pPr>
              <w:widowControl/>
              <w:tabs>
                <w:tab w:val="left" w:pos="1139"/>
                <w:tab w:val="center" w:pos="2078"/>
              </w:tabs>
              <w:jc w:val="left"/>
              <w:rPr>
                <w:rFonts w:ascii="微软雅黑" w:eastAsia="微软雅黑" w:hAnsi="微软雅黑" w:cs="Arial"/>
                <w:b/>
                <w:bCs/>
                <w:color w:val="FFFFFF"/>
                <w:kern w:val="0"/>
                <w:sz w:val="24"/>
              </w:rPr>
            </w:pPr>
            <w:r>
              <w:rPr>
                <w:rFonts w:ascii="Arial" w:hAnsi="Arial" w:cs="Arial" w:hint="eastAsia"/>
                <w:b/>
                <w:bCs/>
                <w:color w:val="FFFFFF"/>
                <w:kern w:val="0"/>
                <w:sz w:val="24"/>
              </w:rPr>
              <w:tab/>
            </w:r>
            <w:r>
              <w:rPr>
                <w:rFonts w:ascii="微软雅黑" w:eastAsia="微软雅黑" w:hAnsi="微软雅黑" w:hint="eastAsia"/>
                <w:b/>
                <w:sz w:val="24"/>
              </w:rPr>
              <w:tab/>
            </w:r>
            <w:r>
              <w:rPr>
                <w:rFonts w:ascii="微软雅黑" w:eastAsia="微软雅黑" w:hAnsi="微软雅黑" w:hint="eastAsia"/>
                <w:b/>
                <w:sz w:val="24"/>
              </w:rPr>
              <w:t>宏观经济形势</w:t>
            </w:r>
          </w:p>
        </w:tc>
        <w:tc>
          <w:tcPr>
            <w:tcW w:w="5016"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E4E4E4"/>
            <w:tcMar>
              <w:top w:w="0" w:type="dxa"/>
              <w:left w:w="0" w:type="dxa"/>
              <w:bottom w:w="0" w:type="dxa"/>
              <w:right w:w="0" w:type="dxa"/>
            </w:tcMar>
            <w:vAlign w:val="center"/>
          </w:tcPr>
          <w:p w:rsidR="00744859" w:rsidRDefault="00FA56BA">
            <w:pPr>
              <w:widowControl/>
              <w:tabs>
                <w:tab w:val="left" w:pos="1139"/>
                <w:tab w:val="center" w:pos="2078"/>
              </w:tabs>
              <w:jc w:val="center"/>
              <w:rPr>
                <w:rFonts w:ascii="微软雅黑" w:eastAsia="微软雅黑" w:hAnsi="微软雅黑"/>
                <w:b/>
                <w:sz w:val="24"/>
              </w:rPr>
            </w:pPr>
            <w:r>
              <w:rPr>
                <w:rFonts w:ascii="微软雅黑" w:eastAsia="微软雅黑" w:hAnsi="微软雅黑" w:hint="eastAsia"/>
                <w:b/>
                <w:sz w:val="24"/>
              </w:rPr>
              <w:t>战略管理</w:t>
            </w:r>
          </w:p>
        </w:tc>
      </w:tr>
      <w:tr w:rsidR="00744859">
        <w:trPr>
          <w:trHeight w:val="340"/>
          <w:tblCellSpacing w:w="15" w:type="dxa"/>
          <w:jc w:val="center"/>
        </w:trPr>
        <w:tc>
          <w:tcPr>
            <w:tcW w:w="4829"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tcMar>
              <w:top w:w="0" w:type="dxa"/>
              <w:left w:w="0" w:type="dxa"/>
              <w:bottom w:w="0" w:type="dxa"/>
              <w:right w:w="0" w:type="dxa"/>
            </w:tcMar>
            <w:vAlign w:val="center"/>
          </w:tcPr>
          <w:p w:rsidR="00744859" w:rsidRDefault="00FA56BA">
            <w:pPr>
              <w:spacing w:line="500" w:lineRule="exact"/>
              <w:ind w:firstLineChars="100" w:firstLine="280"/>
              <w:jc w:val="left"/>
              <w:rPr>
                <w:rFonts w:ascii="仿宋" w:eastAsia="仿宋" w:hAnsi="仿宋"/>
                <w:sz w:val="28"/>
                <w:szCs w:val="28"/>
              </w:rPr>
            </w:pPr>
            <w:r>
              <w:rPr>
                <w:rFonts w:ascii="仿宋" w:eastAsia="仿宋" w:hAnsi="仿宋" w:hint="eastAsia"/>
                <w:sz w:val="28"/>
                <w:szCs w:val="28"/>
              </w:rPr>
              <w:t xml:space="preserve">1. </w:t>
            </w:r>
            <w:r>
              <w:rPr>
                <w:rFonts w:ascii="仿宋" w:eastAsia="仿宋" w:hAnsi="仿宋" w:hint="eastAsia"/>
                <w:sz w:val="28"/>
                <w:szCs w:val="28"/>
              </w:rPr>
              <w:t>中国宏观经济走势及政策选择</w:t>
            </w:r>
          </w:p>
          <w:p w:rsidR="00744859" w:rsidRDefault="00FA56BA">
            <w:pPr>
              <w:spacing w:line="500" w:lineRule="exact"/>
              <w:ind w:leftChars="100" w:left="210"/>
              <w:jc w:val="left"/>
              <w:rPr>
                <w:rFonts w:ascii="仿宋" w:eastAsia="仿宋" w:hAnsi="仿宋"/>
                <w:sz w:val="28"/>
                <w:szCs w:val="28"/>
              </w:rPr>
            </w:pPr>
            <w:r>
              <w:rPr>
                <w:rFonts w:ascii="仿宋" w:eastAsia="仿宋" w:hAnsi="仿宋" w:hint="eastAsia"/>
                <w:sz w:val="28"/>
                <w:szCs w:val="28"/>
              </w:rPr>
              <w:t>2</w:t>
            </w:r>
            <w:r>
              <w:rPr>
                <w:rFonts w:ascii="仿宋" w:eastAsia="仿宋" w:hAnsi="仿宋" w:hint="eastAsia"/>
                <w:sz w:val="28"/>
                <w:szCs w:val="28"/>
              </w:rPr>
              <w:t>．当前热点宏观经济问题</w:t>
            </w:r>
          </w:p>
          <w:p w:rsidR="00744859" w:rsidRDefault="00FA56BA">
            <w:pPr>
              <w:spacing w:line="500" w:lineRule="exact"/>
              <w:ind w:leftChars="100" w:left="210"/>
              <w:jc w:val="left"/>
              <w:rPr>
                <w:rFonts w:ascii="仿宋" w:eastAsia="仿宋" w:hAnsi="仿宋"/>
                <w:sz w:val="28"/>
                <w:szCs w:val="28"/>
              </w:rPr>
            </w:pPr>
            <w:r>
              <w:rPr>
                <w:rFonts w:ascii="仿宋" w:eastAsia="仿宋" w:hAnsi="仿宋" w:hint="eastAsia"/>
                <w:sz w:val="28"/>
                <w:szCs w:val="28"/>
              </w:rPr>
              <w:t>3</w:t>
            </w:r>
            <w:r>
              <w:rPr>
                <w:rFonts w:ascii="仿宋" w:eastAsia="仿宋" w:hAnsi="仿宋" w:hint="eastAsia"/>
                <w:sz w:val="28"/>
                <w:szCs w:val="28"/>
              </w:rPr>
              <w:t>．财政政策的调控机制</w:t>
            </w:r>
          </w:p>
          <w:p w:rsidR="00744859" w:rsidRDefault="00FA56BA">
            <w:pPr>
              <w:spacing w:line="500" w:lineRule="exact"/>
              <w:ind w:leftChars="100" w:left="210"/>
              <w:jc w:val="left"/>
              <w:rPr>
                <w:rFonts w:ascii="Arial" w:hAnsi="Arial" w:cs="Arial"/>
                <w:color w:val="000000"/>
                <w:kern w:val="0"/>
                <w:sz w:val="28"/>
                <w:szCs w:val="28"/>
              </w:rPr>
            </w:pPr>
            <w:r>
              <w:rPr>
                <w:rFonts w:ascii="仿宋" w:eastAsia="仿宋" w:hAnsi="仿宋" w:hint="eastAsia"/>
                <w:sz w:val="28"/>
                <w:szCs w:val="28"/>
              </w:rPr>
              <w:t>4</w:t>
            </w:r>
            <w:r>
              <w:rPr>
                <w:rFonts w:ascii="仿宋" w:eastAsia="仿宋" w:hAnsi="仿宋" w:hint="eastAsia"/>
                <w:sz w:val="28"/>
                <w:szCs w:val="28"/>
              </w:rPr>
              <w:t>．宏观</w:t>
            </w:r>
            <w:r>
              <w:rPr>
                <w:rFonts w:ascii="仿宋" w:eastAsia="仿宋" w:hAnsi="仿宋"/>
                <w:sz w:val="28"/>
                <w:szCs w:val="28"/>
              </w:rPr>
              <w:t>经济与企业发展</w:t>
            </w:r>
          </w:p>
        </w:tc>
        <w:tc>
          <w:tcPr>
            <w:tcW w:w="5016"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tcMar>
              <w:top w:w="0" w:type="dxa"/>
              <w:left w:w="0" w:type="dxa"/>
              <w:bottom w:w="0" w:type="dxa"/>
              <w:right w:w="0" w:type="dxa"/>
            </w:tcMar>
            <w:vAlign w:val="center"/>
          </w:tcPr>
          <w:p w:rsidR="00744859" w:rsidRDefault="00FA56BA">
            <w:pPr>
              <w:spacing w:line="500" w:lineRule="exact"/>
              <w:ind w:leftChars="100" w:left="210"/>
              <w:jc w:val="left"/>
              <w:rPr>
                <w:rFonts w:ascii="仿宋" w:eastAsia="仿宋" w:hAnsi="仿宋"/>
                <w:sz w:val="28"/>
                <w:szCs w:val="28"/>
              </w:rPr>
            </w:pPr>
            <w:r>
              <w:rPr>
                <w:rFonts w:ascii="仿宋" w:eastAsia="仿宋" w:hAnsi="仿宋" w:hint="eastAsia"/>
                <w:sz w:val="28"/>
                <w:szCs w:val="28"/>
              </w:rPr>
              <w:t>1.</w:t>
            </w:r>
            <w:r>
              <w:rPr>
                <w:rFonts w:ascii="仿宋" w:eastAsia="仿宋" w:hAnsi="仿宋" w:hint="eastAsia"/>
                <w:sz w:val="28"/>
                <w:szCs w:val="28"/>
              </w:rPr>
              <w:t>战略管理新思维</w:t>
            </w:r>
            <w:r>
              <w:rPr>
                <w:rFonts w:ascii="仿宋" w:eastAsia="仿宋" w:hAnsi="仿宋" w:hint="eastAsia"/>
                <w:sz w:val="28"/>
                <w:szCs w:val="28"/>
              </w:rPr>
              <w:br/>
              <w:t>2.</w:t>
            </w:r>
            <w:r>
              <w:rPr>
                <w:rFonts w:ascii="仿宋" w:eastAsia="仿宋" w:hAnsi="仿宋" w:hint="eastAsia"/>
                <w:sz w:val="28"/>
                <w:szCs w:val="28"/>
              </w:rPr>
              <w:t>企业再定位与商业模式再定位</w:t>
            </w:r>
          </w:p>
          <w:p w:rsidR="00744859" w:rsidRDefault="00FA56BA">
            <w:pPr>
              <w:spacing w:line="500" w:lineRule="exact"/>
              <w:ind w:firstLineChars="100" w:firstLine="280"/>
              <w:jc w:val="left"/>
              <w:rPr>
                <w:rFonts w:ascii="仿宋" w:eastAsia="仿宋" w:hAnsi="仿宋"/>
                <w:sz w:val="28"/>
                <w:szCs w:val="28"/>
              </w:rPr>
            </w:pPr>
            <w:r>
              <w:rPr>
                <w:rFonts w:ascii="仿宋" w:eastAsia="仿宋" w:hAnsi="仿宋" w:hint="eastAsia"/>
                <w:sz w:val="28"/>
                <w:szCs w:val="28"/>
              </w:rPr>
              <w:t>3.</w:t>
            </w:r>
            <w:r>
              <w:rPr>
                <w:rFonts w:ascii="仿宋" w:eastAsia="仿宋" w:hAnsi="仿宋" w:hint="eastAsia"/>
                <w:sz w:val="28"/>
                <w:szCs w:val="28"/>
              </w:rPr>
              <w:t>战略运营与机制管控</w:t>
            </w:r>
          </w:p>
          <w:p w:rsidR="00744859" w:rsidRDefault="00FA56BA">
            <w:pPr>
              <w:spacing w:line="500" w:lineRule="exact"/>
              <w:ind w:firstLineChars="100" w:firstLine="280"/>
              <w:jc w:val="left"/>
              <w:rPr>
                <w:rFonts w:ascii="仿宋" w:eastAsia="仿宋" w:hAnsi="仿宋"/>
                <w:sz w:val="28"/>
                <w:szCs w:val="28"/>
              </w:rPr>
            </w:pPr>
            <w:r>
              <w:rPr>
                <w:rFonts w:ascii="仿宋" w:eastAsia="仿宋" w:hAnsi="仿宋" w:hint="eastAsia"/>
                <w:sz w:val="28"/>
                <w:szCs w:val="28"/>
              </w:rPr>
              <w:t>4.</w:t>
            </w:r>
            <w:r>
              <w:rPr>
                <w:rFonts w:ascii="仿宋" w:eastAsia="仿宋" w:hAnsi="仿宋" w:hint="eastAsia"/>
                <w:sz w:val="28"/>
                <w:szCs w:val="28"/>
              </w:rPr>
              <w:t>商业模式创新与顶层设计</w:t>
            </w:r>
          </w:p>
        </w:tc>
      </w:tr>
      <w:tr w:rsidR="00744859">
        <w:trPr>
          <w:trHeight w:val="340"/>
          <w:tblCellSpacing w:w="15" w:type="dxa"/>
          <w:jc w:val="center"/>
        </w:trPr>
        <w:tc>
          <w:tcPr>
            <w:tcW w:w="9875" w:type="dxa"/>
            <w:gridSpan w:val="2"/>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C00000"/>
            <w:tcMar>
              <w:top w:w="0" w:type="dxa"/>
              <w:left w:w="0" w:type="dxa"/>
              <w:bottom w:w="0" w:type="dxa"/>
              <w:right w:w="0" w:type="dxa"/>
            </w:tcMar>
            <w:vAlign w:val="center"/>
          </w:tcPr>
          <w:p w:rsidR="00744859" w:rsidRDefault="00FA56BA">
            <w:pPr>
              <w:widowControl/>
              <w:tabs>
                <w:tab w:val="left" w:pos="1139"/>
                <w:tab w:val="center" w:pos="2078"/>
              </w:tabs>
              <w:jc w:val="center"/>
              <w:rPr>
                <w:rFonts w:ascii="微软雅黑" w:eastAsia="微软雅黑" w:hAnsi="微软雅黑"/>
                <w:b/>
                <w:sz w:val="24"/>
              </w:rPr>
            </w:pPr>
            <w:r>
              <w:rPr>
                <w:rFonts w:ascii="微软雅黑" w:eastAsia="微软雅黑" w:hAnsi="微软雅黑" w:hint="eastAsia"/>
                <w:b/>
                <w:color w:val="FFFFFF"/>
                <w:sz w:val="28"/>
                <w:szCs w:val="28"/>
              </w:rPr>
              <w:t>营销管理与运营突破</w:t>
            </w:r>
          </w:p>
        </w:tc>
      </w:tr>
      <w:tr w:rsidR="00744859">
        <w:trPr>
          <w:trHeight w:val="340"/>
          <w:tblCellSpacing w:w="15" w:type="dxa"/>
          <w:jc w:val="center"/>
        </w:trPr>
        <w:tc>
          <w:tcPr>
            <w:tcW w:w="4829" w:type="dxa"/>
            <w:tcBorders>
              <w:top w:val="single" w:sz="12" w:space="0" w:color="ED7D31" w:themeColor="accent2"/>
              <w:left w:val="single" w:sz="12" w:space="0" w:color="ED7D31" w:themeColor="accent2"/>
              <w:bottom w:val="single" w:sz="12" w:space="0" w:color="ED7D31" w:themeColor="accent2"/>
              <w:right w:val="single" w:sz="2" w:space="0" w:color="auto"/>
            </w:tcBorders>
            <w:shd w:val="clear" w:color="auto" w:fill="E4E4E4"/>
            <w:tcMar>
              <w:top w:w="0" w:type="dxa"/>
              <w:left w:w="0" w:type="dxa"/>
              <w:bottom w:w="0" w:type="dxa"/>
              <w:right w:w="0" w:type="dxa"/>
            </w:tcMar>
            <w:vAlign w:val="center"/>
          </w:tcPr>
          <w:p w:rsidR="00744859" w:rsidRDefault="00FA56BA">
            <w:pPr>
              <w:widowControl/>
              <w:tabs>
                <w:tab w:val="left" w:pos="1139"/>
                <w:tab w:val="center" w:pos="2077"/>
              </w:tabs>
              <w:jc w:val="center"/>
              <w:rPr>
                <w:rFonts w:ascii="微软雅黑" w:eastAsia="微软雅黑" w:hAnsi="微软雅黑"/>
                <w:b/>
                <w:sz w:val="24"/>
              </w:rPr>
            </w:pPr>
            <w:r>
              <w:rPr>
                <w:rFonts w:ascii="微软雅黑" w:eastAsia="微软雅黑" w:hAnsi="微软雅黑" w:hint="eastAsia"/>
                <w:b/>
                <w:sz w:val="24"/>
              </w:rPr>
              <w:t>营销与品牌</w:t>
            </w:r>
          </w:p>
        </w:tc>
        <w:tc>
          <w:tcPr>
            <w:tcW w:w="5016"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E4E4E4"/>
            <w:tcMar>
              <w:top w:w="0" w:type="dxa"/>
              <w:left w:w="0" w:type="dxa"/>
              <w:bottom w:w="0" w:type="dxa"/>
              <w:right w:w="0" w:type="dxa"/>
            </w:tcMar>
            <w:vAlign w:val="center"/>
          </w:tcPr>
          <w:p w:rsidR="00744859" w:rsidRDefault="00FA56BA">
            <w:pPr>
              <w:widowControl/>
              <w:tabs>
                <w:tab w:val="left" w:pos="1139"/>
                <w:tab w:val="center" w:pos="2077"/>
              </w:tabs>
              <w:jc w:val="center"/>
              <w:rPr>
                <w:rFonts w:ascii="微软雅黑" w:eastAsia="微软雅黑" w:hAnsi="微软雅黑"/>
                <w:b/>
                <w:sz w:val="24"/>
              </w:rPr>
            </w:pPr>
            <w:r>
              <w:rPr>
                <w:rFonts w:ascii="微软雅黑" w:eastAsia="微软雅黑" w:hAnsi="微软雅黑" w:hint="eastAsia"/>
                <w:b/>
                <w:sz w:val="24"/>
              </w:rPr>
              <w:t>运营管理突破</w:t>
            </w:r>
          </w:p>
        </w:tc>
      </w:tr>
      <w:tr w:rsidR="00744859">
        <w:trPr>
          <w:trHeight w:val="340"/>
          <w:tblCellSpacing w:w="15" w:type="dxa"/>
          <w:jc w:val="center"/>
        </w:trPr>
        <w:tc>
          <w:tcPr>
            <w:tcW w:w="4829"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tcMar>
              <w:top w:w="0" w:type="dxa"/>
              <w:left w:w="0" w:type="dxa"/>
              <w:bottom w:w="0" w:type="dxa"/>
              <w:right w:w="0" w:type="dxa"/>
            </w:tcMar>
            <w:vAlign w:val="center"/>
          </w:tcPr>
          <w:p w:rsidR="00744859" w:rsidRDefault="00FA56BA">
            <w:pPr>
              <w:spacing w:line="500" w:lineRule="exact"/>
              <w:ind w:firstLineChars="100" w:firstLine="280"/>
              <w:jc w:val="left"/>
              <w:rPr>
                <w:rFonts w:ascii="仿宋" w:eastAsia="仿宋" w:hAnsi="仿宋"/>
                <w:sz w:val="28"/>
                <w:szCs w:val="28"/>
              </w:rPr>
            </w:pPr>
            <w:r>
              <w:rPr>
                <w:rFonts w:ascii="仿宋" w:eastAsia="仿宋" w:hAnsi="仿宋" w:hint="eastAsia"/>
                <w:sz w:val="28"/>
                <w:szCs w:val="28"/>
              </w:rPr>
              <w:t xml:space="preserve">1. </w:t>
            </w:r>
            <w:r>
              <w:rPr>
                <w:rFonts w:ascii="仿宋" w:eastAsia="仿宋" w:hAnsi="仿宋" w:hint="eastAsia"/>
                <w:sz w:val="28"/>
                <w:szCs w:val="28"/>
              </w:rPr>
              <w:t>营销决策理念与规律</w:t>
            </w:r>
          </w:p>
          <w:p w:rsidR="00744859" w:rsidRDefault="00FA56BA">
            <w:pPr>
              <w:spacing w:line="500" w:lineRule="exact"/>
              <w:ind w:firstLineChars="100" w:firstLine="280"/>
              <w:jc w:val="left"/>
              <w:rPr>
                <w:rFonts w:ascii="仿宋" w:eastAsia="仿宋" w:hAnsi="仿宋"/>
                <w:sz w:val="28"/>
                <w:szCs w:val="28"/>
              </w:rPr>
            </w:pPr>
            <w:r>
              <w:rPr>
                <w:rFonts w:ascii="仿宋" w:eastAsia="仿宋" w:hAnsi="仿宋" w:hint="eastAsia"/>
                <w:sz w:val="28"/>
                <w:szCs w:val="28"/>
              </w:rPr>
              <w:t>2</w:t>
            </w:r>
            <w:r>
              <w:rPr>
                <w:rFonts w:ascii="仿宋" w:eastAsia="仿宋" w:hAnsi="仿宋" w:hint="eastAsia"/>
                <w:sz w:val="28"/>
                <w:szCs w:val="28"/>
              </w:rPr>
              <w:t>．切割营销及品牌二极法则</w:t>
            </w:r>
          </w:p>
          <w:p w:rsidR="00744859" w:rsidRDefault="00FA56BA">
            <w:pPr>
              <w:spacing w:line="500" w:lineRule="exact"/>
              <w:ind w:firstLineChars="100" w:firstLine="280"/>
              <w:jc w:val="left"/>
              <w:rPr>
                <w:rFonts w:ascii="仿宋" w:eastAsia="仿宋" w:hAnsi="仿宋"/>
                <w:sz w:val="28"/>
                <w:szCs w:val="28"/>
              </w:rPr>
            </w:pPr>
            <w:r>
              <w:rPr>
                <w:rFonts w:ascii="仿宋" w:eastAsia="仿宋" w:hAnsi="仿宋" w:hint="eastAsia"/>
                <w:sz w:val="28"/>
                <w:szCs w:val="28"/>
              </w:rPr>
              <w:t>3</w:t>
            </w:r>
            <w:r>
              <w:rPr>
                <w:rFonts w:ascii="仿宋" w:eastAsia="仿宋" w:hAnsi="仿宋" w:hint="eastAsia"/>
                <w:sz w:val="28"/>
                <w:szCs w:val="28"/>
              </w:rPr>
              <w:t>．品牌战略营销推广</w:t>
            </w:r>
          </w:p>
          <w:p w:rsidR="00744859" w:rsidRDefault="00FA56BA">
            <w:pPr>
              <w:spacing w:line="500" w:lineRule="exact"/>
              <w:ind w:firstLineChars="100" w:firstLine="280"/>
              <w:jc w:val="left"/>
              <w:rPr>
                <w:rFonts w:ascii="仿宋" w:eastAsia="仿宋" w:hAnsi="仿宋"/>
                <w:sz w:val="28"/>
                <w:szCs w:val="28"/>
              </w:rPr>
            </w:pPr>
            <w:r>
              <w:rPr>
                <w:rFonts w:ascii="仿宋" w:eastAsia="仿宋" w:hAnsi="仿宋" w:hint="eastAsia"/>
                <w:sz w:val="28"/>
                <w:szCs w:val="28"/>
              </w:rPr>
              <w:t>4</w:t>
            </w:r>
            <w:r>
              <w:rPr>
                <w:rFonts w:ascii="仿宋" w:eastAsia="仿宋" w:hAnsi="仿宋" w:hint="eastAsia"/>
                <w:sz w:val="28"/>
                <w:szCs w:val="28"/>
              </w:rPr>
              <w:t>．产品诊断与品牌策划</w:t>
            </w:r>
          </w:p>
        </w:tc>
        <w:tc>
          <w:tcPr>
            <w:tcW w:w="5016"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tcMar>
              <w:top w:w="0" w:type="dxa"/>
              <w:left w:w="0" w:type="dxa"/>
              <w:bottom w:w="0" w:type="dxa"/>
              <w:right w:w="0" w:type="dxa"/>
            </w:tcMar>
            <w:vAlign w:val="center"/>
          </w:tcPr>
          <w:p w:rsidR="00744859" w:rsidRDefault="00FA56BA">
            <w:pPr>
              <w:spacing w:line="500" w:lineRule="exact"/>
              <w:ind w:firstLineChars="100" w:firstLine="280"/>
              <w:jc w:val="left"/>
              <w:rPr>
                <w:rFonts w:ascii="仿宋" w:eastAsia="仿宋" w:hAnsi="仿宋"/>
                <w:sz w:val="28"/>
                <w:szCs w:val="28"/>
              </w:rPr>
            </w:pPr>
            <w:r>
              <w:rPr>
                <w:rFonts w:ascii="仿宋" w:eastAsia="仿宋" w:hAnsi="仿宋" w:hint="eastAsia"/>
                <w:sz w:val="28"/>
                <w:szCs w:val="28"/>
              </w:rPr>
              <w:t>1.</w:t>
            </w:r>
            <w:r>
              <w:rPr>
                <w:rFonts w:ascii="仿宋" w:eastAsia="仿宋" w:hAnsi="仿宋" w:hint="eastAsia"/>
                <w:sz w:val="28"/>
                <w:szCs w:val="28"/>
              </w:rPr>
              <w:t>运营管理</w:t>
            </w:r>
            <w:r>
              <w:rPr>
                <w:rFonts w:ascii="仿宋" w:eastAsia="仿宋" w:hAnsi="仿宋"/>
                <w:sz w:val="28"/>
                <w:szCs w:val="28"/>
              </w:rPr>
              <w:t xml:space="preserve"> </w:t>
            </w:r>
            <w:r>
              <w:rPr>
                <w:rFonts w:ascii="仿宋" w:eastAsia="仿宋" w:hAnsi="仿宋" w:hint="eastAsia"/>
                <w:sz w:val="28"/>
                <w:szCs w:val="28"/>
              </w:rPr>
              <w:t>高效协同运作体系</w:t>
            </w:r>
          </w:p>
          <w:p w:rsidR="00744859" w:rsidRDefault="00FA56BA">
            <w:pPr>
              <w:spacing w:line="500" w:lineRule="exact"/>
              <w:ind w:firstLineChars="100" w:firstLine="280"/>
              <w:jc w:val="left"/>
              <w:rPr>
                <w:rFonts w:ascii="仿宋" w:eastAsia="仿宋" w:hAnsi="仿宋"/>
                <w:sz w:val="28"/>
                <w:szCs w:val="28"/>
              </w:rPr>
            </w:pPr>
            <w:r>
              <w:rPr>
                <w:rFonts w:ascii="仿宋" w:eastAsia="仿宋" w:hAnsi="仿宋" w:hint="eastAsia"/>
                <w:sz w:val="28"/>
                <w:szCs w:val="28"/>
              </w:rPr>
              <w:t>2.</w:t>
            </w:r>
            <w:r>
              <w:rPr>
                <w:rFonts w:ascii="仿宋" w:eastAsia="仿宋" w:hAnsi="仿宋" w:hint="eastAsia"/>
                <w:sz w:val="28"/>
                <w:szCs w:val="28"/>
              </w:rPr>
              <w:t>自运营</w:t>
            </w:r>
            <w:r>
              <w:rPr>
                <w:rFonts w:ascii="仿宋" w:eastAsia="仿宋" w:hAnsi="仿宋" w:hint="eastAsia"/>
                <w:sz w:val="28"/>
                <w:szCs w:val="28"/>
              </w:rPr>
              <w:t xml:space="preserve"> </w:t>
            </w:r>
            <w:r>
              <w:rPr>
                <w:rFonts w:ascii="仿宋" w:eastAsia="仿宋" w:hAnsi="仿宋" w:hint="eastAsia"/>
                <w:sz w:val="28"/>
                <w:szCs w:val="28"/>
              </w:rPr>
              <w:t>战略</w:t>
            </w:r>
            <w:r>
              <w:rPr>
                <w:rFonts w:ascii="仿宋" w:eastAsia="仿宋" w:hAnsi="仿宋" w:hint="eastAsia"/>
                <w:sz w:val="28"/>
                <w:szCs w:val="28"/>
              </w:rPr>
              <w:t xml:space="preserve"> </w:t>
            </w:r>
            <w:r>
              <w:rPr>
                <w:rFonts w:ascii="仿宋" w:eastAsia="仿宋" w:hAnsi="仿宋" w:hint="eastAsia"/>
                <w:sz w:val="28"/>
                <w:szCs w:val="28"/>
              </w:rPr>
              <w:t>文化</w:t>
            </w:r>
          </w:p>
          <w:p w:rsidR="00744859" w:rsidRDefault="00FA56BA">
            <w:pPr>
              <w:spacing w:line="500" w:lineRule="exact"/>
              <w:ind w:firstLine="280"/>
              <w:jc w:val="left"/>
              <w:rPr>
                <w:rFonts w:ascii="仿宋" w:eastAsia="仿宋" w:hAnsi="仿宋"/>
                <w:sz w:val="28"/>
                <w:szCs w:val="28"/>
              </w:rPr>
            </w:pPr>
            <w:r>
              <w:rPr>
                <w:rFonts w:ascii="仿宋" w:eastAsia="仿宋" w:hAnsi="仿宋" w:hint="eastAsia"/>
                <w:sz w:val="28"/>
                <w:szCs w:val="28"/>
              </w:rPr>
              <w:t>2</w:t>
            </w:r>
            <w:r>
              <w:rPr>
                <w:rFonts w:ascii="仿宋" w:eastAsia="仿宋" w:hAnsi="仿宋" w:hint="eastAsia"/>
                <w:sz w:val="28"/>
                <w:szCs w:val="28"/>
              </w:rPr>
              <w:t>．结果定义</w:t>
            </w:r>
            <w:r>
              <w:rPr>
                <w:rFonts w:ascii="仿宋" w:eastAsia="仿宋" w:hAnsi="仿宋" w:hint="eastAsia"/>
                <w:sz w:val="28"/>
                <w:szCs w:val="28"/>
              </w:rPr>
              <w:t xml:space="preserve"> </w:t>
            </w:r>
            <w:r>
              <w:rPr>
                <w:rFonts w:ascii="仿宋" w:eastAsia="仿宋" w:hAnsi="仿宋" w:hint="eastAsia"/>
                <w:sz w:val="28"/>
                <w:szCs w:val="28"/>
              </w:rPr>
              <w:t>方法与流程</w:t>
            </w:r>
          </w:p>
          <w:p w:rsidR="00744859" w:rsidRDefault="00FA56BA">
            <w:pPr>
              <w:spacing w:line="500" w:lineRule="exact"/>
              <w:ind w:firstLineChars="100" w:firstLine="280"/>
              <w:jc w:val="left"/>
              <w:rPr>
                <w:rFonts w:ascii="仿宋" w:eastAsia="仿宋" w:hAnsi="仿宋"/>
                <w:sz w:val="28"/>
                <w:szCs w:val="28"/>
              </w:rPr>
            </w:pPr>
            <w:r>
              <w:rPr>
                <w:rFonts w:ascii="仿宋" w:eastAsia="仿宋" w:hAnsi="仿宋" w:hint="eastAsia"/>
                <w:sz w:val="28"/>
                <w:szCs w:val="28"/>
              </w:rPr>
              <w:t xml:space="preserve">4. </w:t>
            </w:r>
            <w:r>
              <w:rPr>
                <w:rFonts w:ascii="仿宋" w:eastAsia="仿宋" w:hAnsi="仿宋" w:hint="eastAsia"/>
                <w:sz w:val="28"/>
                <w:szCs w:val="28"/>
              </w:rPr>
              <w:t>过程检查</w:t>
            </w:r>
            <w:r>
              <w:rPr>
                <w:rFonts w:ascii="仿宋" w:eastAsia="仿宋" w:hAnsi="仿宋" w:hint="eastAsia"/>
                <w:sz w:val="28"/>
                <w:szCs w:val="28"/>
              </w:rPr>
              <w:t xml:space="preserve"> </w:t>
            </w:r>
            <w:r>
              <w:rPr>
                <w:rFonts w:ascii="仿宋" w:eastAsia="仿宋" w:hAnsi="仿宋" w:hint="eastAsia"/>
                <w:sz w:val="28"/>
                <w:szCs w:val="28"/>
              </w:rPr>
              <w:t>奖罚与绩效考核</w:t>
            </w:r>
          </w:p>
          <w:p w:rsidR="00744859" w:rsidRDefault="00FA56BA">
            <w:pPr>
              <w:spacing w:line="500" w:lineRule="exact"/>
              <w:ind w:firstLineChars="100" w:firstLine="280"/>
              <w:jc w:val="left"/>
              <w:rPr>
                <w:rFonts w:ascii="仿宋" w:eastAsia="仿宋" w:hAnsi="仿宋"/>
                <w:sz w:val="28"/>
                <w:szCs w:val="28"/>
              </w:rPr>
            </w:pPr>
            <w:r>
              <w:rPr>
                <w:rFonts w:ascii="仿宋" w:eastAsia="仿宋" w:hAnsi="仿宋" w:hint="eastAsia"/>
                <w:sz w:val="28"/>
                <w:szCs w:val="28"/>
              </w:rPr>
              <w:t xml:space="preserve">5. </w:t>
            </w:r>
            <w:r>
              <w:rPr>
                <w:rFonts w:ascii="仿宋" w:eastAsia="仿宋" w:hAnsi="仿宋" w:hint="eastAsia"/>
                <w:sz w:val="28"/>
                <w:szCs w:val="28"/>
              </w:rPr>
              <w:t>改进复制</w:t>
            </w:r>
          </w:p>
        </w:tc>
      </w:tr>
      <w:tr w:rsidR="00744859">
        <w:trPr>
          <w:trHeight w:val="340"/>
          <w:tblCellSpacing w:w="15" w:type="dxa"/>
          <w:jc w:val="center"/>
        </w:trPr>
        <w:tc>
          <w:tcPr>
            <w:tcW w:w="9875" w:type="dxa"/>
            <w:gridSpan w:val="2"/>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C00000"/>
            <w:tcMar>
              <w:top w:w="0" w:type="dxa"/>
              <w:left w:w="0" w:type="dxa"/>
              <w:bottom w:w="0" w:type="dxa"/>
              <w:right w:w="0" w:type="dxa"/>
            </w:tcMar>
            <w:vAlign w:val="center"/>
          </w:tcPr>
          <w:p w:rsidR="00744859" w:rsidRDefault="00FA56BA">
            <w:pPr>
              <w:widowControl/>
              <w:tabs>
                <w:tab w:val="left" w:pos="1139"/>
                <w:tab w:val="center" w:pos="2077"/>
              </w:tabs>
              <w:jc w:val="center"/>
              <w:rPr>
                <w:rFonts w:ascii="微软雅黑" w:eastAsia="微软雅黑" w:hAnsi="微软雅黑"/>
                <w:b/>
                <w:sz w:val="24"/>
              </w:rPr>
            </w:pPr>
            <w:r>
              <w:rPr>
                <w:rFonts w:ascii="微软雅黑" w:eastAsia="微软雅黑" w:hAnsi="微软雅黑" w:hint="eastAsia"/>
                <w:b/>
                <w:color w:val="FFFFFF"/>
                <w:sz w:val="28"/>
                <w:szCs w:val="28"/>
              </w:rPr>
              <w:t>财务管理与税务筹划</w:t>
            </w:r>
          </w:p>
        </w:tc>
      </w:tr>
      <w:tr w:rsidR="00744859">
        <w:trPr>
          <w:trHeight w:val="340"/>
          <w:tblCellSpacing w:w="15" w:type="dxa"/>
          <w:jc w:val="center"/>
        </w:trPr>
        <w:tc>
          <w:tcPr>
            <w:tcW w:w="4829"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E4E4E4"/>
            <w:tcMar>
              <w:top w:w="0" w:type="dxa"/>
              <w:left w:w="0" w:type="dxa"/>
              <w:bottom w:w="0" w:type="dxa"/>
              <w:right w:w="0" w:type="dxa"/>
            </w:tcMar>
            <w:vAlign w:val="center"/>
          </w:tcPr>
          <w:p w:rsidR="00744859" w:rsidRDefault="00FA56BA">
            <w:pPr>
              <w:widowControl/>
              <w:tabs>
                <w:tab w:val="left" w:pos="1139"/>
                <w:tab w:val="center" w:pos="2077"/>
              </w:tabs>
              <w:jc w:val="center"/>
              <w:rPr>
                <w:rFonts w:ascii="微软雅黑" w:eastAsia="微软雅黑" w:hAnsi="微软雅黑"/>
                <w:b/>
                <w:sz w:val="24"/>
              </w:rPr>
            </w:pPr>
            <w:r>
              <w:rPr>
                <w:rFonts w:ascii="微软雅黑" w:eastAsia="微软雅黑" w:hAnsi="微软雅黑" w:hint="eastAsia"/>
                <w:b/>
                <w:sz w:val="24"/>
              </w:rPr>
              <w:t>财务管理</w:t>
            </w:r>
          </w:p>
        </w:tc>
        <w:tc>
          <w:tcPr>
            <w:tcW w:w="5016"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E4E4E4"/>
            <w:tcMar>
              <w:top w:w="0" w:type="dxa"/>
              <w:left w:w="0" w:type="dxa"/>
              <w:bottom w:w="0" w:type="dxa"/>
              <w:right w:w="0" w:type="dxa"/>
            </w:tcMar>
            <w:vAlign w:val="center"/>
          </w:tcPr>
          <w:p w:rsidR="00744859" w:rsidRDefault="00FA56BA">
            <w:pPr>
              <w:widowControl/>
              <w:tabs>
                <w:tab w:val="left" w:pos="1139"/>
                <w:tab w:val="center" w:pos="2077"/>
              </w:tabs>
              <w:jc w:val="center"/>
              <w:rPr>
                <w:rFonts w:ascii="微软雅黑" w:eastAsia="微软雅黑" w:hAnsi="微软雅黑"/>
                <w:b/>
                <w:sz w:val="24"/>
              </w:rPr>
            </w:pPr>
            <w:r>
              <w:rPr>
                <w:rFonts w:ascii="微软雅黑" w:eastAsia="微软雅黑" w:hAnsi="微软雅黑" w:hint="eastAsia"/>
                <w:b/>
                <w:sz w:val="24"/>
              </w:rPr>
              <w:t>纳税筹划</w:t>
            </w:r>
          </w:p>
        </w:tc>
      </w:tr>
      <w:tr w:rsidR="00744859">
        <w:trPr>
          <w:trHeight w:val="340"/>
          <w:tblCellSpacing w:w="15" w:type="dxa"/>
          <w:jc w:val="center"/>
        </w:trPr>
        <w:tc>
          <w:tcPr>
            <w:tcW w:w="4829"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auto"/>
            <w:tcMar>
              <w:top w:w="0" w:type="dxa"/>
              <w:left w:w="0" w:type="dxa"/>
              <w:bottom w:w="0" w:type="dxa"/>
              <w:right w:w="0" w:type="dxa"/>
            </w:tcMar>
            <w:vAlign w:val="center"/>
          </w:tcPr>
          <w:p w:rsidR="00744859" w:rsidRDefault="00FA56BA">
            <w:pPr>
              <w:spacing w:line="500" w:lineRule="exact"/>
              <w:ind w:firstLineChars="100" w:firstLine="280"/>
              <w:jc w:val="left"/>
              <w:rPr>
                <w:rFonts w:ascii="仿宋" w:eastAsia="仿宋" w:hAnsi="仿宋"/>
                <w:sz w:val="28"/>
                <w:szCs w:val="28"/>
              </w:rPr>
            </w:pPr>
            <w:r>
              <w:rPr>
                <w:rFonts w:ascii="仿宋" w:eastAsia="仿宋" w:hAnsi="仿宋" w:hint="eastAsia"/>
                <w:sz w:val="28"/>
                <w:szCs w:val="28"/>
              </w:rPr>
              <w:t xml:space="preserve">1. </w:t>
            </w:r>
            <w:r>
              <w:rPr>
                <w:rFonts w:ascii="仿宋" w:eastAsia="仿宋" w:hAnsi="仿宋" w:hint="eastAsia"/>
                <w:sz w:val="28"/>
                <w:szCs w:val="28"/>
              </w:rPr>
              <w:t>现代企业的财务体系构建</w:t>
            </w:r>
          </w:p>
          <w:p w:rsidR="00744859" w:rsidRDefault="00FA56BA">
            <w:pPr>
              <w:spacing w:line="500" w:lineRule="exact"/>
              <w:ind w:firstLineChars="100" w:firstLine="280"/>
              <w:jc w:val="left"/>
              <w:rPr>
                <w:rFonts w:ascii="仿宋" w:eastAsia="仿宋" w:hAnsi="仿宋"/>
                <w:sz w:val="28"/>
                <w:szCs w:val="28"/>
              </w:rPr>
            </w:pPr>
            <w:r>
              <w:rPr>
                <w:rFonts w:ascii="仿宋" w:eastAsia="仿宋" w:hAnsi="仿宋" w:hint="eastAsia"/>
                <w:sz w:val="28"/>
                <w:szCs w:val="28"/>
              </w:rPr>
              <w:t>2</w:t>
            </w:r>
            <w:r>
              <w:rPr>
                <w:rFonts w:ascii="仿宋" w:eastAsia="仿宋" w:hAnsi="仿宋" w:hint="eastAsia"/>
                <w:sz w:val="28"/>
                <w:szCs w:val="28"/>
              </w:rPr>
              <w:t>．财务报表的实质与理解</w:t>
            </w:r>
          </w:p>
          <w:p w:rsidR="00744859" w:rsidRDefault="00FA56BA">
            <w:pPr>
              <w:spacing w:line="500" w:lineRule="exact"/>
              <w:ind w:firstLineChars="100" w:firstLine="280"/>
              <w:jc w:val="left"/>
              <w:rPr>
                <w:rFonts w:ascii="仿宋" w:eastAsia="仿宋" w:hAnsi="仿宋"/>
                <w:sz w:val="28"/>
                <w:szCs w:val="28"/>
              </w:rPr>
            </w:pPr>
            <w:r>
              <w:rPr>
                <w:rFonts w:ascii="仿宋" w:eastAsia="仿宋" w:hAnsi="仿宋" w:hint="eastAsia"/>
                <w:sz w:val="28"/>
                <w:szCs w:val="28"/>
              </w:rPr>
              <w:t>3</w:t>
            </w:r>
            <w:r>
              <w:rPr>
                <w:rFonts w:ascii="仿宋" w:eastAsia="仿宋" w:hAnsi="仿宋" w:hint="eastAsia"/>
                <w:sz w:val="28"/>
                <w:szCs w:val="28"/>
              </w:rPr>
              <w:t>．财务报表分析与财务管理</w:t>
            </w:r>
          </w:p>
          <w:p w:rsidR="00744859" w:rsidRDefault="00FA56BA">
            <w:pPr>
              <w:spacing w:line="500" w:lineRule="exact"/>
              <w:ind w:firstLineChars="100" w:firstLine="280"/>
              <w:jc w:val="left"/>
              <w:rPr>
                <w:rFonts w:ascii="仿宋" w:eastAsia="仿宋" w:hAnsi="仿宋"/>
                <w:sz w:val="28"/>
                <w:szCs w:val="28"/>
              </w:rPr>
            </w:pPr>
            <w:r>
              <w:rPr>
                <w:rFonts w:ascii="仿宋" w:eastAsia="仿宋" w:hAnsi="仿宋" w:hint="eastAsia"/>
                <w:sz w:val="28"/>
                <w:szCs w:val="28"/>
              </w:rPr>
              <w:t xml:space="preserve">4. </w:t>
            </w:r>
            <w:r>
              <w:rPr>
                <w:rFonts w:ascii="仿宋" w:eastAsia="仿宋" w:hAnsi="仿宋" w:hint="eastAsia"/>
                <w:sz w:val="28"/>
                <w:szCs w:val="28"/>
              </w:rPr>
              <w:t>非财务人员财务管理</w:t>
            </w:r>
          </w:p>
        </w:tc>
        <w:tc>
          <w:tcPr>
            <w:tcW w:w="5016"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auto"/>
            <w:tcMar>
              <w:top w:w="0" w:type="dxa"/>
              <w:left w:w="0" w:type="dxa"/>
              <w:bottom w:w="0" w:type="dxa"/>
              <w:right w:w="0" w:type="dxa"/>
            </w:tcMar>
            <w:vAlign w:val="center"/>
          </w:tcPr>
          <w:p w:rsidR="00744859" w:rsidRDefault="00FA56BA">
            <w:pPr>
              <w:spacing w:line="500" w:lineRule="exact"/>
              <w:ind w:firstLineChars="100" w:firstLine="280"/>
              <w:jc w:val="left"/>
              <w:rPr>
                <w:rFonts w:ascii="仿宋" w:eastAsia="仿宋" w:hAnsi="仿宋"/>
                <w:sz w:val="28"/>
                <w:szCs w:val="28"/>
              </w:rPr>
            </w:pPr>
            <w:r>
              <w:rPr>
                <w:rFonts w:ascii="仿宋" w:eastAsia="仿宋" w:hAnsi="仿宋" w:hint="eastAsia"/>
                <w:sz w:val="28"/>
                <w:szCs w:val="28"/>
              </w:rPr>
              <w:t>1</w:t>
            </w:r>
            <w:r>
              <w:rPr>
                <w:rFonts w:ascii="仿宋" w:eastAsia="仿宋" w:hAnsi="仿宋" w:hint="eastAsia"/>
                <w:sz w:val="28"/>
                <w:szCs w:val="28"/>
              </w:rPr>
              <w:t>．税制改革新政及涉税风险防范</w:t>
            </w:r>
          </w:p>
          <w:p w:rsidR="00744859" w:rsidRDefault="00FA56BA">
            <w:pPr>
              <w:spacing w:line="500" w:lineRule="exact"/>
              <w:ind w:firstLineChars="100" w:firstLine="280"/>
              <w:jc w:val="left"/>
              <w:rPr>
                <w:rFonts w:ascii="仿宋" w:eastAsia="仿宋" w:hAnsi="仿宋"/>
                <w:sz w:val="28"/>
                <w:szCs w:val="28"/>
              </w:rPr>
            </w:pPr>
            <w:r>
              <w:rPr>
                <w:rFonts w:ascii="仿宋" w:eastAsia="仿宋" w:hAnsi="仿宋" w:hint="eastAsia"/>
                <w:sz w:val="28"/>
                <w:szCs w:val="28"/>
              </w:rPr>
              <w:t xml:space="preserve">2. </w:t>
            </w:r>
            <w:r>
              <w:rPr>
                <w:rFonts w:ascii="仿宋" w:eastAsia="仿宋" w:hAnsi="仿宋" w:hint="eastAsia"/>
                <w:sz w:val="28"/>
                <w:szCs w:val="28"/>
              </w:rPr>
              <w:t>走出企业纳税的误区</w:t>
            </w:r>
          </w:p>
          <w:p w:rsidR="00744859" w:rsidRDefault="00FA56BA">
            <w:pPr>
              <w:spacing w:line="500" w:lineRule="exact"/>
              <w:ind w:firstLineChars="100" w:firstLine="280"/>
              <w:jc w:val="left"/>
              <w:rPr>
                <w:rFonts w:ascii="仿宋" w:eastAsia="仿宋" w:hAnsi="仿宋"/>
                <w:sz w:val="28"/>
                <w:szCs w:val="28"/>
              </w:rPr>
            </w:pPr>
            <w:r>
              <w:rPr>
                <w:rFonts w:ascii="仿宋" w:eastAsia="仿宋" w:hAnsi="仿宋" w:hint="eastAsia"/>
                <w:sz w:val="28"/>
                <w:szCs w:val="28"/>
              </w:rPr>
              <w:t>3</w:t>
            </w:r>
            <w:r>
              <w:rPr>
                <w:rFonts w:ascii="仿宋" w:eastAsia="仿宋" w:hAnsi="仿宋" w:hint="eastAsia"/>
                <w:sz w:val="28"/>
                <w:szCs w:val="28"/>
              </w:rPr>
              <w:t>．税收管理体系的建设与完善</w:t>
            </w:r>
          </w:p>
          <w:p w:rsidR="00744859" w:rsidRDefault="00FA56BA">
            <w:pPr>
              <w:spacing w:line="500" w:lineRule="exact"/>
              <w:ind w:firstLineChars="100" w:firstLine="280"/>
              <w:jc w:val="left"/>
              <w:rPr>
                <w:rFonts w:ascii="仿宋" w:eastAsia="仿宋" w:hAnsi="仿宋"/>
                <w:sz w:val="28"/>
                <w:szCs w:val="28"/>
              </w:rPr>
            </w:pPr>
            <w:r>
              <w:rPr>
                <w:rFonts w:ascii="仿宋" w:eastAsia="仿宋" w:hAnsi="仿宋" w:hint="eastAsia"/>
                <w:sz w:val="28"/>
                <w:szCs w:val="28"/>
              </w:rPr>
              <w:t xml:space="preserve">4. </w:t>
            </w:r>
            <w:r>
              <w:rPr>
                <w:rFonts w:ascii="仿宋" w:eastAsia="仿宋" w:hAnsi="仿宋" w:hint="eastAsia"/>
                <w:sz w:val="28"/>
                <w:szCs w:val="28"/>
              </w:rPr>
              <w:t>税务管理与税务筹划</w:t>
            </w:r>
          </w:p>
        </w:tc>
      </w:tr>
      <w:tr w:rsidR="00744859">
        <w:trPr>
          <w:trHeight w:val="340"/>
          <w:tblCellSpacing w:w="15" w:type="dxa"/>
          <w:jc w:val="center"/>
        </w:trPr>
        <w:tc>
          <w:tcPr>
            <w:tcW w:w="9875" w:type="dxa"/>
            <w:gridSpan w:val="2"/>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C00000"/>
            <w:tcMar>
              <w:top w:w="0" w:type="dxa"/>
              <w:left w:w="0" w:type="dxa"/>
              <w:bottom w:w="0" w:type="dxa"/>
              <w:right w:w="0" w:type="dxa"/>
            </w:tcMar>
            <w:vAlign w:val="center"/>
          </w:tcPr>
          <w:p w:rsidR="00744859" w:rsidRDefault="00FA56BA">
            <w:pPr>
              <w:widowControl/>
              <w:tabs>
                <w:tab w:val="left" w:pos="1139"/>
                <w:tab w:val="center" w:pos="2077"/>
              </w:tabs>
              <w:jc w:val="center"/>
              <w:rPr>
                <w:rFonts w:ascii="微软雅黑" w:eastAsia="微软雅黑" w:hAnsi="微软雅黑"/>
                <w:b/>
                <w:sz w:val="24"/>
              </w:rPr>
            </w:pPr>
            <w:r>
              <w:rPr>
                <w:rFonts w:ascii="微软雅黑" w:eastAsia="微软雅黑" w:hAnsi="微软雅黑" w:hint="eastAsia"/>
                <w:b/>
                <w:color w:val="FFFFFF"/>
                <w:sz w:val="28"/>
                <w:szCs w:val="28"/>
              </w:rPr>
              <w:lastRenderedPageBreak/>
              <w:t>资本运作与公司治理</w:t>
            </w:r>
          </w:p>
        </w:tc>
      </w:tr>
      <w:tr w:rsidR="00744859">
        <w:trPr>
          <w:trHeight w:val="340"/>
          <w:tblCellSpacing w:w="15" w:type="dxa"/>
          <w:jc w:val="center"/>
        </w:trPr>
        <w:tc>
          <w:tcPr>
            <w:tcW w:w="4829"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E4E4E4"/>
            <w:tcMar>
              <w:top w:w="0" w:type="dxa"/>
              <w:left w:w="0" w:type="dxa"/>
              <w:bottom w:w="0" w:type="dxa"/>
              <w:right w:w="0" w:type="dxa"/>
            </w:tcMar>
            <w:vAlign w:val="center"/>
          </w:tcPr>
          <w:p w:rsidR="00744859" w:rsidRDefault="00FA56BA">
            <w:pPr>
              <w:widowControl/>
              <w:tabs>
                <w:tab w:val="left" w:pos="1139"/>
                <w:tab w:val="center" w:pos="2077"/>
              </w:tabs>
              <w:jc w:val="center"/>
              <w:rPr>
                <w:rFonts w:ascii="微软雅黑" w:eastAsia="微软雅黑" w:hAnsi="微软雅黑"/>
                <w:b/>
                <w:sz w:val="24"/>
              </w:rPr>
            </w:pPr>
            <w:r>
              <w:rPr>
                <w:rFonts w:ascii="微软雅黑" w:eastAsia="微软雅黑" w:hAnsi="微软雅黑" w:hint="eastAsia"/>
                <w:b/>
                <w:sz w:val="24"/>
              </w:rPr>
              <w:t>资本运作</w:t>
            </w:r>
          </w:p>
        </w:tc>
        <w:tc>
          <w:tcPr>
            <w:tcW w:w="5016"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E4E4E4"/>
            <w:tcMar>
              <w:top w:w="0" w:type="dxa"/>
              <w:left w:w="0" w:type="dxa"/>
              <w:bottom w:w="0" w:type="dxa"/>
              <w:right w:w="0" w:type="dxa"/>
            </w:tcMar>
            <w:vAlign w:val="center"/>
          </w:tcPr>
          <w:p w:rsidR="00744859" w:rsidRDefault="00FA56BA">
            <w:pPr>
              <w:widowControl/>
              <w:tabs>
                <w:tab w:val="left" w:pos="1139"/>
                <w:tab w:val="center" w:pos="2077"/>
              </w:tabs>
              <w:jc w:val="center"/>
              <w:rPr>
                <w:rFonts w:ascii="微软雅黑" w:eastAsia="微软雅黑" w:hAnsi="微软雅黑"/>
                <w:b/>
                <w:sz w:val="24"/>
              </w:rPr>
            </w:pPr>
            <w:r>
              <w:rPr>
                <w:rFonts w:ascii="微软雅黑" w:eastAsia="微软雅黑" w:hAnsi="微软雅黑" w:hint="eastAsia"/>
                <w:b/>
                <w:sz w:val="24"/>
              </w:rPr>
              <w:t>公司治理</w:t>
            </w:r>
          </w:p>
        </w:tc>
      </w:tr>
      <w:tr w:rsidR="00744859">
        <w:trPr>
          <w:trHeight w:val="340"/>
          <w:tblCellSpacing w:w="15" w:type="dxa"/>
          <w:jc w:val="center"/>
        </w:trPr>
        <w:tc>
          <w:tcPr>
            <w:tcW w:w="4829"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auto"/>
            <w:tcMar>
              <w:top w:w="0" w:type="dxa"/>
              <w:left w:w="0" w:type="dxa"/>
              <w:bottom w:w="0" w:type="dxa"/>
              <w:right w:w="0" w:type="dxa"/>
            </w:tcMar>
            <w:vAlign w:val="center"/>
          </w:tcPr>
          <w:p w:rsidR="00744859" w:rsidRDefault="00FA56BA">
            <w:pPr>
              <w:spacing w:line="500" w:lineRule="exact"/>
              <w:ind w:firstLineChars="100" w:firstLine="280"/>
              <w:jc w:val="left"/>
              <w:rPr>
                <w:rFonts w:ascii="仿宋" w:eastAsia="仿宋" w:hAnsi="仿宋"/>
                <w:sz w:val="28"/>
                <w:szCs w:val="28"/>
              </w:rPr>
            </w:pPr>
            <w:r>
              <w:rPr>
                <w:rFonts w:ascii="仿宋" w:eastAsia="仿宋" w:hAnsi="仿宋" w:hint="eastAsia"/>
                <w:sz w:val="28"/>
                <w:szCs w:val="28"/>
              </w:rPr>
              <w:t xml:space="preserve">1. </w:t>
            </w:r>
            <w:r>
              <w:rPr>
                <w:rFonts w:ascii="仿宋" w:eastAsia="仿宋" w:hAnsi="仿宋" w:hint="eastAsia"/>
                <w:sz w:val="28"/>
                <w:szCs w:val="28"/>
              </w:rPr>
              <w:t>企业资本运营理论、发生与方法</w:t>
            </w:r>
          </w:p>
          <w:p w:rsidR="00744859" w:rsidRDefault="00FA56BA">
            <w:pPr>
              <w:spacing w:line="500" w:lineRule="exact"/>
              <w:ind w:firstLineChars="100" w:firstLine="280"/>
              <w:jc w:val="left"/>
              <w:rPr>
                <w:rFonts w:ascii="仿宋" w:eastAsia="仿宋" w:hAnsi="仿宋"/>
                <w:sz w:val="28"/>
                <w:szCs w:val="28"/>
              </w:rPr>
            </w:pPr>
            <w:r>
              <w:rPr>
                <w:rFonts w:ascii="仿宋" w:eastAsia="仿宋" w:hAnsi="仿宋" w:hint="eastAsia"/>
                <w:sz w:val="28"/>
                <w:szCs w:val="28"/>
              </w:rPr>
              <w:t>2</w:t>
            </w:r>
            <w:r>
              <w:rPr>
                <w:rFonts w:ascii="仿宋" w:eastAsia="仿宋" w:hAnsi="仿宋" w:hint="eastAsia"/>
                <w:sz w:val="28"/>
                <w:szCs w:val="28"/>
              </w:rPr>
              <w:t>．企业债务融资</w:t>
            </w:r>
          </w:p>
          <w:p w:rsidR="00744859" w:rsidRDefault="00FA56BA">
            <w:pPr>
              <w:spacing w:line="500" w:lineRule="exact"/>
              <w:ind w:firstLineChars="100" w:firstLine="280"/>
              <w:jc w:val="left"/>
              <w:rPr>
                <w:rFonts w:ascii="仿宋" w:eastAsia="仿宋" w:hAnsi="仿宋"/>
                <w:sz w:val="28"/>
                <w:szCs w:val="28"/>
              </w:rPr>
            </w:pPr>
            <w:r>
              <w:rPr>
                <w:rFonts w:ascii="仿宋" w:eastAsia="仿宋" w:hAnsi="仿宋" w:hint="eastAsia"/>
                <w:sz w:val="28"/>
                <w:szCs w:val="28"/>
              </w:rPr>
              <w:t>3</w:t>
            </w:r>
            <w:r>
              <w:rPr>
                <w:rFonts w:ascii="仿宋" w:eastAsia="仿宋" w:hAnsi="仿宋" w:hint="eastAsia"/>
                <w:sz w:val="28"/>
                <w:szCs w:val="28"/>
              </w:rPr>
              <w:t>．企业股权融资的资本运营</w:t>
            </w:r>
          </w:p>
          <w:p w:rsidR="00744859" w:rsidRDefault="00FA56BA">
            <w:pPr>
              <w:spacing w:line="400" w:lineRule="exact"/>
              <w:ind w:firstLineChars="100" w:firstLine="280"/>
              <w:rPr>
                <w:rFonts w:ascii="仿宋" w:eastAsia="仿宋" w:hAnsi="仿宋"/>
                <w:sz w:val="28"/>
                <w:szCs w:val="28"/>
              </w:rPr>
            </w:pPr>
            <w:r>
              <w:rPr>
                <w:rFonts w:ascii="仿宋" w:eastAsia="仿宋" w:hAnsi="仿宋" w:hint="eastAsia"/>
                <w:sz w:val="28"/>
                <w:szCs w:val="28"/>
              </w:rPr>
              <w:t>4.</w:t>
            </w:r>
            <w:r>
              <w:rPr>
                <w:rFonts w:ascii="仿宋" w:eastAsia="仿宋" w:hAnsi="仿宋"/>
                <w:sz w:val="28"/>
                <w:szCs w:val="28"/>
              </w:rPr>
              <w:t xml:space="preserve"> </w:t>
            </w:r>
            <w:r>
              <w:rPr>
                <w:rFonts w:ascii="仿宋" w:eastAsia="仿宋" w:hAnsi="仿宋" w:hint="eastAsia"/>
                <w:sz w:val="28"/>
                <w:szCs w:val="28"/>
              </w:rPr>
              <w:t>中小企业创新融资模式</w:t>
            </w:r>
          </w:p>
        </w:tc>
        <w:tc>
          <w:tcPr>
            <w:tcW w:w="5016"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auto"/>
            <w:tcMar>
              <w:top w:w="0" w:type="dxa"/>
              <w:left w:w="0" w:type="dxa"/>
              <w:bottom w:w="0" w:type="dxa"/>
              <w:right w:w="0" w:type="dxa"/>
            </w:tcMar>
            <w:vAlign w:val="center"/>
          </w:tcPr>
          <w:p w:rsidR="00744859" w:rsidRDefault="00FA56BA">
            <w:pPr>
              <w:spacing w:line="400" w:lineRule="exact"/>
              <w:ind w:firstLineChars="100" w:firstLine="280"/>
              <w:rPr>
                <w:rFonts w:ascii="宋体" w:hAnsi="宋体"/>
                <w:color w:val="000000"/>
                <w:szCs w:val="21"/>
              </w:rPr>
            </w:pPr>
            <w:r>
              <w:rPr>
                <w:rFonts w:ascii="仿宋" w:eastAsia="仿宋" w:hAnsi="仿宋" w:hint="eastAsia"/>
                <w:sz w:val="28"/>
                <w:szCs w:val="28"/>
              </w:rPr>
              <w:t>1</w:t>
            </w:r>
            <w:r>
              <w:rPr>
                <w:rFonts w:ascii="仿宋" w:eastAsia="仿宋" w:hAnsi="仿宋" w:hint="eastAsia"/>
                <w:sz w:val="28"/>
                <w:szCs w:val="28"/>
              </w:rPr>
              <w:t>．股东会—董事会</w:t>
            </w:r>
            <w:proofErr w:type="gramStart"/>
            <w:r>
              <w:rPr>
                <w:rFonts w:ascii="仿宋" w:eastAsia="仿宋" w:hAnsi="仿宋" w:hint="eastAsia"/>
                <w:sz w:val="28"/>
                <w:szCs w:val="28"/>
              </w:rPr>
              <w:t>—管理</w:t>
            </w:r>
            <w:proofErr w:type="gramEnd"/>
            <w:r>
              <w:rPr>
                <w:rFonts w:ascii="仿宋" w:eastAsia="仿宋" w:hAnsi="仿宋" w:hint="eastAsia"/>
                <w:sz w:val="28"/>
                <w:szCs w:val="28"/>
              </w:rPr>
              <w:t>层规范运作</w:t>
            </w:r>
          </w:p>
          <w:p w:rsidR="00744859" w:rsidRDefault="00FA56BA">
            <w:pPr>
              <w:spacing w:line="500" w:lineRule="exact"/>
              <w:ind w:firstLineChars="100" w:firstLine="280"/>
              <w:jc w:val="left"/>
              <w:rPr>
                <w:rFonts w:ascii="仿宋" w:eastAsia="仿宋" w:hAnsi="仿宋"/>
                <w:sz w:val="28"/>
                <w:szCs w:val="28"/>
              </w:rPr>
            </w:pPr>
            <w:r>
              <w:rPr>
                <w:rFonts w:ascii="仿宋" w:eastAsia="仿宋" w:hAnsi="仿宋" w:hint="eastAsia"/>
                <w:sz w:val="28"/>
                <w:szCs w:val="28"/>
              </w:rPr>
              <w:t>2.</w:t>
            </w:r>
            <w:r>
              <w:rPr>
                <w:rFonts w:ascii="仿宋" w:eastAsia="仿宋" w:hAnsi="仿宋"/>
                <w:sz w:val="28"/>
                <w:szCs w:val="28"/>
              </w:rPr>
              <w:t xml:space="preserve"> </w:t>
            </w:r>
            <w:r>
              <w:rPr>
                <w:rFonts w:ascii="仿宋" w:eastAsia="仿宋" w:hAnsi="仿宋" w:hint="eastAsia"/>
                <w:sz w:val="28"/>
                <w:szCs w:val="28"/>
              </w:rPr>
              <w:t>股权激励机制操作障碍</w:t>
            </w:r>
          </w:p>
          <w:p w:rsidR="00744859" w:rsidRDefault="00FA56BA">
            <w:pPr>
              <w:spacing w:line="500" w:lineRule="exact"/>
              <w:ind w:firstLineChars="100" w:firstLine="280"/>
              <w:jc w:val="left"/>
              <w:rPr>
                <w:rFonts w:ascii="仿宋" w:eastAsia="仿宋" w:hAnsi="仿宋"/>
                <w:sz w:val="28"/>
                <w:szCs w:val="28"/>
              </w:rPr>
            </w:pPr>
            <w:r>
              <w:rPr>
                <w:rFonts w:ascii="仿宋" w:eastAsia="仿宋" w:hAnsi="仿宋" w:hint="eastAsia"/>
                <w:sz w:val="28"/>
                <w:szCs w:val="28"/>
              </w:rPr>
              <w:t>3.</w:t>
            </w:r>
            <w:r>
              <w:rPr>
                <w:rFonts w:ascii="仿宋" w:eastAsia="仿宋" w:hAnsi="仿宋"/>
                <w:sz w:val="28"/>
                <w:szCs w:val="28"/>
              </w:rPr>
              <w:t xml:space="preserve"> </w:t>
            </w:r>
            <w:r>
              <w:rPr>
                <w:rFonts w:ascii="仿宋" w:eastAsia="仿宋" w:hAnsi="仿宋" w:hint="eastAsia"/>
                <w:sz w:val="28"/>
                <w:szCs w:val="28"/>
              </w:rPr>
              <w:t>风险控制＋保险机制</w:t>
            </w:r>
          </w:p>
          <w:p w:rsidR="00744859" w:rsidRDefault="00FA56BA">
            <w:pPr>
              <w:spacing w:line="500" w:lineRule="exact"/>
              <w:ind w:firstLineChars="100" w:firstLine="280"/>
              <w:jc w:val="left"/>
              <w:rPr>
                <w:rFonts w:ascii="仿宋" w:eastAsia="仿宋" w:hAnsi="仿宋"/>
                <w:sz w:val="28"/>
                <w:szCs w:val="28"/>
              </w:rPr>
            </w:pPr>
            <w:r>
              <w:rPr>
                <w:rFonts w:ascii="仿宋" w:eastAsia="仿宋" w:hAnsi="仿宋" w:hint="eastAsia"/>
                <w:sz w:val="28"/>
                <w:szCs w:val="28"/>
              </w:rPr>
              <w:t>4.</w:t>
            </w:r>
            <w:r>
              <w:rPr>
                <w:rFonts w:ascii="仿宋" w:eastAsia="仿宋" w:hAnsi="仿宋"/>
                <w:sz w:val="28"/>
                <w:szCs w:val="28"/>
              </w:rPr>
              <w:t xml:space="preserve"> </w:t>
            </w:r>
            <w:r>
              <w:rPr>
                <w:rFonts w:ascii="仿宋" w:eastAsia="仿宋" w:hAnsi="仿宋" w:hint="eastAsia"/>
                <w:sz w:val="28"/>
                <w:szCs w:val="28"/>
              </w:rPr>
              <w:t>股权激励操作实务与案例分析</w:t>
            </w:r>
          </w:p>
        </w:tc>
      </w:tr>
      <w:tr w:rsidR="00744859">
        <w:trPr>
          <w:trHeight w:val="340"/>
          <w:tblCellSpacing w:w="15" w:type="dxa"/>
          <w:jc w:val="center"/>
        </w:trPr>
        <w:tc>
          <w:tcPr>
            <w:tcW w:w="9875" w:type="dxa"/>
            <w:gridSpan w:val="2"/>
            <w:tcBorders>
              <w:top w:val="single" w:sz="12" w:space="0" w:color="ED7D31" w:themeColor="accent2"/>
              <w:left w:val="single" w:sz="12" w:space="0" w:color="ED7D31" w:themeColor="accent2"/>
              <w:bottom w:val="inset" w:sz="6" w:space="0" w:color="000000"/>
              <w:right w:val="single" w:sz="12" w:space="0" w:color="ED7D31" w:themeColor="accent2"/>
            </w:tcBorders>
            <w:shd w:val="clear" w:color="auto" w:fill="C00000"/>
            <w:tcMar>
              <w:top w:w="0" w:type="dxa"/>
              <w:left w:w="0" w:type="dxa"/>
              <w:bottom w:w="0" w:type="dxa"/>
              <w:right w:w="0" w:type="dxa"/>
            </w:tcMar>
            <w:vAlign w:val="center"/>
          </w:tcPr>
          <w:p w:rsidR="00744859" w:rsidRDefault="00FA56BA">
            <w:pPr>
              <w:widowControl/>
              <w:tabs>
                <w:tab w:val="left" w:pos="1139"/>
                <w:tab w:val="center" w:pos="2077"/>
              </w:tabs>
              <w:jc w:val="center"/>
              <w:rPr>
                <w:rFonts w:ascii="微软雅黑" w:eastAsia="微软雅黑" w:hAnsi="微软雅黑"/>
                <w:b/>
                <w:sz w:val="24"/>
              </w:rPr>
            </w:pPr>
            <w:r>
              <w:rPr>
                <w:rFonts w:ascii="微软雅黑" w:eastAsia="微软雅黑" w:hAnsi="微软雅黑" w:hint="eastAsia"/>
                <w:b/>
                <w:color w:val="FFFFFF"/>
                <w:sz w:val="28"/>
                <w:szCs w:val="28"/>
              </w:rPr>
              <w:t>人力资源战略与激励</w:t>
            </w:r>
          </w:p>
        </w:tc>
      </w:tr>
      <w:tr w:rsidR="00744859">
        <w:trPr>
          <w:trHeight w:val="340"/>
          <w:tblCellSpacing w:w="15" w:type="dxa"/>
          <w:jc w:val="center"/>
        </w:trPr>
        <w:tc>
          <w:tcPr>
            <w:tcW w:w="4829"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E4E4E4"/>
            <w:tcMar>
              <w:top w:w="0" w:type="dxa"/>
              <w:left w:w="0" w:type="dxa"/>
              <w:bottom w:w="0" w:type="dxa"/>
              <w:right w:w="0" w:type="dxa"/>
            </w:tcMar>
            <w:vAlign w:val="center"/>
          </w:tcPr>
          <w:p w:rsidR="00744859" w:rsidRDefault="00FA56BA">
            <w:pPr>
              <w:widowControl/>
              <w:tabs>
                <w:tab w:val="left" w:pos="1139"/>
                <w:tab w:val="center" w:pos="2077"/>
              </w:tabs>
              <w:jc w:val="center"/>
              <w:rPr>
                <w:rFonts w:ascii="微软雅黑" w:eastAsia="微软雅黑" w:hAnsi="微软雅黑"/>
                <w:b/>
                <w:sz w:val="24"/>
              </w:rPr>
            </w:pPr>
            <w:r>
              <w:rPr>
                <w:rFonts w:ascii="微软雅黑" w:eastAsia="微软雅黑" w:hAnsi="微软雅黑" w:hint="eastAsia"/>
                <w:b/>
                <w:sz w:val="24"/>
              </w:rPr>
              <w:t>人力资源战略</w:t>
            </w:r>
          </w:p>
        </w:tc>
        <w:tc>
          <w:tcPr>
            <w:tcW w:w="5016"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E4E4E4"/>
            <w:tcMar>
              <w:top w:w="0" w:type="dxa"/>
              <w:left w:w="0" w:type="dxa"/>
              <w:bottom w:w="0" w:type="dxa"/>
              <w:right w:w="0" w:type="dxa"/>
            </w:tcMar>
            <w:vAlign w:val="center"/>
          </w:tcPr>
          <w:p w:rsidR="00744859" w:rsidRDefault="00FA56BA">
            <w:pPr>
              <w:widowControl/>
              <w:tabs>
                <w:tab w:val="left" w:pos="1139"/>
                <w:tab w:val="center" w:pos="2077"/>
              </w:tabs>
              <w:jc w:val="center"/>
              <w:rPr>
                <w:rFonts w:ascii="微软雅黑" w:eastAsia="微软雅黑" w:hAnsi="微软雅黑"/>
                <w:b/>
                <w:sz w:val="24"/>
              </w:rPr>
            </w:pPr>
            <w:r>
              <w:rPr>
                <w:rFonts w:ascii="微软雅黑" w:eastAsia="微软雅黑" w:hAnsi="微软雅黑" w:hint="eastAsia"/>
                <w:b/>
                <w:sz w:val="24"/>
              </w:rPr>
              <w:t>绩效与激励</w:t>
            </w:r>
          </w:p>
        </w:tc>
      </w:tr>
      <w:tr w:rsidR="00744859">
        <w:trPr>
          <w:trHeight w:val="340"/>
          <w:tblCellSpacing w:w="15" w:type="dxa"/>
          <w:jc w:val="center"/>
        </w:trPr>
        <w:tc>
          <w:tcPr>
            <w:tcW w:w="4829"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auto"/>
            <w:tcMar>
              <w:top w:w="0" w:type="dxa"/>
              <w:left w:w="0" w:type="dxa"/>
              <w:bottom w:w="0" w:type="dxa"/>
              <w:right w:w="0" w:type="dxa"/>
            </w:tcMar>
            <w:vAlign w:val="center"/>
          </w:tcPr>
          <w:p w:rsidR="00744859" w:rsidRDefault="00FA56BA">
            <w:pPr>
              <w:spacing w:line="500" w:lineRule="exact"/>
              <w:ind w:firstLineChars="100" w:firstLine="280"/>
              <w:jc w:val="left"/>
              <w:rPr>
                <w:rFonts w:ascii="仿宋" w:eastAsia="仿宋" w:hAnsi="仿宋"/>
                <w:sz w:val="28"/>
                <w:szCs w:val="28"/>
              </w:rPr>
            </w:pPr>
            <w:r>
              <w:rPr>
                <w:rFonts w:ascii="仿宋" w:eastAsia="仿宋" w:hAnsi="仿宋" w:hint="eastAsia"/>
                <w:sz w:val="28"/>
                <w:szCs w:val="28"/>
              </w:rPr>
              <w:t xml:space="preserve">1. </w:t>
            </w:r>
            <w:r>
              <w:rPr>
                <w:rFonts w:ascii="仿宋" w:eastAsia="仿宋" w:hAnsi="仿宋" w:hint="eastAsia"/>
                <w:sz w:val="28"/>
                <w:szCs w:val="28"/>
              </w:rPr>
              <w:t>企业人力资源战略</w:t>
            </w:r>
          </w:p>
          <w:p w:rsidR="00744859" w:rsidRDefault="00FA56BA">
            <w:pPr>
              <w:spacing w:line="500" w:lineRule="exact"/>
              <w:ind w:firstLineChars="100" w:firstLine="280"/>
              <w:jc w:val="left"/>
              <w:rPr>
                <w:rFonts w:ascii="仿宋" w:eastAsia="仿宋" w:hAnsi="仿宋"/>
                <w:sz w:val="28"/>
                <w:szCs w:val="28"/>
              </w:rPr>
            </w:pPr>
            <w:r>
              <w:rPr>
                <w:rFonts w:ascii="仿宋" w:eastAsia="仿宋" w:hAnsi="仿宋" w:hint="eastAsia"/>
                <w:sz w:val="28"/>
                <w:szCs w:val="28"/>
              </w:rPr>
              <w:t>2</w:t>
            </w:r>
            <w:r>
              <w:rPr>
                <w:rFonts w:ascii="仿宋" w:eastAsia="仿宋" w:hAnsi="仿宋" w:hint="eastAsia"/>
                <w:sz w:val="28"/>
                <w:szCs w:val="28"/>
              </w:rPr>
              <w:t>．人力资源管理制度体系</w:t>
            </w:r>
          </w:p>
          <w:p w:rsidR="00744859" w:rsidRDefault="00FA56BA">
            <w:pPr>
              <w:spacing w:line="500" w:lineRule="exact"/>
              <w:ind w:firstLineChars="100" w:firstLine="280"/>
              <w:jc w:val="left"/>
              <w:rPr>
                <w:rFonts w:ascii="仿宋" w:eastAsia="仿宋" w:hAnsi="仿宋"/>
                <w:sz w:val="28"/>
                <w:szCs w:val="28"/>
              </w:rPr>
            </w:pPr>
            <w:r>
              <w:rPr>
                <w:rFonts w:ascii="仿宋" w:eastAsia="仿宋" w:hAnsi="仿宋" w:hint="eastAsia"/>
                <w:sz w:val="28"/>
                <w:szCs w:val="28"/>
              </w:rPr>
              <w:t>3</w:t>
            </w:r>
            <w:r>
              <w:rPr>
                <w:rFonts w:ascii="仿宋" w:eastAsia="仿宋" w:hAnsi="仿宋" w:hint="eastAsia"/>
                <w:sz w:val="28"/>
                <w:szCs w:val="28"/>
              </w:rPr>
              <w:t>．现代企业人才管理—选用育留</w:t>
            </w:r>
          </w:p>
          <w:p w:rsidR="00744859" w:rsidRDefault="00FA56BA">
            <w:pPr>
              <w:spacing w:line="500" w:lineRule="exact"/>
              <w:ind w:firstLineChars="100" w:firstLine="280"/>
              <w:jc w:val="left"/>
              <w:rPr>
                <w:rFonts w:ascii="仿宋" w:eastAsia="仿宋" w:hAnsi="仿宋"/>
                <w:sz w:val="28"/>
                <w:szCs w:val="28"/>
              </w:rPr>
            </w:pPr>
            <w:r>
              <w:rPr>
                <w:rFonts w:ascii="仿宋" w:eastAsia="仿宋" w:hAnsi="仿宋" w:hint="eastAsia"/>
                <w:sz w:val="28"/>
                <w:szCs w:val="28"/>
              </w:rPr>
              <w:t xml:space="preserve">4. </w:t>
            </w:r>
            <w:r>
              <w:rPr>
                <w:rFonts w:ascii="仿宋" w:eastAsia="仿宋" w:hAnsi="仿宋" w:hint="eastAsia"/>
                <w:sz w:val="28"/>
                <w:szCs w:val="28"/>
              </w:rPr>
              <w:t>战略性人力资源管理</w:t>
            </w:r>
          </w:p>
        </w:tc>
        <w:tc>
          <w:tcPr>
            <w:tcW w:w="5016"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auto"/>
            <w:tcMar>
              <w:top w:w="0" w:type="dxa"/>
              <w:left w:w="0" w:type="dxa"/>
              <w:bottom w:w="0" w:type="dxa"/>
              <w:right w:w="0" w:type="dxa"/>
            </w:tcMar>
            <w:vAlign w:val="center"/>
          </w:tcPr>
          <w:p w:rsidR="00744859" w:rsidRDefault="00FA56BA">
            <w:pPr>
              <w:spacing w:line="500" w:lineRule="exact"/>
              <w:ind w:firstLineChars="100" w:firstLine="280"/>
              <w:jc w:val="left"/>
              <w:rPr>
                <w:rFonts w:ascii="仿宋" w:eastAsia="仿宋" w:hAnsi="仿宋"/>
                <w:sz w:val="28"/>
                <w:szCs w:val="28"/>
              </w:rPr>
            </w:pPr>
            <w:r>
              <w:rPr>
                <w:rFonts w:ascii="仿宋" w:eastAsia="仿宋" w:hAnsi="仿宋" w:hint="eastAsia"/>
                <w:sz w:val="28"/>
                <w:szCs w:val="28"/>
              </w:rPr>
              <w:t>1</w:t>
            </w:r>
            <w:r>
              <w:rPr>
                <w:rFonts w:ascii="仿宋" w:eastAsia="仿宋" w:hAnsi="仿宋" w:hint="eastAsia"/>
                <w:sz w:val="28"/>
                <w:szCs w:val="28"/>
              </w:rPr>
              <w:t>．沟通协作能力提升</w:t>
            </w:r>
          </w:p>
          <w:p w:rsidR="00744859" w:rsidRDefault="00FA56BA">
            <w:pPr>
              <w:spacing w:line="500" w:lineRule="exact"/>
              <w:ind w:firstLineChars="100" w:firstLine="280"/>
              <w:jc w:val="left"/>
              <w:rPr>
                <w:rFonts w:ascii="仿宋" w:eastAsia="仿宋" w:hAnsi="仿宋"/>
                <w:sz w:val="28"/>
                <w:szCs w:val="28"/>
              </w:rPr>
            </w:pPr>
            <w:r>
              <w:rPr>
                <w:rFonts w:ascii="仿宋" w:eastAsia="仿宋" w:hAnsi="仿宋" w:hint="eastAsia"/>
                <w:sz w:val="28"/>
                <w:szCs w:val="28"/>
              </w:rPr>
              <w:t>2</w:t>
            </w:r>
            <w:r>
              <w:rPr>
                <w:rFonts w:ascii="仿宋" w:eastAsia="仿宋" w:hAnsi="仿宋" w:hint="eastAsia"/>
                <w:sz w:val="28"/>
                <w:szCs w:val="28"/>
              </w:rPr>
              <w:t>．企业员工激励与个人发展规划</w:t>
            </w:r>
          </w:p>
          <w:p w:rsidR="00744859" w:rsidRDefault="00FA56BA">
            <w:pPr>
              <w:spacing w:line="500" w:lineRule="exact"/>
              <w:ind w:firstLineChars="100" w:firstLine="280"/>
              <w:jc w:val="left"/>
              <w:rPr>
                <w:rFonts w:ascii="仿宋" w:eastAsia="仿宋" w:hAnsi="仿宋"/>
                <w:sz w:val="28"/>
                <w:szCs w:val="28"/>
              </w:rPr>
            </w:pPr>
            <w:r>
              <w:rPr>
                <w:rFonts w:ascii="仿宋" w:eastAsia="仿宋" w:hAnsi="仿宋" w:hint="eastAsia"/>
                <w:sz w:val="28"/>
                <w:szCs w:val="28"/>
              </w:rPr>
              <w:t>3</w:t>
            </w:r>
            <w:r>
              <w:rPr>
                <w:rFonts w:ascii="仿宋" w:eastAsia="仿宋" w:hAnsi="仿宋" w:hint="eastAsia"/>
                <w:sz w:val="28"/>
                <w:szCs w:val="28"/>
              </w:rPr>
              <w:t>．从个人绩效到团队绩效</w:t>
            </w:r>
          </w:p>
          <w:p w:rsidR="00744859" w:rsidRDefault="00FA56BA">
            <w:pPr>
              <w:spacing w:line="500" w:lineRule="exact"/>
              <w:ind w:firstLineChars="100" w:firstLine="280"/>
              <w:jc w:val="left"/>
              <w:rPr>
                <w:rFonts w:ascii="仿宋" w:eastAsia="仿宋" w:hAnsi="仿宋"/>
                <w:sz w:val="28"/>
                <w:szCs w:val="28"/>
              </w:rPr>
            </w:pPr>
            <w:r>
              <w:rPr>
                <w:rFonts w:ascii="仿宋" w:eastAsia="仿宋" w:hAnsi="仿宋" w:hint="eastAsia"/>
                <w:sz w:val="28"/>
                <w:szCs w:val="28"/>
              </w:rPr>
              <w:t xml:space="preserve">4. </w:t>
            </w:r>
            <w:r>
              <w:rPr>
                <w:rFonts w:ascii="仿宋" w:eastAsia="仿宋" w:hAnsi="仿宋" w:hint="eastAsia"/>
                <w:sz w:val="28"/>
                <w:szCs w:val="28"/>
              </w:rPr>
              <w:t>需求理论与个人激励</w:t>
            </w:r>
          </w:p>
        </w:tc>
      </w:tr>
      <w:tr w:rsidR="00744859">
        <w:trPr>
          <w:trHeight w:val="340"/>
          <w:tblCellSpacing w:w="15" w:type="dxa"/>
          <w:jc w:val="center"/>
        </w:trPr>
        <w:tc>
          <w:tcPr>
            <w:tcW w:w="9875" w:type="dxa"/>
            <w:gridSpan w:val="2"/>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C00000"/>
            <w:tcMar>
              <w:top w:w="0" w:type="dxa"/>
              <w:left w:w="0" w:type="dxa"/>
              <w:bottom w:w="0" w:type="dxa"/>
              <w:right w:w="0" w:type="dxa"/>
            </w:tcMar>
            <w:vAlign w:val="center"/>
          </w:tcPr>
          <w:p w:rsidR="00744859" w:rsidRDefault="00FA56BA">
            <w:pPr>
              <w:widowControl/>
              <w:tabs>
                <w:tab w:val="left" w:pos="1139"/>
                <w:tab w:val="center" w:pos="2077"/>
              </w:tabs>
              <w:jc w:val="center"/>
              <w:rPr>
                <w:rFonts w:ascii="微软雅黑" w:eastAsia="微软雅黑" w:hAnsi="微软雅黑"/>
                <w:b/>
                <w:sz w:val="24"/>
              </w:rPr>
            </w:pPr>
            <w:r>
              <w:rPr>
                <w:rFonts w:ascii="微软雅黑" w:eastAsia="微软雅黑" w:hAnsi="微软雅黑" w:hint="eastAsia"/>
                <w:b/>
                <w:color w:val="FFFFFF"/>
                <w:sz w:val="28"/>
                <w:szCs w:val="28"/>
              </w:rPr>
              <w:t>领导力与团队建设</w:t>
            </w:r>
          </w:p>
        </w:tc>
      </w:tr>
      <w:tr w:rsidR="00744859">
        <w:trPr>
          <w:trHeight w:val="340"/>
          <w:tblCellSpacing w:w="15" w:type="dxa"/>
          <w:jc w:val="center"/>
        </w:trPr>
        <w:tc>
          <w:tcPr>
            <w:tcW w:w="4829"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E4E4E4"/>
            <w:tcMar>
              <w:top w:w="0" w:type="dxa"/>
              <w:left w:w="0" w:type="dxa"/>
              <w:bottom w:w="0" w:type="dxa"/>
              <w:right w:w="0" w:type="dxa"/>
            </w:tcMar>
            <w:vAlign w:val="center"/>
          </w:tcPr>
          <w:p w:rsidR="00744859" w:rsidRDefault="00FA56BA">
            <w:pPr>
              <w:widowControl/>
              <w:tabs>
                <w:tab w:val="left" w:pos="1139"/>
                <w:tab w:val="center" w:pos="2077"/>
              </w:tabs>
              <w:jc w:val="center"/>
              <w:rPr>
                <w:rFonts w:ascii="微软雅黑" w:eastAsia="微软雅黑" w:hAnsi="微软雅黑"/>
                <w:b/>
                <w:sz w:val="24"/>
              </w:rPr>
            </w:pPr>
            <w:r>
              <w:rPr>
                <w:rFonts w:ascii="微软雅黑" w:eastAsia="微软雅黑" w:hAnsi="微软雅黑" w:hint="eastAsia"/>
                <w:b/>
                <w:sz w:val="24"/>
              </w:rPr>
              <w:t>领导力提升</w:t>
            </w:r>
          </w:p>
        </w:tc>
        <w:tc>
          <w:tcPr>
            <w:tcW w:w="5016"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E4E4E4"/>
            <w:tcMar>
              <w:top w:w="0" w:type="dxa"/>
              <w:left w:w="0" w:type="dxa"/>
              <w:bottom w:w="0" w:type="dxa"/>
              <w:right w:w="0" w:type="dxa"/>
            </w:tcMar>
            <w:vAlign w:val="center"/>
          </w:tcPr>
          <w:p w:rsidR="00744859" w:rsidRDefault="00FA56BA">
            <w:pPr>
              <w:widowControl/>
              <w:tabs>
                <w:tab w:val="left" w:pos="1139"/>
                <w:tab w:val="center" w:pos="2077"/>
              </w:tabs>
              <w:jc w:val="center"/>
              <w:rPr>
                <w:rFonts w:ascii="微软雅黑" w:eastAsia="微软雅黑" w:hAnsi="微软雅黑"/>
                <w:b/>
                <w:sz w:val="24"/>
              </w:rPr>
            </w:pPr>
            <w:r>
              <w:rPr>
                <w:rFonts w:ascii="微软雅黑" w:eastAsia="微软雅黑" w:hAnsi="微软雅黑" w:hint="eastAsia"/>
                <w:b/>
                <w:sz w:val="24"/>
              </w:rPr>
              <w:t>团队建设</w:t>
            </w:r>
          </w:p>
        </w:tc>
      </w:tr>
      <w:tr w:rsidR="00744859">
        <w:trPr>
          <w:trHeight w:val="340"/>
          <w:tblCellSpacing w:w="15" w:type="dxa"/>
          <w:jc w:val="center"/>
        </w:trPr>
        <w:tc>
          <w:tcPr>
            <w:tcW w:w="4829"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auto"/>
            <w:tcMar>
              <w:top w:w="0" w:type="dxa"/>
              <w:left w:w="0" w:type="dxa"/>
              <w:bottom w:w="0" w:type="dxa"/>
              <w:right w:w="0" w:type="dxa"/>
            </w:tcMar>
            <w:vAlign w:val="center"/>
          </w:tcPr>
          <w:p w:rsidR="00744859" w:rsidRDefault="00FA56BA">
            <w:pPr>
              <w:spacing w:line="480" w:lineRule="exact"/>
              <w:ind w:firstLineChars="100" w:firstLine="280"/>
              <w:jc w:val="left"/>
              <w:rPr>
                <w:rFonts w:ascii="仿宋" w:eastAsia="仿宋" w:hAnsi="仿宋"/>
                <w:sz w:val="28"/>
                <w:szCs w:val="28"/>
              </w:rPr>
            </w:pPr>
            <w:r>
              <w:rPr>
                <w:rFonts w:ascii="仿宋" w:eastAsia="仿宋" w:hAnsi="仿宋" w:hint="eastAsia"/>
                <w:sz w:val="28"/>
                <w:szCs w:val="28"/>
              </w:rPr>
              <w:t xml:space="preserve">1. </w:t>
            </w:r>
            <w:r>
              <w:rPr>
                <w:rFonts w:ascii="仿宋" w:eastAsia="仿宋" w:hAnsi="仿宋" w:hint="eastAsia"/>
                <w:sz w:val="28"/>
                <w:szCs w:val="28"/>
              </w:rPr>
              <w:t>管理新思维</w:t>
            </w:r>
          </w:p>
          <w:p w:rsidR="00744859" w:rsidRDefault="00FA56BA">
            <w:pPr>
              <w:spacing w:line="480" w:lineRule="exact"/>
              <w:ind w:firstLineChars="100" w:firstLine="280"/>
              <w:jc w:val="left"/>
              <w:rPr>
                <w:rFonts w:ascii="仿宋" w:eastAsia="仿宋" w:hAnsi="仿宋"/>
                <w:sz w:val="28"/>
                <w:szCs w:val="28"/>
              </w:rPr>
            </w:pPr>
            <w:r>
              <w:rPr>
                <w:rFonts w:ascii="仿宋" w:eastAsia="仿宋" w:hAnsi="仿宋" w:hint="eastAsia"/>
                <w:sz w:val="28"/>
                <w:szCs w:val="28"/>
              </w:rPr>
              <w:t>2</w:t>
            </w:r>
            <w:r>
              <w:rPr>
                <w:rFonts w:ascii="仿宋" w:eastAsia="仿宋" w:hAnsi="仿宋" w:hint="eastAsia"/>
                <w:sz w:val="28"/>
                <w:szCs w:val="28"/>
              </w:rPr>
              <w:t>．领导者品格修养和情商提升</w:t>
            </w:r>
          </w:p>
          <w:p w:rsidR="00744859" w:rsidRDefault="00FA56BA">
            <w:pPr>
              <w:spacing w:line="480" w:lineRule="exact"/>
              <w:ind w:firstLineChars="100" w:firstLine="280"/>
              <w:jc w:val="left"/>
              <w:rPr>
                <w:rFonts w:ascii="仿宋" w:eastAsia="仿宋" w:hAnsi="仿宋"/>
                <w:sz w:val="28"/>
                <w:szCs w:val="28"/>
              </w:rPr>
            </w:pPr>
            <w:r>
              <w:rPr>
                <w:rFonts w:ascii="仿宋" w:eastAsia="仿宋" w:hAnsi="仿宋" w:hint="eastAsia"/>
                <w:sz w:val="28"/>
                <w:szCs w:val="28"/>
              </w:rPr>
              <w:t>3</w:t>
            </w:r>
            <w:r>
              <w:rPr>
                <w:rFonts w:ascii="仿宋" w:eastAsia="仿宋" w:hAnsi="仿宋" w:hint="eastAsia"/>
                <w:sz w:val="28"/>
                <w:szCs w:val="28"/>
              </w:rPr>
              <w:t>．卓越领导艺术</w:t>
            </w:r>
          </w:p>
          <w:p w:rsidR="00744859" w:rsidRDefault="00FA56BA">
            <w:pPr>
              <w:spacing w:line="480" w:lineRule="exact"/>
              <w:ind w:firstLineChars="100" w:firstLine="280"/>
              <w:jc w:val="left"/>
              <w:rPr>
                <w:rFonts w:ascii="仿宋" w:eastAsia="仿宋" w:hAnsi="仿宋"/>
                <w:sz w:val="28"/>
                <w:szCs w:val="28"/>
              </w:rPr>
            </w:pPr>
            <w:r>
              <w:rPr>
                <w:rFonts w:ascii="仿宋" w:eastAsia="仿宋" w:hAnsi="仿宋" w:hint="eastAsia"/>
                <w:sz w:val="28"/>
                <w:szCs w:val="28"/>
              </w:rPr>
              <w:t xml:space="preserve">4. </w:t>
            </w:r>
            <w:r>
              <w:rPr>
                <w:rFonts w:ascii="仿宋" w:eastAsia="仿宋" w:hAnsi="仿宋" w:hint="eastAsia"/>
                <w:sz w:val="28"/>
                <w:szCs w:val="28"/>
              </w:rPr>
              <w:t>优秀企业家的核心能力和特质</w:t>
            </w:r>
          </w:p>
          <w:p w:rsidR="00744859" w:rsidRDefault="00FA56BA">
            <w:pPr>
              <w:spacing w:line="480" w:lineRule="exact"/>
              <w:ind w:firstLineChars="100" w:firstLine="280"/>
              <w:jc w:val="left"/>
              <w:rPr>
                <w:rFonts w:ascii="Arial" w:hAnsi="Arial" w:cs="Arial"/>
                <w:color w:val="000000"/>
                <w:kern w:val="0"/>
                <w:sz w:val="24"/>
              </w:rPr>
            </w:pPr>
            <w:r>
              <w:rPr>
                <w:rFonts w:ascii="仿宋" w:eastAsia="仿宋" w:hAnsi="仿宋" w:hint="eastAsia"/>
                <w:sz w:val="28"/>
                <w:szCs w:val="28"/>
              </w:rPr>
              <w:t xml:space="preserve">5. </w:t>
            </w:r>
            <w:r>
              <w:rPr>
                <w:rFonts w:ascii="仿宋" w:eastAsia="仿宋" w:hAnsi="仿宋" w:hint="eastAsia"/>
                <w:sz w:val="28"/>
                <w:szCs w:val="28"/>
              </w:rPr>
              <w:t>沟通技巧与交际礼仪</w:t>
            </w:r>
          </w:p>
        </w:tc>
        <w:tc>
          <w:tcPr>
            <w:tcW w:w="5016"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auto"/>
            <w:tcMar>
              <w:top w:w="0" w:type="dxa"/>
              <w:left w:w="0" w:type="dxa"/>
              <w:bottom w:w="0" w:type="dxa"/>
              <w:right w:w="0" w:type="dxa"/>
            </w:tcMar>
            <w:vAlign w:val="center"/>
          </w:tcPr>
          <w:p w:rsidR="00744859" w:rsidRDefault="00FA56BA">
            <w:pPr>
              <w:spacing w:line="480" w:lineRule="exact"/>
              <w:ind w:firstLineChars="100" w:firstLine="280"/>
              <w:jc w:val="left"/>
              <w:rPr>
                <w:rFonts w:ascii="仿宋" w:eastAsia="仿宋" w:hAnsi="仿宋"/>
                <w:sz w:val="28"/>
                <w:szCs w:val="28"/>
              </w:rPr>
            </w:pPr>
            <w:r>
              <w:rPr>
                <w:rFonts w:ascii="仿宋" w:eastAsia="仿宋" w:hAnsi="仿宋" w:hint="eastAsia"/>
                <w:sz w:val="28"/>
                <w:szCs w:val="28"/>
              </w:rPr>
              <w:t xml:space="preserve">1. </w:t>
            </w:r>
            <w:r>
              <w:rPr>
                <w:rFonts w:ascii="仿宋" w:eastAsia="仿宋" w:hAnsi="仿宋" w:hint="eastAsia"/>
                <w:sz w:val="28"/>
                <w:szCs w:val="28"/>
              </w:rPr>
              <w:t>组建高效团队</w:t>
            </w:r>
          </w:p>
          <w:p w:rsidR="00744859" w:rsidRDefault="00FA56BA">
            <w:pPr>
              <w:spacing w:line="480" w:lineRule="exact"/>
              <w:ind w:firstLineChars="100" w:firstLine="280"/>
              <w:jc w:val="left"/>
              <w:rPr>
                <w:rFonts w:ascii="仿宋" w:eastAsia="仿宋" w:hAnsi="仿宋"/>
                <w:sz w:val="28"/>
                <w:szCs w:val="28"/>
              </w:rPr>
            </w:pPr>
            <w:r>
              <w:rPr>
                <w:rFonts w:ascii="仿宋" w:eastAsia="仿宋" w:hAnsi="仿宋" w:hint="eastAsia"/>
                <w:sz w:val="28"/>
                <w:szCs w:val="28"/>
              </w:rPr>
              <w:t>2</w:t>
            </w:r>
            <w:r>
              <w:rPr>
                <w:rFonts w:ascii="仿宋" w:eastAsia="仿宋" w:hAnsi="仿宋" w:hint="eastAsia"/>
                <w:sz w:val="28"/>
                <w:szCs w:val="28"/>
              </w:rPr>
              <w:t>．团队</w:t>
            </w:r>
            <w:r>
              <w:rPr>
                <w:rFonts w:ascii="仿宋" w:eastAsia="仿宋" w:hAnsi="仿宋"/>
                <w:sz w:val="28"/>
                <w:szCs w:val="28"/>
              </w:rPr>
              <w:t>执行力打造</w:t>
            </w:r>
          </w:p>
          <w:p w:rsidR="00744859" w:rsidRDefault="00FA56BA">
            <w:pPr>
              <w:spacing w:line="480" w:lineRule="exact"/>
              <w:ind w:firstLineChars="100" w:firstLine="280"/>
              <w:jc w:val="left"/>
              <w:rPr>
                <w:rFonts w:ascii="仿宋" w:eastAsia="仿宋" w:hAnsi="仿宋"/>
                <w:sz w:val="28"/>
                <w:szCs w:val="28"/>
              </w:rPr>
            </w:pPr>
            <w:r>
              <w:rPr>
                <w:rFonts w:ascii="仿宋" w:eastAsia="仿宋" w:hAnsi="仿宋" w:hint="eastAsia"/>
                <w:sz w:val="28"/>
                <w:szCs w:val="28"/>
              </w:rPr>
              <w:t>3</w:t>
            </w:r>
            <w:r>
              <w:rPr>
                <w:rFonts w:ascii="仿宋" w:eastAsia="仿宋" w:hAnsi="仿宋" w:hint="eastAsia"/>
                <w:sz w:val="28"/>
                <w:szCs w:val="28"/>
              </w:rPr>
              <w:t>．如何组合团队发挥各自长处</w:t>
            </w:r>
          </w:p>
          <w:p w:rsidR="00744859" w:rsidRDefault="00FA56BA">
            <w:pPr>
              <w:spacing w:line="480" w:lineRule="exact"/>
              <w:ind w:firstLineChars="100" w:firstLine="280"/>
              <w:jc w:val="left"/>
              <w:rPr>
                <w:rFonts w:ascii="仿宋" w:eastAsia="仿宋" w:hAnsi="仿宋"/>
                <w:sz w:val="28"/>
                <w:szCs w:val="28"/>
              </w:rPr>
            </w:pPr>
            <w:r>
              <w:rPr>
                <w:rFonts w:ascii="仿宋" w:eastAsia="仿宋" w:hAnsi="仿宋" w:hint="eastAsia"/>
                <w:sz w:val="28"/>
                <w:szCs w:val="28"/>
              </w:rPr>
              <w:t>4</w:t>
            </w:r>
            <w:r>
              <w:rPr>
                <w:rFonts w:ascii="仿宋" w:eastAsia="仿宋" w:hAnsi="仿宋" w:hint="eastAsia"/>
                <w:sz w:val="28"/>
                <w:szCs w:val="28"/>
              </w:rPr>
              <w:t>．团队创新模式</w:t>
            </w:r>
          </w:p>
          <w:p w:rsidR="00744859" w:rsidRDefault="00FA56BA">
            <w:pPr>
              <w:widowControl/>
              <w:tabs>
                <w:tab w:val="left" w:pos="1139"/>
                <w:tab w:val="center" w:pos="2077"/>
              </w:tabs>
              <w:spacing w:line="480" w:lineRule="exact"/>
              <w:ind w:firstLineChars="100" w:firstLine="280"/>
              <w:rPr>
                <w:rFonts w:ascii="仿宋" w:eastAsia="仿宋" w:hAnsi="仿宋"/>
                <w:sz w:val="28"/>
                <w:szCs w:val="28"/>
              </w:rPr>
            </w:pPr>
            <w:r>
              <w:rPr>
                <w:rFonts w:ascii="仿宋" w:eastAsia="仿宋" w:hAnsi="仿宋" w:hint="eastAsia"/>
                <w:sz w:val="28"/>
                <w:szCs w:val="28"/>
              </w:rPr>
              <w:t>5.</w:t>
            </w:r>
            <w:r>
              <w:rPr>
                <w:rFonts w:ascii="仿宋" w:eastAsia="仿宋" w:hAnsi="仿宋" w:hint="eastAsia"/>
                <w:sz w:val="28"/>
                <w:szCs w:val="28"/>
              </w:rPr>
              <w:t>企业家人事管理智慧</w:t>
            </w:r>
            <w:r>
              <w:rPr>
                <w:rFonts w:ascii="仿宋" w:eastAsia="仿宋" w:hAnsi="仿宋" w:hint="eastAsia"/>
                <w:sz w:val="28"/>
                <w:szCs w:val="28"/>
              </w:rPr>
              <w:t>--</w:t>
            </w:r>
            <w:r>
              <w:rPr>
                <w:rFonts w:ascii="仿宋" w:eastAsia="仿宋" w:hAnsi="仿宋" w:hint="eastAsia"/>
                <w:sz w:val="28"/>
                <w:szCs w:val="28"/>
              </w:rPr>
              <w:t>目标与绩效管理</w:t>
            </w:r>
          </w:p>
        </w:tc>
      </w:tr>
      <w:tr w:rsidR="00744859">
        <w:trPr>
          <w:trHeight w:val="340"/>
          <w:tblCellSpacing w:w="15" w:type="dxa"/>
          <w:jc w:val="center"/>
        </w:trPr>
        <w:tc>
          <w:tcPr>
            <w:tcW w:w="9875" w:type="dxa"/>
            <w:gridSpan w:val="2"/>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C00000"/>
            <w:tcMar>
              <w:top w:w="0" w:type="dxa"/>
              <w:left w:w="0" w:type="dxa"/>
              <w:bottom w:w="0" w:type="dxa"/>
              <w:right w:w="0" w:type="dxa"/>
            </w:tcMar>
            <w:vAlign w:val="center"/>
          </w:tcPr>
          <w:p w:rsidR="00744859" w:rsidRDefault="00FA56BA">
            <w:pPr>
              <w:widowControl/>
              <w:tabs>
                <w:tab w:val="left" w:pos="1139"/>
                <w:tab w:val="center" w:pos="2077"/>
              </w:tabs>
              <w:jc w:val="center"/>
              <w:rPr>
                <w:rFonts w:ascii="微软雅黑" w:eastAsia="微软雅黑" w:hAnsi="微软雅黑"/>
                <w:b/>
                <w:sz w:val="24"/>
              </w:rPr>
            </w:pPr>
            <w:r>
              <w:rPr>
                <w:rFonts w:ascii="微软雅黑" w:eastAsia="微软雅黑" w:hAnsi="微软雅黑" w:hint="eastAsia"/>
                <w:b/>
                <w:color w:val="FFFFFF"/>
                <w:sz w:val="28"/>
                <w:szCs w:val="28"/>
              </w:rPr>
              <w:t>国学智慧与人文素养</w:t>
            </w:r>
          </w:p>
        </w:tc>
      </w:tr>
      <w:tr w:rsidR="00744859">
        <w:trPr>
          <w:trHeight w:val="340"/>
          <w:tblCellSpacing w:w="15" w:type="dxa"/>
          <w:jc w:val="center"/>
        </w:trPr>
        <w:tc>
          <w:tcPr>
            <w:tcW w:w="4829"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E4E4E4"/>
            <w:tcMar>
              <w:top w:w="0" w:type="dxa"/>
              <w:left w:w="0" w:type="dxa"/>
              <w:bottom w:w="0" w:type="dxa"/>
              <w:right w:w="0" w:type="dxa"/>
            </w:tcMar>
            <w:vAlign w:val="center"/>
          </w:tcPr>
          <w:p w:rsidR="00744859" w:rsidRDefault="00FA56BA">
            <w:pPr>
              <w:widowControl/>
              <w:tabs>
                <w:tab w:val="left" w:pos="1139"/>
                <w:tab w:val="center" w:pos="2077"/>
              </w:tabs>
              <w:ind w:firstLineChars="600" w:firstLine="1440"/>
              <w:rPr>
                <w:rFonts w:ascii="微软雅黑" w:eastAsia="微软雅黑" w:hAnsi="微软雅黑"/>
                <w:b/>
                <w:sz w:val="24"/>
              </w:rPr>
            </w:pPr>
            <w:r>
              <w:rPr>
                <w:rFonts w:ascii="微软雅黑" w:eastAsia="微软雅黑" w:hAnsi="微软雅黑" w:hint="eastAsia"/>
                <w:b/>
                <w:sz w:val="24"/>
              </w:rPr>
              <w:t>国学智慧</w:t>
            </w:r>
          </w:p>
        </w:tc>
        <w:tc>
          <w:tcPr>
            <w:tcW w:w="5016"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E4E4E4"/>
            <w:tcMar>
              <w:top w:w="0" w:type="dxa"/>
              <w:left w:w="0" w:type="dxa"/>
              <w:bottom w:w="0" w:type="dxa"/>
              <w:right w:w="0" w:type="dxa"/>
            </w:tcMar>
            <w:vAlign w:val="center"/>
          </w:tcPr>
          <w:p w:rsidR="00744859" w:rsidRDefault="00FA56BA">
            <w:pPr>
              <w:widowControl/>
              <w:tabs>
                <w:tab w:val="left" w:pos="1139"/>
                <w:tab w:val="center" w:pos="2077"/>
              </w:tabs>
              <w:jc w:val="center"/>
              <w:rPr>
                <w:rFonts w:ascii="微软雅黑" w:eastAsia="微软雅黑" w:hAnsi="微软雅黑"/>
                <w:b/>
                <w:sz w:val="24"/>
              </w:rPr>
            </w:pPr>
            <w:r>
              <w:rPr>
                <w:rFonts w:ascii="微软雅黑" w:eastAsia="微软雅黑" w:hAnsi="微软雅黑" w:hint="eastAsia"/>
                <w:b/>
                <w:sz w:val="24"/>
              </w:rPr>
              <w:t>人文素养</w:t>
            </w:r>
          </w:p>
        </w:tc>
      </w:tr>
      <w:tr w:rsidR="00744859">
        <w:trPr>
          <w:trHeight w:val="340"/>
          <w:tblCellSpacing w:w="15" w:type="dxa"/>
          <w:jc w:val="center"/>
        </w:trPr>
        <w:tc>
          <w:tcPr>
            <w:tcW w:w="4829"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tcMar>
              <w:top w:w="0" w:type="dxa"/>
              <w:left w:w="0" w:type="dxa"/>
              <w:bottom w:w="0" w:type="dxa"/>
              <w:right w:w="0" w:type="dxa"/>
            </w:tcMar>
            <w:vAlign w:val="center"/>
          </w:tcPr>
          <w:p w:rsidR="00744859" w:rsidRDefault="00FA56BA">
            <w:pPr>
              <w:spacing w:line="480" w:lineRule="exact"/>
              <w:ind w:firstLineChars="100" w:firstLine="280"/>
              <w:jc w:val="left"/>
              <w:rPr>
                <w:rFonts w:ascii="仿宋" w:eastAsia="仿宋" w:hAnsi="仿宋"/>
                <w:sz w:val="28"/>
                <w:szCs w:val="28"/>
              </w:rPr>
            </w:pPr>
            <w:r>
              <w:rPr>
                <w:rFonts w:ascii="仿宋" w:eastAsia="仿宋" w:hAnsi="仿宋" w:hint="eastAsia"/>
                <w:sz w:val="28"/>
                <w:szCs w:val="28"/>
              </w:rPr>
              <w:t xml:space="preserve">1. </w:t>
            </w:r>
            <w:r>
              <w:rPr>
                <w:rFonts w:ascii="仿宋" w:eastAsia="仿宋" w:hAnsi="仿宋" w:hint="eastAsia"/>
                <w:sz w:val="28"/>
                <w:szCs w:val="28"/>
              </w:rPr>
              <w:t>国学智慧与领导韬略</w:t>
            </w:r>
          </w:p>
          <w:p w:rsidR="00744859" w:rsidRDefault="00FA56BA">
            <w:pPr>
              <w:spacing w:line="480" w:lineRule="exact"/>
              <w:ind w:firstLineChars="100" w:firstLine="280"/>
              <w:jc w:val="left"/>
              <w:rPr>
                <w:rFonts w:ascii="仿宋" w:eastAsia="仿宋" w:hAnsi="仿宋"/>
                <w:sz w:val="28"/>
                <w:szCs w:val="28"/>
              </w:rPr>
            </w:pPr>
            <w:r>
              <w:rPr>
                <w:rFonts w:ascii="仿宋" w:eastAsia="仿宋" w:hAnsi="仿宋" w:hint="eastAsia"/>
                <w:sz w:val="28"/>
                <w:szCs w:val="28"/>
              </w:rPr>
              <w:t xml:space="preserve">2. </w:t>
            </w:r>
            <w:r>
              <w:rPr>
                <w:rFonts w:ascii="仿宋" w:eastAsia="仿宋" w:hAnsi="仿宋" w:hint="eastAsia"/>
                <w:sz w:val="28"/>
                <w:szCs w:val="28"/>
              </w:rPr>
              <w:t>儒家文化与企业价值观</w:t>
            </w:r>
          </w:p>
          <w:p w:rsidR="00744859" w:rsidRDefault="00FA56BA">
            <w:pPr>
              <w:spacing w:line="480" w:lineRule="exact"/>
              <w:ind w:firstLineChars="100" w:firstLine="280"/>
              <w:jc w:val="left"/>
              <w:rPr>
                <w:rFonts w:ascii="仿宋" w:eastAsia="仿宋" w:hAnsi="仿宋"/>
                <w:sz w:val="28"/>
                <w:szCs w:val="28"/>
              </w:rPr>
            </w:pPr>
            <w:r>
              <w:rPr>
                <w:rFonts w:ascii="仿宋" w:eastAsia="仿宋" w:hAnsi="仿宋" w:hint="eastAsia"/>
                <w:sz w:val="28"/>
                <w:szCs w:val="28"/>
              </w:rPr>
              <w:lastRenderedPageBreak/>
              <w:t>3</w:t>
            </w:r>
            <w:r>
              <w:rPr>
                <w:rFonts w:ascii="仿宋" w:eastAsia="仿宋" w:hAnsi="仿宋" w:hint="eastAsia"/>
                <w:sz w:val="28"/>
                <w:szCs w:val="28"/>
              </w:rPr>
              <w:t>．孙子兵法商解</w:t>
            </w:r>
          </w:p>
          <w:p w:rsidR="00744859" w:rsidRDefault="00FA56BA">
            <w:pPr>
              <w:spacing w:line="480" w:lineRule="exact"/>
              <w:ind w:firstLineChars="100" w:firstLine="280"/>
              <w:jc w:val="left"/>
              <w:rPr>
                <w:rFonts w:ascii="仿宋" w:eastAsia="仿宋" w:hAnsi="仿宋"/>
                <w:sz w:val="28"/>
                <w:szCs w:val="28"/>
              </w:rPr>
            </w:pPr>
            <w:r>
              <w:rPr>
                <w:rFonts w:ascii="仿宋" w:eastAsia="仿宋" w:hAnsi="仿宋" w:hint="eastAsia"/>
                <w:sz w:val="28"/>
                <w:szCs w:val="28"/>
              </w:rPr>
              <w:t>4.</w:t>
            </w:r>
            <w:r>
              <w:rPr>
                <w:rFonts w:ascii="仿宋" w:eastAsia="仿宋" w:hAnsi="仿宋"/>
                <w:sz w:val="28"/>
                <w:szCs w:val="28"/>
              </w:rPr>
              <w:t xml:space="preserve"> </w:t>
            </w:r>
            <w:r>
              <w:rPr>
                <w:rFonts w:ascii="仿宋" w:eastAsia="仿宋" w:hAnsi="仿宋" w:hint="eastAsia"/>
                <w:sz w:val="28"/>
                <w:szCs w:val="28"/>
              </w:rPr>
              <w:t>国学智慧与现代企业管理</w:t>
            </w:r>
          </w:p>
        </w:tc>
        <w:tc>
          <w:tcPr>
            <w:tcW w:w="5016"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tcMar>
              <w:top w:w="0" w:type="dxa"/>
              <w:left w:w="0" w:type="dxa"/>
              <w:bottom w:w="0" w:type="dxa"/>
              <w:right w:w="0" w:type="dxa"/>
            </w:tcMar>
            <w:vAlign w:val="center"/>
          </w:tcPr>
          <w:p w:rsidR="00744859" w:rsidRDefault="00FA56BA">
            <w:pPr>
              <w:spacing w:line="480" w:lineRule="exact"/>
              <w:ind w:firstLineChars="100" w:firstLine="280"/>
              <w:jc w:val="left"/>
              <w:rPr>
                <w:rFonts w:ascii="仿宋" w:eastAsia="仿宋" w:hAnsi="仿宋"/>
                <w:sz w:val="28"/>
                <w:szCs w:val="28"/>
              </w:rPr>
            </w:pPr>
            <w:r>
              <w:rPr>
                <w:rFonts w:ascii="仿宋" w:eastAsia="仿宋" w:hAnsi="仿宋" w:hint="eastAsia"/>
                <w:sz w:val="28"/>
                <w:szCs w:val="28"/>
              </w:rPr>
              <w:lastRenderedPageBreak/>
              <w:t xml:space="preserve">1. </w:t>
            </w:r>
            <w:r>
              <w:rPr>
                <w:rFonts w:ascii="仿宋" w:eastAsia="仿宋" w:hAnsi="仿宋" w:hint="eastAsia"/>
                <w:sz w:val="28"/>
                <w:szCs w:val="28"/>
              </w:rPr>
              <w:t>文化致胜</w:t>
            </w:r>
          </w:p>
          <w:p w:rsidR="00744859" w:rsidRDefault="00FA56BA">
            <w:pPr>
              <w:spacing w:line="480" w:lineRule="exact"/>
              <w:ind w:firstLineChars="100" w:firstLine="280"/>
              <w:jc w:val="left"/>
              <w:rPr>
                <w:rFonts w:ascii="仿宋" w:eastAsia="仿宋" w:hAnsi="仿宋"/>
                <w:sz w:val="28"/>
                <w:szCs w:val="28"/>
              </w:rPr>
            </w:pPr>
            <w:r>
              <w:rPr>
                <w:rFonts w:ascii="仿宋" w:eastAsia="仿宋" w:hAnsi="仿宋" w:hint="eastAsia"/>
                <w:sz w:val="28"/>
                <w:szCs w:val="28"/>
              </w:rPr>
              <w:t>2</w:t>
            </w:r>
            <w:r>
              <w:rPr>
                <w:rFonts w:ascii="仿宋" w:eastAsia="仿宋" w:hAnsi="仿宋" w:hint="eastAsia"/>
                <w:sz w:val="28"/>
                <w:szCs w:val="28"/>
              </w:rPr>
              <w:t>．传统文化中的处人及自处之道</w:t>
            </w:r>
          </w:p>
          <w:p w:rsidR="00744859" w:rsidRDefault="00FA56BA">
            <w:pPr>
              <w:spacing w:line="480" w:lineRule="exact"/>
              <w:ind w:firstLineChars="100" w:firstLine="280"/>
              <w:jc w:val="left"/>
              <w:rPr>
                <w:rFonts w:ascii="仿宋" w:eastAsia="仿宋" w:hAnsi="仿宋"/>
                <w:sz w:val="28"/>
                <w:szCs w:val="28"/>
              </w:rPr>
            </w:pPr>
            <w:r>
              <w:rPr>
                <w:rFonts w:ascii="仿宋" w:eastAsia="仿宋" w:hAnsi="仿宋" w:hint="eastAsia"/>
                <w:sz w:val="28"/>
                <w:szCs w:val="28"/>
              </w:rPr>
              <w:lastRenderedPageBreak/>
              <w:t>3</w:t>
            </w:r>
            <w:r>
              <w:rPr>
                <w:rFonts w:ascii="仿宋" w:eastAsia="仿宋" w:hAnsi="仿宋" w:hint="eastAsia"/>
                <w:sz w:val="28"/>
                <w:szCs w:val="28"/>
              </w:rPr>
              <w:t>．领导艺术与阳光心态</w:t>
            </w:r>
          </w:p>
          <w:p w:rsidR="00744859" w:rsidRDefault="00FA56BA">
            <w:pPr>
              <w:spacing w:line="480" w:lineRule="exact"/>
              <w:ind w:firstLineChars="100" w:firstLine="280"/>
              <w:jc w:val="left"/>
              <w:rPr>
                <w:rFonts w:ascii="仿宋" w:eastAsia="仿宋" w:hAnsi="仿宋"/>
                <w:sz w:val="28"/>
                <w:szCs w:val="28"/>
              </w:rPr>
            </w:pPr>
            <w:r>
              <w:rPr>
                <w:rFonts w:ascii="仿宋" w:eastAsia="仿宋" w:hAnsi="仿宋" w:hint="eastAsia"/>
                <w:sz w:val="28"/>
                <w:szCs w:val="28"/>
              </w:rPr>
              <w:t>4.</w:t>
            </w:r>
            <w:r>
              <w:rPr>
                <w:rFonts w:ascii="仿宋" w:eastAsia="仿宋" w:hAnsi="仿宋"/>
                <w:sz w:val="28"/>
                <w:szCs w:val="28"/>
              </w:rPr>
              <w:t xml:space="preserve"> </w:t>
            </w:r>
            <w:r>
              <w:rPr>
                <w:rFonts w:ascii="仿宋" w:eastAsia="仿宋" w:hAnsi="仿宋" w:hint="eastAsia"/>
                <w:sz w:val="28"/>
                <w:szCs w:val="28"/>
              </w:rPr>
              <w:t>情商与领导风格</w:t>
            </w:r>
          </w:p>
        </w:tc>
      </w:tr>
      <w:tr w:rsidR="00744859">
        <w:trPr>
          <w:trHeight w:val="340"/>
          <w:tblCellSpacing w:w="15" w:type="dxa"/>
          <w:jc w:val="center"/>
        </w:trPr>
        <w:tc>
          <w:tcPr>
            <w:tcW w:w="9875" w:type="dxa"/>
            <w:gridSpan w:val="2"/>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C00000"/>
            <w:tcMar>
              <w:top w:w="0" w:type="dxa"/>
              <w:left w:w="0" w:type="dxa"/>
              <w:bottom w:w="0" w:type="dxa"/>
              <w:right w:w="0" w:type="dxa"/>
            </w:tcMar>
            <w:vAlign w:val="center"/>
          </w:tcPr>
          <w:p w:rsidR="00744859" w:rsidRDefault="00FA56BA">
            <w:pPr>
              <w:widowControl/>
              <w:tabs>
                <w:tab w:val="left" w:pos="1139"/>
                <w:tab w:val="center" w:pos="2077"/>
              </w:tabs>
              <w:jc w:val="center"/>
              <w:rPr>
                <w:rFonts w:ascii="微软雅黑" w:eastAsia="微软雅黑" w:hAnsi="微软雅黑"/>
                <w:b/>
                <w:sz w:val="24"/>
              </w:rPr>
            </w:pPr>
            <w:r>
              <w:rPr>
                <w:rFonts w:ascii="微软雅黑" w:eastAsia="微软雅黑" w:hAnsi="微软雅黑" w:hint="eastAsia"/>
                <w:b/>
                <w:color w:val="FFFFFF"/>
                <w:sz w:val="28"/>
                <w:szCs w:val="28"/>
              </w:rPr>
              <w:lastRenderedPageBreak/>
              <w:t>转型升级与热点聚焦</w:t>
            </w:r>
          </w:p>
        </w:tc>
      </w:tr>
      <w:tr w:rsidR="00744859">
        <w:trPr>
          <w:trHeight w:val="340"/>
          <w:tblCellSpacing w:w="15" w:type="dxa"/>
          <w:jc w:val="center"/>
        </w:trPr>
        <w:tc>
          <w:tcPr>
            <w:tcW w:w="4829"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E4E4E4"/>
            <w:tcMar>
              <w:top w:w="0" w:type="dxa"/>
              <w:left w:w="0" w:type="dxa"/>
              <w:bottom w:w="0" w:type="dxa"/>
              <w:right w:w="0" w:type="dxa"/>
            </w:tcMar>
            <w:vAlign w:val="center"/>
          </w:tcPr>
          <w:p w:rsidR="00744859" w:rsidRDefault="00FA56BA">
            <w:pPr>
              <w:widowControl/>
              <w:tabs>
                <w:tab w:val="left" w:pos="1139"/>
                <w:tab w:val="center" w:pos="2077"/>
              </w:tabs>
              <w:ind w:firstLineChars="600" w:firstLine="1440"/>
              <w:rPr>
                <w:rFonts w:ascii="微软雅黑" w:eastAsia="微软雅黑" w:hAnsi="微软雅黑"/>
                <w:b/>
                <w:sz w:val="24"/>
              </w:rPr>
            </w:pPr>
            <w:r>
              <w:rPr>
                <w:rFonts w:ascii="微软雅黑" w:eastAsia="微软雅黑" w:hAnsi="微软雅黑" w:hint="eastAsia"/>
                <w:b/>
                <w:sz w:val="24"/>
              </w:rPr>
              <w:t>转型升级</w:t>
            </w:r>
          </w:p>
        </w:tc>
        <w:tc>
          <w:tcPr>
            <w:tcW w:w="5016"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E4E4E4"/>
            <w:tcMar>
              <w:top w:w="0" w:type="dxa"/>
              <w:left w:w="0" w:type="dxa"/>
              <w:bottom w:w="0" w:type="dxa"/>
              <w:right w:w="0" w:type="dxa"/>
            </w:tcMar>
            <w:vAlign w:val="center"/>
          </w:tcPr>
          <w:p w:rsidR="00744859" w:rsidRDefault="00FA56BA">
            <w:pPr>
              <w:widowControl/>
              <w:tabs>
                <w:tab w:val="left" w:pos="1139"/>
                <w:tab w:val="center" w:pos="2077"/>
              </w:tabs>
              <w:jc w:val="center"/>
              <w:rPr>
                <w:rFonts w:ascii="微软雅黑" w:eastAsia="微软雅黑" w:hAnsi="微软雅黑"/>
                <w:b/>
                <w:sz w:val="24"/>
              </w:rPr>
            </w:pPr>
            <w:r>
              <w:rPr>
                <w:rFonts w:ascii="微软雅黑" w:eastAsia="微软雅黑" w:hAnsi="微软雅黑" w:hint="eastAsia"/>
                <w:b/>
                <w:sz w:val="24"/>
              </w:rPr>
              <w:t>热点聚焦</w:t>
            </w:r>
          </w:p>
        </w:tc>
      </w:tr>
      <w:tr w:rsidR="00744859">
        <w:trPr>
          <w:trHeight w:val="340"/>
          <w:tblCellSpacing w:w="15" w:type="dxa"/>
          <w:jc w:val="center"/>
        </w:trPr>
        <w:tc>
          <w:tcPr>
            <w:tcW w:w="4829"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tcMar>
              <w:top w:w="0" w:type="dxa"/>
              <w:left w:w="0" w:type="dxa"/>
              <w:bottom w:w="0" w:type="dxa"/>
              <w:right w:w="0" w:type="dxa"/>
            </w:tcMar>
            <w:vAlign w:val="center"/>
          </w:tcPr>
          <w:p w:rsidR="00744859" w:rsidRDefault="00FA56BA">
            <w:pPr>
              <w:spacing w:line="480" w:lineRule="exact"/>
              <w:ind w:firstLineChars="100" w:firstLine="280"/>
              <w:jc w:val="left"/>
              <w:rPr>
                <w:rFonts w:ascii="仿宋" w:eastAsia="仿宋" w:hAnsi="仿宋"/>
                <w:sz w:val="28"/>
                <w:szCs w:val="28"/>
              </w:rPr>
            </w:pPr>
            <w:r>
              <w:rPr>
                <w:rFonts w:ascii="仿宋" w:eastAsia="仿宋" w:hAnsi="仿宋" w:hint="eastAsia"/>
                <w:sz w:val="28"/>
                <w:szCs w:val="28"/>
              </w:rPr>
              <w:t xml:space="preserve">1. </w:t>
            </w:r>
            <w:r>
              <w:rPr>
                <w:rFonts w:ascii="仿宋" w:eastAsia="仿宋" w:hAnsi="仿宋" w:hint="eastAsia"/>
                <w:sz w:val="28"/>
                <w:szCs w:val="28"/>
              </w:rPr>
              <w:t>企业转型与产业升级</w:t>
            </w:r>
          </w:p>
          <w:p w:rsidR="00744859" w:rsidRDefault="00FA56BA">
            <w:pPr>
              <w:spacing w:line="480" w:lineRule="exact"/>
              <w:ind w:firstLineChars="100" w:firstLine="280"/>
              <w:jc w:val="left"/>
              <w:rPr>
                <w:rFonts w:ascii="仿宋" w:eastAsia="仿宋" w:hAnsi="仿宋"/>
                <w:sz w:val="28"/>
                <w:szCs w:val="28"/>
              </w:rPr>
            </w:pPr>
            <w:r>
              <w:rPr>
                <w:rFonts w:ascii="仿宋" w:eastAsia="仿宋" w:hAnsi="仿宋" w:hint="eastAsia"/>
                <w:sz w:val="28"/>
                <w:szCs w:val="28"/>
              </w:rPr>
              <w:t>2</w:t>
            </w:r>
            <w:r>
              <w:rPr>
                <w:rFonts w:ascii="仿宋" w:eastAsia="仿宋" w:hAnsi="仿宋" w:hint="eastAsia"/>
                <w:sz w:val="28"/>
                <w:szCs w:val="28"/>
              </w:rPr>
              <w:t>．新热点、新投资、新消费</w:t>
            </w:r>
          </w:p>
          <w:p w:rsidR="00744859" w:rsidRDefault="00FA56BA">
            <w:pPr>
              <w:spacing w:line="480" w:lineRule="exact"/>
              <w:ind w:firstLineChars="100" w:firstLine="280"/>
              <w:jc w:val="left"/>
              <w:rPr>
                <w:rFonts w:ascii="仿宋" w:eastAsia="仿宋" w:hAnsi="仿宋"/>
                <w:sz w:val="28"/>
                <w:szCs w:val="28"/>
              </w:rPr>
            </w:pPr>
            <w:r>
              <w:rPr>
                <w:rFonts w:ascii="仿宋" w:eastAsia="仿宋" w:hAnsi="仿宋" w:hint="eastAsia"/>
                <w:sz w:val="28"/>
                <w:szCs w:val="28"/>
              </w:rPr>
              <w:t>3</w:t>
            </w:r>
            <w:r>
              <w:rPr>
                <w:rFonts w:ascii="仿宋" w:eastAsia="仿宋" w:hAnsi="仿宋" w:hint="eastAsia"/>
                <w:sz w:val="28"/>
                <w:szCs w:val="28"/>
              </w:rPr>
              <w:t>．数字中国与商业变革</w:t>
            </w:r>
          </w:p>
          <w:p w:rsidR="00744859" w:rsidRDefault="00FA56BA">
            <w:pPr>
              <w:spacing w:line="480" w:lineRule="exact"/>
              <w:ind w:firstLineChars="100" w:firstLine="280"/>
              <w:jc w:val="left"/>
              <w:rPr>
                <w:rFonts w:ascii="仿宋" w:eastAsia="仿宋" w:hAnsi="仿宋"/>
                <w:sz w:val="28"/>
                <w:szCs w:val="28"/>
              </w:rPr>
            </w:pPr>
            <w:r>
              <w:rPr>
                <w:rFonts w:ascii="仿宋" w:eastAsia="仿宋" w:hAnsi="仿宋" w:hint="eastAsia"/>
                <w:sz w:val="28"/>
                <w:szCs w:val="28"/>
              </w:rPr>
              <w:t>4</w:t>
            </w:r>
            <w:r>
              <w:rPr>
                <w:rFonts w:ascii="仿宋" w:eastAsia="仿宋" w:hAnsi="仿宋" w:hint="eastAsia"/>
                <w:sz w:val="28"/>
                <w:szCs w:val="28"/>
              </w:rPr>
              <w:t>．金融科技与金融创新</w:t>
            </w:r>
          </w:p>
          <w:p w:rsidR="00744859" w:rsidRDefault="00FA56BA">
            <w:pPr>
              <w:spacing w:line="480" w:lineRule="exact"/>
              <w:ind w:firstLineChars="100" w:firstLine="280"/>
              <w:jc w:val="left"/>
              <w:rPr>
                <w:rFonts w:ascii="仿宋" w:eastAsia="仿宋" w:hAnsi="仿宋"/>
                <w:sz w:val="28"/>
                <w:szCs w:val="28"/>
              </w:rPr>
            </w:pPr>
            <w:r>
              <w:rPr>
                <w:rFonts w:ascii="仿宋" w:eastAsia="仿宋" w:hAnsi="仿宋" w:hint="eastAsia"/>
                <w:sz w:val="28"/>
                <w:szCs w:val="28"/>
              </w:rPr>
              <w:t xml:space="preserve">5. </w:t>
            </w:r>
            <w:r>
              <w:rPr>
                <w:rFonts w:ascii="仿宋" w:eastAsia="仿宋" w:hAnsi="仿宋" w:hint="eastAsia"/>
                <w:sz w:val="28"/>
                <w:szCs w:val="28"/>
              </w:rPr>
              <w:t>增长突破：世界</w:t>
            </w:r>
            <w:r>
              <w:rPr>
                <w:rFonts w:ascii="仿宋" w:eastAsia="仿宋" w:hAnsi="仿宋" w:hint="eastAsia"/>
                <w:sz w:val="28"/>
                <w:szCs w:val="28"/>
              </w:rPr>
              <w:t>500</w:t>
            </w:r>
            <w:r>
              <w:rPr>
                <w:rFonts w:ascii="仿宋" w:eastAsia="仿宋" w:hAnsi="仿宋" w:hint="eastAsia"/>
                <w:sz w:val="28"/>
                <w:szCs w:val="28"/>
              </w:rPr>
              <w:t>强之道</w:t>
            </w:r>
          </w:p>
        </w:tc>
        <w:tc>
          <w:tcPr>
            <w:tcW w:w="5016"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tcMar>
              <w:top w:w="0" w:type="dxa"/>
              <w:left w:w="0" w:type="dxa"/>
              <w:bottom w:w="0" w:type="dxa"/>
              <w:right w:w="0" w:type="dxa"/>
            </w:tcMar>
            <w:vAlign w:val="center"/>
          </w:tcPr>
          <w:p w:rsidR="00744859" w:rsidRDefault="00FA56BA">
            <w:pPr>
              <w:spacing w:line="540" w:lineRule="exact"/>
              <w:ind w:firstLineChars="50" w:firstLine="140"/>
              <w:rPr>
                <w:b/>
                <w:bCs/>
                <w:sz w:val="28"/>
                <w:szCs w:val="28"/>
              </w:rPr>
            </w:pPr>
            <w:r>
              <w:rPr>
                <w:rFonts w:ascii="仿宋" w:eastAsia="仿宋" w:hAnsi="仿宋" w:hint="eastAsia"/>
                <w:sz w:val="28"/>
                <w:szCs w:val="28"/>
              </w:rPr>
              <w:t xml:space="preserve">1. </w:t>
            </w:r>
            <w:r>
              <w:rPr>
                <w:rFonts w:ascii="仿宋" w:eastAsia="仿宋" w:hAnsi="仿宋" w:hint="eastAsia"/>
                <w:sz w:val="28"/>
                <w:szCs w:val="28"/>
              </w:rPr>
              <w:t>创新企业生态系统</w:t>
            </w:r>
          </w:p>
          <w:p w:rsidR="00744859" w:rsidRDefault="00FA56BA">
            <w:pPr>
              <w:spacing w:line="480" w:lineRule="exact"/>
              <w:ind w:firstLineChars="100" w:firstLine="280"/>
              <w:jc w:val="left"/>
              <w:rPr>
                <w:rFonts w:ascii="仿宋" w:eastAsia="仿宋" w:hAnsi="仿宋"/>
                <w:sz w:val="28"/>
                <w:szCs w:val="28"/>
              </w:rPr>
            </w:pPr>
            <w:r>
              <w:rPr>
                <w:rFonts w:ascii="仿宋" w:eastAsia="仿宋" w:hAnsi="仿宋" w:hint="eastAsia"/>
                <w:sz w:val="28"/>
                <w:szCs w:val="28"/>
              </w:rPr>
              <w:t>2</w:t>
            </w:r>
            <w:r>
              <w:rPr>
                <w:rFonts w:ascii="仿宋" w:eastAsia="仿宋" w:hAnsi="仿宋" w:hint="eastAsia"/>
                <w:sz w:val="28"/>
                <w:szCs w:val="28"/>
              </w:rPr>
              <w:t>．人工智能与未来应用</w:t>
            </w:r>
          </w:p>
          <w:p w:rsidR="00744859" w:rsidRDefault="00FA56BA">
            <w:pPr>
              <w:spacing w:line="480" w:lineRule="exact"/>
              <w:ind w:firstLineChars="100" w:firstLine="280"/>
              <w:jc w:val="left"/>
              <w:rPr>
                <w:rFonts w:ascii="仿宋" w:eastAsia="仿宋" w:hAnsi="仿宋"/>
                <w:sz w:val="28"/>
                <w:szCs w:val="28"/>
              </w:rPr>
            </w:pPr>
            <w:r>
              <w:rPr>
                <w:rFonts w:ascii="仿宋" w:eastAsia="仿宋" w:hAnsi="仿宋" w:hint="eastAsia"/>
                <w:sz w:val="28"/>
                <w:szCs w:val="28"/>
              </w:rPr>
              <w:t>3</w:t>
            </w:r>
            <w:r>
              <w:rPr>
                <w:rFonts w:ascii="仿宋" w:eastAsia="仿宋" w:hAnsi="仿宋" w:hint="eastAsia"/>
                <w:sz w:val="28"/>
                <w:szCs w:val="28"/>
              </w:rPr>
              <w:t>．信息技术前沿与设计应用</w:t>
            </w:r>
          </w:p>
          <w:p w:rsidR="00744859" w:rsidRDefault="00FA56BA">
            <w:pPr>
              <w:spacing w:line="480" w:lineRule="exact"/>
              <w:ind w:firstLineChars="100" w:firstLine="280"/>
              <w:jc w:val="left"/>
              <w:rPr>
                <w:rFonts w:ascii="仿宋" w:eastAsia="仿宋" w:hAnsi="仿宋"/>
                <w:sz w:val="28"/>
                <w:szCs w:val="28"/>
              </w:rPr>
            </w:pPr>
            <w:r>
              <w:rPr>
                <w:rFonts w:ascii="仿宋" w:eastAsia="仿宋" w:hAnsi="仿宋" w:hint="eastAsia"/>
                <w:sz w:val="28"/>
                <w:szCs w:val="28"/>
              </w:rPr>
              <w:t xml:space="preserve">4. </w:t>
            </w:r>
            <w:r>
              <w:rPr>
                <w:rFonts w:ascii="仿宋" w:eastAsia="仿宋" w:hAnsi="仿宋" w:hint="eastAsia"/>
                <w:sz w:val="28"/>
                <w:szCs w:val="28"/>
              </w:rPr>
              <w:t>区块链技术与应用</w:t>
            </w:r>
          </w:p>
          <w:p w:rsidR="00744859" w:rsidRDefault="00FA56BA">
            <w:pPr>
              <w:spacing w:line="480" w:lineRule="exact"/>
              <w:ind w:firstLineChars="100" w:firstLine="280"/>
              <w:jc w:val="left"/>
              <w:rPr>
                <w:rFonts w:ascii="仿宋" w:eastAsia="仿宋" w:hAnsi="仿宋"/>
                <w:sz w:val="28"/>
                <w:szCs w:val="28"/>
              </w:rPr>
            </w:pPr>
            <w:r>
              <w:rPr>
                <w:rFonts w:ascii="仿宋" w:eastAsia="仿宋" w:hAnsi="仿宋" w:hint="eastAsia"/>
                <w:sz w:val="28"/>
                <w:szCs w:val="28"/>
              </w:rPr>
              <w:t>5</w:t>
            </w:r>
            <w:r>
              <w:rPr>
                <w:rFonts w:ascii="仿宋" w:eastAsia="仿宋" w:hAnsi="仿宋" w:hint="eastAsia"/>
                <w:sz w:val="28"/>
                <w:szCs w:val="28"/>
              </w:rPr>
              <w:t>．智慧赋能</w:t>
            </w:r>
          </w:p>
        </w:tc>
      </w:tr>
    </w:tbl>
    <w:p w:rsidR="00116A58" w:rsidRDefault="00116A58">
      <w:pPr>
        <w:spacing w:afterLines="50" w:after="156" w:line="360" w:lineRule="exact"/>
        <w:outlineLvl w:val="0"/>
        <w:rPr>
          <w:b/>
          <w:color w:val="C00000"/>
          <w:sz w:val="28"/>
          <w:szCs w:val="28"/>
        </w:rPr>
      </w:pPr>
    </w:p>
    <w:p w:rsidR="00744859" w:rsidRDefault="00FA56BA">
      <w:pPr>
        <w:spacing w:afterLines="50" w:after="156" w:line="360" w:lineRule="exact"/>
        <w:outlineLvl w:val="0"/>
        <w:rPr>
          <w:b/>
          <w:color w:val="C00000"/>
          <w:sz w:val="28"/>
          <w:szCs w:val="28"/>
        </w:rPr>
      </w:pPr>
      <w:r>
        <w:rPr>
          <w:rFonts w:hint="eastAsia"/>
          <w:b/>
          <w:color w:val="C00000"/>
          <w:sz w:val="28"/>
          <w:szCs w:val="28"/>
        </w:rPr>
        <w:t>【拟邀师资】</w:t>
      </w:r>
    </w:p>
    <w:p w:rsidR="00744859" w:rsidRDefault="00FA56BA">
      <w:pPr>
        <w:widowControl/>
        <w:spacing w:line="480" w:lineRule="auto"/>
        <w:ind w:firstLineChars="100" w:firstLine="241"/>
        <w:jc w:val="left"/>
        <w:rPr>
          <w:rFonts w:ascii="宋体" w:hAnsi="宋体"/>
          <w:sz w:val="24"/>
          <w:szCs w:val="24"/>
        </w:rPr>
      </w:pPr>
      <w:r>
        <w:rPr>
          <w:rFonts w:ascii="宋体" w:hAnsi="宋体" w:hint="eastAsia"/>
          <w:b/>
          <w:sz w:val="24"/>
          <w:szCs w:val="24"/>
        </w:rPr>
        <w:t>黄卫平</w:t>
      </w:r>
      <w:r>
        <w:rPr>
          <w:rFonts w:ascii="宋体" w:hAnsi="宋体" w:hint="eastAsia"/>
          <w:b/>
          <w:sz w:val="24"/>
          <w:szCs w:val="24"/>
        </w:rPr>
        <w:t xml:space="preserve"> </w:t>
      </w:r>
      <w:r>
        <w:rPr>
          <w:rFonts w:ascii="宋体" w:hAnsi="宋体"/>
          <w:sz w:val="24"/>
          <w:szCs w:val="24"/>
        </w:rPr>
        <w:t xml:space="preserve">  </w:t>
      </w:r>
      <w:r>
        <w:rPr>
          <w:rFonts w:ascii="宋体" w:hAnsi="宋体"/>
          <w:sz w:val="24"/>
          <w:szCs w:val="24"/>
        </w:rPr>
        <w:t>原中国人民大学经济学院院长</w:t>
      </w:r>
      <w:r>
        <w:rPr>
          <w:rFonts w:ascii="宋体" w:hAnsi="宋体" w:hint="eastAsia"/>
          <w:sz w:val="24"/>
          <w:szCs w:val="24"/>
        </w:rPr>
        <w:t>、中央政治局集体授课专家</w:t>
      </w:r>
    </w:p>
    <w:p w:rsidR="00744859" w:rsidRDefault="00FA56BA">
      <w:pPr>
        <w:widowControl/>
        <w:spacing w:line="480" w:lineRule="auto"/>
        <w:ind w:firstLineChars="100" w:firstLine="241"/>
        <w:jc w:val="left"/>
        <w:rPr>
          <w:rFonts w:ascii="宋体" w:hAnsi="宋体"/>
          <w:sz w:val="24"/>
          <w:szCs w:val="24"/>
        </w:rPr>
      </w:pPr>
      <w:r>
        <w:rPr>
          <w:rFonts w:ascii="宋体" w:hAnsi="宋体" w:hint="eastAsia"/>
          <w:b/>
          <w:sz w:val="24"/>
          <w:szCs w:val="24"/>
        </w:rPr>
        <w:t>周</w:t>
      </w:r>
      <w:proofErr w:type="gramStart"/>
      <w:r>
        <w:rPr>
          <w:rFonts w:ascii="宋体" w:hAnsi="宋体" w:hint="eastAsia"/>
          <w:b/>
          <w:sz w:val="24"/>
          <w:szCs w:val="24"/>
        </w:rPr>
        <w:t>世</w:t>
      </w:r>
      <w:proofErr w:type="gramEnd"/>
      <w:r>
        <w:rPr>
          <w:rFonts w:ascii="宋体" w:hAnsi="宋体" w:hint="eastAsia"/>
          <w:b/>
          <w:sz w:val="24"/>
          <w:szCs w:val="24"/>
        </w:rPr>
        <w:t>俭</w:t>
      </w:r>
      <w:r>
        <w:rPr>
          <w:rFonts w:ascii="宋体" w:hAnsi="宋体" w:hint="eastAsia"/>
          <w:b/>
          <w:sz w:val="24"/>
          <w:szCs w:val="24"/>
        </w:rPr>
        <w:t xml:space="preserve"> </w:t>
      </w:r>
      <w:r>
        <w:rPr>
          <w:rFonts w:ascii="宋体" w:hAnsi="宋体"/>
          <w:sz w:val="24"/>
          <w:szCs w:val="24"/>
        </w:rPr>
        <w:t xml:space="preserve">  </w:t>
      </w:r>
      <w:r>
        <w:rPr>
          <w:rFonts w:ascii="宋体" w:hAnsi="宋体" w:hint="eastAsia"/>
          <w:sz w:val="24"/>
          <w:szCs w:val="24"/>
        </w:rPr>
        <w:t>清华大学中美关系研究中心高级研究员</w:t>
      </w:r>
    </w:p>
    <w:p w:rsidR="00744859" w:rsidRDefault="00FA56BA">
      <w:pPr>
        <w:widowControl/>
        <w:spacing w:line="480" w:lineRule="auto"/>
        <w:ind w:firstLineChars="100" w:firstLine="241"/>
        <w:jc w:val="left"/>
        <w:rPr>
          <w:rFonts w:ascii="宋体" w:hAnsi="宋体"/>
          <w:sz w:val="24"/>
          <w:szCs w:val="24"/>
        </w:rPr>
      </w:pPr>
      <w:r>
        <w:rPr>
          <w:rFonts w:ascii="宋体" w:hAnsi="宋体" w:hint="eastAsia"/>
          <w:b/>
          <w:sz w:val="24"/>
          <w:szCs w:val="24"/>
        </w:rPr>
        <w:t>陈甬军</w:t>
      </w:r>
      <w:r>
        <w:rPr>
          <w:rFonts w:ascii="宋体" w:hAnsi="宋体" w:hint="eastAsia"/>
          <w:sz w:val="24"/>
          <w:szCs w:val="24"/>
        </w:rPr>
        <w:t xml:space="preserve"> </w:t>
      </w:r>
      <w:r>
        <w:rPr>
          <w:rFonts w:ascii="宋体" w:hAnsi="宋体"/>
          <w:sz w:val="24"/>
          <w:szCs w:val="24"/>
        </w:rPr>
        <w:t xml:space="preserve">  </w:t>
      </w:r>
      <w:r>
        <w:rPr>
          <w:rFonts w:ascii="宋体" w:hAnsi="宋体" w:hint="eastAsia"/>
          <w:sz w:val="24"/>
          <w:szCs w:val="24"/>
        </w:rPr>
        <w:t>中国人民大学商学院副院长、教授</w:t>
      </w:r>
    </w:p>
    <w:p w:rsidR="00744859" w:rsidRDefault="00FA56BA">
      <w:pPr>
        <w:widowControl/>
        <w:spacing w:line="480" w:lineRule="auto"/>
        <w:ind w:firstLineChars="100" w:firstLine="241"/>
        <w:jc w:val="left"/>
        <w:rPr>
          <w:rFonts w:ascii="Arial" w:hAnsi="Arial" w:cs="Arial"/>
          <w:color w:val="333333"/>
          <w:sz w:val="20"/>
        </w:rPr>
      </w:pPr>
      <w:r>
        <w:rPr>
          <w:rFonts w:ascii="宋体" w:hAnsi="宋体" w:hint="eastAsia"/>
          <w:b/>
          <w:sz w:val="24"/>
          <w:szCs w:val="24"/>
        </w:rPr>
        <w:t>朱立言</w:t>
      </w:r>
      <w:r>
        <w:rPr>
          <w:rFonts w:ascii="宋体" w:hAnsi="宋体" w:hint="eastAsia"/>
          <w:sz w:val="24"/>
          <w:szCs w:val="24"/>
        </w:rPr>
        <w:t xml:space="preserve"> </w:t>
      </w:r>
      <w:r>
        <w:rPr>
          <w:rFonts w:ascii="宋体" w:hAnsi="宋体"/>
          <w:sz w:val="24"/>
          <w:szCs w:val="24"/>
        </w:rPr>
        <w:t xml:space="preserve">  </w:t>
      </w:r>
      <w:r>
        <w:rPr>
          <w:rFonts w:ascii="宋体" w:hAnsi="宋体" w:hint="eastAsia"/>
          <w:sz w:val="24"/>
          <w:szCs w:val="24"/>
        </w:rPr>
        <w:t>中国人民大学公共管理学院教授、博士生导师</w:t>
      </w:r>
    </w:p>
    <w:p w:rsidR="00744859" w:rsidRDefault="00FA56BA">
      <w:pPr>
        <w:widowControl/>
        <w:spacing w:line="480" w:lineRule="auto"/>
        <w:ind w:firstLineChars="100" w:firstLine="241"/>
        <w:jc w:val="left"/>
        <w:rPr>
          <w:rFonts w:ascii="宋体" w:hAnsi="宋体"/>
          <w:sz w:val="24"/>
          <w:szCs w:val="24"/>
        </w:rPr>
      </w:pPr>
      <w:r>
        <w:rPr>
          <w:rFonts w:ascii="宋体" w:hAnsi="宋体" w:hint="eastAsia"/>
          <w:b/>
          <w:sz w:val="24"/>
          <w:szCs w:val="24"/>
        </w:rPr>
        <w:t>范玉顺</w:t>
      </w:r>
      <w:r>
        <w:rPr>
          <w:rFonts w:ascii="宋体" w:hAnsi="宋体" w:hint="eastAsia"/>
          <w:sz w:val="24"/>
          <w:szCs w:val="24"/>
        </w:rPr>
        <w:t xml:space="preserve"> </w:t>
      </w:r>
      <w:r>
        <w:rPr>
          <w:rFonts w:ascii="宋体" w:hAnsi="宋体"/>
          <w:sz w:val="24"/>
          <w:szCs w:val="24"/>
        </w:rPr>
        <w:t xml:space="preserve">  </w:t>
      </w:r>
      <w:r>
        <w:rPr>
          <w:rFonts w:ascii="宋体" w:hAnsi="宋体" w:hint="eastAsia"/>
          <w:sz w:val="24"/>
          <w:szCs w:val="24"/>
        </w:rPr>
        <w:t>清华大学自动化系教授、博士生导师</w:t>
      </w:r>
    </w:p>
    <w:p w:rsidR="00744859" w:rsidRDefault="00FA56BA">
      <w:pPr>
        <w:widowControl/>
        <w:spacing w:line="480" w:lineRule="auto"/>
        <w:ind w:firstLineChars="100" w:firstLine="241"/>
        <w:jc w:val="left"/>
        <w:rPr>
          <w:rFonts w:ascii="宋体" w:hAnsi="宋体"/>
          <w:sz w:val="24"/>
          <w:szCs w:val="24"/>
        </w:rPr>
      </w:pPr>
      <w:proofErr w:type="gramStart"/>
      <w:r>
        <w:rPr>
          <w:rFonts w:ascii="宋体" w:hAnsi="宋体" w:hint="eastAsia"/>
          <w:b/>
          <w:sz w:val="24"/>
          <w:szCs w:val="24"/>
        </w:rPr>
        <w:t>韩亦舜</w:t>
      </w:r>
      <w:proofErr w:type="gramEnd"/>
      <w:r>
        <w:rPr>
          <w:rFonts w:ascii="宋体" w:hAnsi="宋体" w:hint="eastAsia"/>
          <w:sz w:val="24"/>
          <w:szCs w:val="24"/>
        </w:rPr>
        <w:t xml:space="preserve"> </w:t>
      </w:r>
      <w:r>
        <w:rPr>
          <w:rFonts w:ascii="宋体" w:hAnsi="宋体"/>
          <w:sz w:val="24"/>
          <w:szCs w:val="24"/>
        </w:rPr>
        <w:t xml:space="preserve">  </w:t>
      </w:r>
      <w:r>
        <w:rPr>
          <w:rFonts w:ascii="宋体" w:hAnsi="宋体" w:hint="eastAsia"/>
          <w:sz w:val="24"/>
          <w:szCs w:val="24"/>
        </w:rPr>
        <w:t>清华大学大数据科学研究</w:t>
      </w:r>
      <w:proofErr w:type="gramStart"/>
      <w:r>
        <w:rPr>
          <w:rFonts w:ascii="宋体" w:hAnsi="宋体" w:hint="eastAsia"/>
          <w:sz w:val="24"/>
          <w:szCs w:val="24"/>
        </w:rPr>
        <w:t>院执行</w:t>
      </w:r>
      <w:proofErr w:type="gramEnd"/>
      <w:r>
        <w:rPr>
          <w:rFonts w:ascii="宋体" w:hAnsi="宋体" w:hint="eastAsia"/>
          <w:sz w:val="24"/>
          <w:szCs w:val="24"/>
        </w:rPr>
        <w:t>院长</w:t>
      </w:r>
    </w:p>
    <w:p w:rsidR="00744859" w:rsidRDefault="00FA56BA">
      <w:pPr>
        <w:pStyle w:val="ac"/>
        <w:spacing w:line="480" w:lineRule="auto"/>
        <w:ind w:firstLineChars="100" w:firstLine="241"/>
        <w:rPr>
          <w:rFonts w:ascii="宋体" w:eastAsia="宋体" w:hAnsi="宋体"/>
          <w:sz w:val="24"/>
          <w:szCs w:val="24"/>
        </w:rPr>
      </w:pPr>
      <w:r>
        <w:rPr>
          <w:rFonts w:ascii="宋体" w:eastAsia="宋体" w:hAnsi="宋体" w:cs="Times New Roman" w:hint="eastAsia"/>
          <w:b/>
          <w:sz w:val="24"/>
          <w:szCs w:val="24"/>
        </w:rPr>
        <w:t>于长滨</w:t>
      </w:r>
      <w:r>
        <w:rPr>
          <w:rFonts w:ascii="宋体" w:eastAsia="宋体" w:hAnsi="宋体" w:cs="Times New Roman" w:hint="eastAsia"/>
          <w:b/>
          <w:sz w:val="24"/>
          <w:szCs w:val="24"/>
        </w:rPr>
        <w:t xml:space="preserve"> </w:t>
      </w:r>
      <w:r>
        <w:rPr>
          <w:rFonts w:ascii="宋体" w:eastAsia="宋体" w:hAnsi="宋体"/>
          <w:sz w:val="24"/>
          <w:szCs w:val="24"/>
        </w:rPr>
        <w:t xml:space="preserve">  </w:t>
      </w:r>
      <w:r>
        <w:rPr>
          <w:rFonts w:ascii="宋体" w:eastAsia="宋体" w:hAnsi="宋体" w:cs="Times New Roman"/>
          <w:sz w:val="24"/>
          <w:szCs w:val="24"/>
        </w:rPr>
        <w:t>上海交通大学继续教育学院客座教授</w:t>
      </w:r>
    </w:p>
    <w:p w:rsidR="00744859" w:rsidRDefault="00FA56BA">
      <w:pPr>
        <w:spacing w:line="480" w:lineRule="auto"/>
        <w:ind w:firstLineChars="100" w:firstLine="241"/>
        <w:jc w:val="left"/>
        <w:rPr>
          <w:rFonts w:ascii="宋体" w:hAnsi="宋体"/>
          <w:sz w:val="24"/>
          <w:szCs w:val="24"/>
        </w:rPr>
      </w:pPr>
      <w:r>
        <w:rPr>
          <w:rFonts w:ascii="宋体" w:hAnsi="宋体" w:hint="eastAsia"/>
          <w:b/>
          <w:sz w:val="24"/>
          <w:szCs w:val="24"/>
        </w:rPr>
        <w:t>杜</w:t>
      </w:r>
      <w:r>
        <w:rPr>
          <w:rFonts w:ascii="宋体" w:hAnsi="宋体" w:hint="eastAsia"/>
          <w:b/>
          <w:sz w:val="24"/>
          <w:szCs w:val="24"/>
        </w:rPr>
        <w:t xml:space="preserve">  </w:t>
      </w:r>
      <w:r>
        <w:rPr>
          <w:rFonts w:ascii="宋体" w:hAnsi="宋体" w:hint="eastAsia"/>
          <w:b/>
          <w:sz w:val="24"/>
          <w:szCs w:val="24"/>
        </w:rPr>
        <w:t>兵</w:t>
      </w:r>
      <w:r>
        <w:rPr>
          <w:rFonts w:ascii="宋体" w:hAnsi="宋体" w:hint="eastAsia"/>
          <w:sz w:val="24"/>
          <w:szCs w:val="24"/>
        </w:rPr>
        <w:t xml:space="preserve">  </w:t>
      </w:r>
      <w:r>
        <w:rPr>
          <w:rFonts w:ascii="宋体" w:hAnsi="宋体"/>
          <w:sz w:val="24"/>
          <w:szCs w:val="24"/>
        </w:rPr>
        <w:t xml:space="preserve"> </w:t>
      </w:r>
      <w:proofErr w:type="gramStart"/>
      <w:r>
        <w:rPr>
          <w:rFonts w:ascii="宋体" w:hAnsi="宋体" w:hint="eastAsia"/>
          <w:sz w:val="24"/>
          <w:szCs w:val="24"/>
        </w:rPr>
        <w:t>主板发</w:t>
      </w:r>
      <w:proofErr w:type="gramEnd"/>
      <w:r>
        <w:rPr>
          <w:rFonts w:ascii="宋体" w:hAnsi="宋体" w:hint="eastAsia"/>
          <w:sz w:val="24"/>
          <w:szCs w:val="24"/>
        </w:rPr>
        <w:t>审委员会委员，现任深圳宏时资本管理有限公司执行董事</w:t>
      </w:r>
    </w:p>
    <w:p w:rsidR="00744859" w:rsidRDefault="00FA56BA">
      <w:pPr>
        <w:spacing w:line="480" w:lineRule="auto"/>
        <w:ind w:leftChars="100" w:left="933" w:hangingChars="300" w:hanging="723"/>
        <w:rPr>
          <w:rFonts w:ascii="宋体" w:hAnsi="宋体"/>
          <w:b/>
          <w:sz w:val="24"/>
          <w:szCs w:val="24"/>
        </w:rPr>
      </w:pPr>
      <w:r>
        <w:rPr>
          <w:rFonts w:ascii="宋体" w:hAnsi="宋体" w:hint="eastAsia"/>
          <w:b/>
          <w:sz w:val="24"/>
          <w:szCs w:val="24"/>
        </w:rPr>
        <w:t>万</w:t>
      </w:r>
      <w:r>
        <w:rPr>
          <w:rFonts w:ascii="宋体" w:hAnsi="宋体" w:hint="eastAsia"/>
          <w:b/>
          <w:sz w:val="24"/>
          <w:szCs w:val="24"/>
        </w:rPr>
        <w:t xml:space="preserve"> </w:t>
      </w:r>
      <w:r>
        <w:rPr>
          <w:rFonts w:ascii="宋体" w:hAnsi="宋体"/>
          <w:b/>
          <w:sz w:val="24"/>
          <w:szCs w:val="24"/>
        </w:rPr>
        <w:t xml:space="preserve"> </w:t>
      </w:r>
      <w:r>
        <w:rPr>
          <w:rFonts w:ascii="宋体" w:hAnsi="宋体" w:hint="eastAsia"/>
          <w:b/>
          <w:sz w:val="24"/>
          <w:szCs w:val="24"/>
        </w:rPr>
        <w:t>力</w:t>
      </w:r>
      <w:r>
        <w:rPr>
          <w:rFonts w:ascii="宋体" w:hAnsi="宋体" w:hint="eastAsia"/>
          <w:b/>
          <w:sz w:val="24"/>
          <w:szCs w:val="24"/>
        </w:rPr>
        <w:t xml:space="preserve"> </w:t>
      </w:r>
      <w:r>
        <w:rPr>
          <w:rFonts w:ascii="宋体" w:hAnsi="宋体"/>
          <w:sz w:val="24"/>
          <w:szCs w:val="24"/>
        </w:rPr>
        <w:t xml:space="preserve">  </w:t>
      </w:r>
      <w:r>
        <w:rPr>
          <w:rFonts w:ascii="宋体" w:hAnsi="宋体" w:hint="eastAsia"/>
          <w:sz w:val="24"/>
          <w:szCs w:val="24"/>
        </w:rPr>
        <w:t>品牌营销专家</w:t>
      </w:r>
      <w:r>
        <w:rPr>
          <w:rFonts w:ascii="宋体" w:hAnsi="宋体" w:hint="eastAsia"/>
          <w:sz w:val="24"/>
          <w:szCs w:val="24"/>
        </w:rPr>
        <w:t xml:space="preserve"> </w:t>
      </w:r>
      <w:r>
        <w:rPr>
          <w:rFonts w:ascii="宋体" w:hAnsi="宋体"/>
          <w:sz w:val="24"/>
          <w:szCs w:val="24"/>
        </w:rPr>
        <w:t>中国社科院特约研究员</w:t>
      </w:r>
    </w:p>
    <w:p w:rsidR="00744859" w:rsidRDefault="00FA56BA">
      <w:pPr>
        <w:spacing w:line="480" w:lineRule="auto"/>
        <w:ind w:firstLineChars="100" w:firstLine="241"/>
        <w:rPr>
          <w:rFonts w:ascii="宋体" w:hAnsi="宋体"/>
          <w:sz w:val="24"/>
          <w:szCs w:val="24"/>
        </w:rPr>
      </w:pPr>
      <w:proofErr w:type="gramStart"/>
      <w:r>
        <w:rPr>
          <w:rFonts w:ascii="宋体" w:hAnsi="宋体" w:hint="eastAsia"/>
          <w:b/>
          <w:sz w:val="24"/>
          <w:szCs w:val="24"/>
        </w:rPr>
        <w:t>孙健升</w:t>
      </w:r>
      <w:proofErr w:type="gramEnd"/>
      <w:r>
        <w:rPr>
          <w:rFonts w:ascii="宋体" w:hAnsi="宋体" w:hint="eastAsia"/>
          <w:b/>
          <w:sz w:val="24"/>
          <w:szCs w:val="24"/>
        </w:rPr>
        <w:t xml:space="preserve"> </w:t>
      </w:r>
      <w:r>
        <w:rPr>
          <w:rFonts w:ascii="宋体" w:hAnsi="宋体"/>
          <w:b/>
          <w:sz w:val="24"/>
          <w:szCs w:val="24"/>
        </w:rPr>
        <w:t xml:space="preserve"> </w:t>
      </w:r>
      <w:r>
        <w:rPr>
          <w:rFonts w:ascii="宋体" w:hAnsi="宋体" w:hint="eastAsia"/>
          <w:b/>
          <w:sz w:val="24"/>
          <w:szCs w:val="24"/>
        </w:rPr>
        <w:t xml:space="preserve"> </w:t>
      </w:r>
      <w:r>
        <w:rPr>
          <w:rFonts w:ascii="宋体" w:hAnsi="宋体"/>
          <w:sz w:val="24"/>
          <w:szCs w:val="24"/>
        </w:rPr>
        <w:t>国家高级心理咨询师，</w:t>
      </w:r>
      <w:hyperlink r:id="rId10" w:tgtFrame="_blank" w:history="1">
        <w:r>
          <w:rPr>
            <w:rFonts w:ascii="宋体" w:hAnsi="宋体"/>
            <w:sz w:val="24"/>
            <w:szCs w:val="24"/>
          </w:rPr>
          <w:t>中国人民大学</w:t>
        </w:r>
      </w:hyperlink>
      <w:r>
        <w:rPr>
          <w:rFonts w:ascii="宋体" w:hAnsi="宋体"/>
          <w:sz w:val="24"/>
          <w:szCs w:val="24"/>
        </w:rPr>
        <w:t>副教授，</w:t>
      </w:r>
      <w:r>
        <w:rPr>
          <w:rFonts w:ascii="宋体" w:hAnsi="宋体"/>
          <w:sz w:val="24"/>
          <w:szCs w:val="24"/>
        </w:rPr>
        <w:t xml:space="preserve"> </w:t>
      </w:r>
      <w:r>
        <w:rPr>
          <w:rFonts w:ascii="宋体" w:hAnsi="宋体"/>
          <w:sz w:val="24"/>
          <w:szCs w:val="24"/>
        </w:rPr>
        <w:t>全国商务管理研究会理事</w:t>
      </w:r>
    </w:p>
    <w:p w:rsidR="00744859" w:rsidRDefault="00FA56BA">
      <w:pPr>
        <w:pStyle w:val="a7"/>
        <w:shd w:val="clear" w:color="auto" w:fill="FFFFFF"/>
        <w:spacing w:before="0" w:beforeAutospacing="0" w:after="0" w:afterAutospacing="0" w:line="480" w:lineRule="auto"/>
        <w:ind w:leftChars="100" w:left="210"/>
        <w:rPr>
          <w:rFonts w:cs="Times New Roman"/>
          <w:kern w:val="2"/>
        </w:rPr>
      </w:pPr>
      <w:r>
        <w:rPr>
          <w:rFonts w:cs="Times New Roman" w:hint="eastAsia"/>
          <w:b/>
          <w:kern w:val="2"/>
        </w:rPr>
        <w:t>孟志强</w:t>
      </w:r>
      <w:r>
        <w:rPr>
          <w:rFonts w:cs="Times New Roman" w:hint="eastAsia"/>
          <w:kern w:val="2"/>
        </w:rPr>
        <w:t xml:space="preserve"> </w:t>
      </w:r>
      <w:r>
        <w:rPr>
          <w:rFonts w:cs="Times New Roman"/>
          <w:kern w:val="2"/>
        </w:rPr>
        <w:t xml:space="preserve">  </w:t>
      </w:r>
      <w:r>
        <w:rPr>
          <w:rFonts w:cs="Times New Roman"/>
          <w:kern w:val="2"/>
        </w:rPr>
        <w:t>国内著名实战派管理咨询专家</w:t>
      </w:r>
      <w:r>
        <w:rPr>
          <w:rFonts w:cs="Times New Roman" w:hint="eastAsia"/>
          <w:kern w:val="2"/>
        </w:rPr>
        <w:t>、</w:t>
      </w:r>
      <w:r>
        <w:rPr>
          <w:rFonts w:cs="Times New Roman"/>
          <w:kern w:val="2"/>
        </w:rPr>
        <w:t>时代兴</w:t>
      </w:r>
      <w:r>
        <w:rPr>
          <w:rFonts w:cs="Times New Roman" w:hint="eastAsia"/>
          <w:kern w:val="2"/>
        </w:rPr>
        <w:t>邦</w:t>
      </w:r>
      <w:r>
        <w:rPr>
          <w:rFonts w:cs="Times New Roman"/>
          <w:kern w:val="2"/>
        </w:rPr>
        <w:t>创始人、首席咨询师</w:t>
      </w:r>
    </w:p>
    <w:p w:rsidR="00744859" w:rsidRDefault="00FA56BA">
      <w:pPr>
        <w:pStyle w:val="a7"/>
        <w:shd w:val="clear" w:color="auto" w:fill="FFFFFF"/>
        <w:spacing w:before="0" w:beforeAutospacing="0" w:after="0" w:afterAutospacing="0" w:line="480" w:lineRule="auto"/>
        <w:ind w:leftChars="100" w:left="210"/>
        <w:rPr>
          <w:rFonts w:cs="Times New Roman"/>
          <w:b/>
          <w:kern w:val="2"/>
        </w:rPr>
      </w:pPr>
      <w:proofErr w:type="gramStart"/>
      <w:r>
        <w:rPr>
          <w:rFonts w:cs="Times New Roman" w:hint="eastAsia"/>
          <w:b/>
          <w:kern w:val="2"/>
        </w:rPr>
        <w:t>俞</w:t>
      </w:r>
      <w:proofErr w:type="gramEnd"/>
      <w:r>
        <w:rPr>
          <w:rFonts w:cs="Times New Roman" w:hint="eastAsia"/>
          <w:b/>
          <w:kern w:val="2"/>
        </w:rPr>
        <w:t xml:space="preserve"> </w:t>
      </w:r>
      <w:r>
        <w:rPr>
          <w:rFonts w:cs="Times New Roman"/>
          <w:b/>
          <w:kern w:val="2"/>
        </w:rPr>
        <w:t xml:space="preserve"> </w:t>
      </w:r>
      <w:r>
        <w:rPr>
          <w:rFonts w:cs="Times New Roman" w:hint="eastAsia"/>
          <w:b/>
          <w:kern w:val="2"/>
        </w:rPr>
        <w:t>勤</w:t>
      </w:r>
      <w:r>
        <w:rPr>
          <w:rFonts w:cs="Times New Roman" w:hint="eastAsia"/>
          <w:b/>
          <w:kern w:val="2"/>
        </w:rPr>
        <w:t xml:space="preserve"> </w:t>
      </w:r>
      <w:r>
        <w:rPr>
          <w:rFonts w:cs="Times New Roman"/>
          <w:b/>
          <w:kern w:val="2"/>
        </w:rPr>
        <w:t xml:space="preserve">  </w:t>
      </w:r>
      <w:r>
        <w:rPr>
          <w:rFonts w:cs="Times New Roman"/>
          <w:kern w:val="2"/>
        </w:rPr>
        <w:t>管理学博士</w:t>
      </w:r>
      <w:r>
        <w:rPr>
          <w:rFonts w:cs="Times New Roman" w:hint="eastAsia"/>
          <w:kern w:val="2"/>
        </w:rPr>
        <w:t>、</w:t>
      </w:r>
      <w:r>
        <w:rPr>
          <w:rFonts w:cs="Times New Roman"/>
          <w:kern w:val="2"/>
        </w:rPr>
        <w:t>教授</w:t>
      </w:r>
      <w:r>
        <w:rPr>
          <w:rFonts w:cs="Times New Roman" w:hint="eastAsia"/>
          <w:kern w:val="2"/>
        </w:rPr>
        <w:t>、</w:t>
      </w:r>
      <w:r>
        <w:rPr>
          <w:rFonts w:cs="Times New Roman"/>
          <w:kern w:val="2"/>
        </w:rPr>
        <w:t>博士生导师</w:t>
      </w:r>
      <w:r>
        <w:rPr>
          <w:rFonts w:cs="Times New Roman" w:hint="eastAsia"/>
          <w:kern w:val="2"/>
        </w:rPr>
        <w:t>，</w:t>
      </w:r>
      <w:r>
        <w:rPr>
          <w:rFonts w:cs="Times New Roman"/>
          <w:kern w:val="2"/>
        </w:rPr>
        <w:t>中国注册会计师、高级审计师</w:t>
      </w:r>
    </w:p>
    <w:p w:rsidR="00744859" w:rsidRDefault="00FA56BA">
      <w:pPr>
        <w:spacing w:line="480" w:lineRule="auto"/>
        <w:ind w:firstLineChars="100" w:firstLine="241"/>
        <w:jc w:val="left"/>
        <w:rPr>
          <w:rFonts w:ascii="宋体" w:hAnsi="宋体"/>
          <w:sz w:val="24"/>
          <w:szCs w:val="24"/>
        </w:rPr>
      </w:pPr>
      <w:r>
        <w:rPr>
          <w:rFonts w:ascii="宋体" w:hAnsi="宋体" w:hint="eastAsia"/>
          <w:b/>
          <w:sz w:val="24"/>
          <w:szCs w:val="24"/>
        </w:rPr>
        <w:t>王一名</w:t>
      </w:r>
      <w:r>
        <w:rPr>
          <w:rFonts w:ascii="宋体" w:hAnsi="宋体" w:hint="eastAsia"/>
          <w:b/>
          <w:sz w:val="24"/>
          <w:szCs w:val="24"/>
        </w:rPr>
        <w:t xml:space="preserve"> </w:t>
      </w:r>
      <w:r>
        <w:rPr>
          <w:rFonts w:ascii="宋体" w:hAnsi="宋体"/>
          <w:b/>
          <w:sz w:val="24"/>
          <w:szCs w:val="24"/>
        </w:rPr>
        <w:t xml:space="preserve">  </w:t>
      </w:r>
      <w:r>
        <w:rPr>
          <w:rFonts w:ascii="宋体" w:hAnsi="宋体" w:hint="eastAsia"/>
          <w:sz w:val="24"/>
          <w:szCs w:val="24"/>
        </w:rPr>
        <w:t>战略执行管控专家、百度、京东、长城汽车特约讲师顾问</w:t>
      </w:r>
    </w:p>
    <w:p w:rsidR="00744859" w:rsidRDefault="00FA56BA">
      <w:pPr>
        <w:spacing w:line="480" w:lineRule="auto"/>
        <w:ind w:rightChars="40" w:right="84" w:firstLineChars="100" w:firstLine="241"/>
        <w:jc w:val="left"/>
        <w:rPr>
          <w:rFonts w:ascii="宋体" w:hAnsi="宋体"/>
          <w:sz w:val="24"/>
          <w:szCs w:val="24"/>
        </w:rPr>
      </w:pPr>
      <w:r>
        <w:rPr>
          <w:rFonts w:ascii="宋体" w:hAnsi="宋体" w:hint="eastAsia"/>
          <w:b/>
          <w:sz w:val="24"/>
          <w:szCs w:val="24"/>
        </w:rPr>
        <w:lastRenderedPageBreak/>
        <w:t>贺</w:t>
      </w:r>
      <w:r>
        <w:rPr>
          <w:rFonts w:ascii="宋体" w:hAnsi="宋体" w:hint="eastAsia"/>
          <w:b/>
          <w:sz w:val="24"/>
          <w:szCs w:val="24"/>
        </w:rPr>
        <w:t xml:space="preserve"> </w:t>
      </w:r>
      <w:r>
        <w:rPr>
          <w:rFonts w:ascii="宋体" w:hAnsi="宋体"/>
          <w:b/>
          <w:sz w:val="24"/>
          <w:szCs w:val="24"/>
        </w:rPr>
        <w:t xml:space="preserve"> </w:t>
      </w:r>
      <w:r>
        <w:rPr>
          <w:rFonts w:ascii="宋体" w:hAnsi="宋体" w:hint="eastAsia"/>
          <w:b/>
          <w:sz w:val="24"/>
          <w:szCs w:val="24"/>
        </w:rPr>
        <w:t>林</w:t>
      </w:r>
      <w:r>
        <w:rPr>
          <w:rFonts w:ascii="宋体" w:hAnsi="宋体" w:hint="eastAsia"/>
          <w:b/>
          <w:sz w:val="24"/>
          <w:szCs w:val="24"/>
        </w:rPr>
        <w:t xml:space="preserve"> </w:t>
      </w:r>
      <w:r>
        <w:rPr>
          <w:rFonts w:ascii="宋体" w:hAnsi="宋体"/>
          <w:b/>
          <w:sz w:val="24"/>
          <w:szCs w:val="24"/>
        </w:rPr>
        <w:t xml:space="preserve">  </w:t>
      </w:r>
      <w:r>
        <w:rPr>
          <w:rFonts w:ascii="宋体" w:hAnsi="宋体"/>
          <w:sz w:val="24"/>
          <w:szCs w:val="24"/>
        </w:rPr>
        <w:t>清华大学</w:t>
      </w:r>
      <w:r>
        <w:rPr>
          <w:rFonts w:ascii="宋体" w:hAnsi="宋体" w:hint="eastAsia"/>
          <w:sz w:val="24"/>
          <w:szCs w:val="24"/>
        </w:rPr>
        <w:t>特聘教授、</w:t>
      </w:r>
      <w:r>
        <w:rPr>
          <w:rFonts w:ascii="宋体" w:hAnsi="宋体"/>
          <w:sz w:val="24"/>
          <w:szCs w:val="24"/>
        </w:rPr>
        <w:t>国家外国专家局</w:t>
      </w:r>
      <w:hyperlink r:id="rId11" w:tgtFrame="_blank" w:history="1">
        <w:r>
          <w:rPr>
            <w:rFonts w:ascii="宋体" w:hAnsi="宋体"/>
            <w:sz w:val="24"/>
            <w:szCs w:val="24"/>
          </w:rPr>
          <w:t>培训中心</w:t>
        </w:r>
      </w:hyperlink>
      <w:r>
        <w:rPr>
          <w:rFonts w:ascii="宋体" w:hAnsi="宋体"/>
          <w:sz w:val="24"/>
          <w:szCs w:val="24"/>
        </w:rPr>
        <w:t>高级教师</w:t>
      </w:r>
    </w:p>
    <w:p w:rsidR="00744859" w:rsidRDefault="00FA56BA">
      <w:pPr>
        <w:spacing w:line="480" w:lineRule="auto"/>
        <w:ind w:rightChars="40" w:right="84" w:firstLineChars="100" w:firstLine="241"/>
        <w:jc w:val="left"/>
        <w:rPr>
          <w:rFonts w:ascii="宋体" w:hAnsi="宋体"/>
          <w:bCs/>
          <w:sz w:val="24"/>
          <w:szCs w:val="24"/>
        </w:rPr>
      </w:pPr>
      <w:r>
        <w:rPr>
          <w:rFonts w:ascii="宋体" w:hAnsi="宋体" w:hint="eastAsia"/>
          <w:b/>
          <w:sz w:val="24"/>
          <w:szCs w:val="24"/>
        </w:rPr>
        <w:t>贾奕琛</w:t>
      </w:r>
      <w:r>
        <w:rPr>
          <w:rFonts w:ascii="宋体" w:hAnsi="宋体" w:hint="eastAsia"/>
          <w:b/>
          <w:sz w:val="24"/>
          <w:szCs w:val="24"/>
        </w:rPr>
        <w:t xml:space="preserve"> </w:t>
      </w:r>
      <w:r>
        <w:rPr>
          <w:rFonts w:ascii="宋体" w:hAnsi="宋体"/>
          <w:b/>
          <w:sz w:val="24"/>
          <w:szCs w:val="24"/>
        </w:rPr>
        <w:t xml:space="preserve">  </w:t>
      </w:r>
      <w:r>
        <w:rPr>
          <w:rFonts w:ascii="宋体" w:hAnsi="宋体" w:hint="eastAsia"/>
          <w:color w:val="464646"/>
          <w:sz w:val="24"/>
          <w:szCs w:val="24"/>
        </w:rPr>
        <w:t>实战派股权专家、</w:t>
      </w:r>
      <w:proofErr w:type="gramStart"/>
      <w:r>
        <w:rPr>
          <w:rFonts w:ascii="宋体" w:hAnsi="宋体" w:hint="eastAsia"/>
          <w:color w:val="464646"/>
          <w:sz w:val="24"/>
          <w:szCs w:val="24"/>
        </w:rPr>
        <w:t>国家发改委</w:t>
      </w:r>
      <w:proofErr w:type="gramEnd"/>
      <w:r>
        <w:rPr>
          <w:rFonts w:ascii="宋体" w:hAnsi="宋体" w:hint="eastAsia"/>
          <w:color w:val="464646"/>
          <w:sz w:val="24"/>
          <w:szCs w:val="24"/>
        </w:rPr>
        <w:t>培训中心企业股权价值评估特聘专家</w:t>
      </w:r>
    </w:p>
    <w:p w:rsidR="00744859" w:rsidRDefault="00FA56BA">
      <w:pPr>
        <w:spacing w:line="480" w:lineRule="auto"/>
        <w:ind w:rightChars="40" w:right="84" w:firstLineChars="100" w:firstLine="241"/>
        <w:jc w:val="left"/>
        <w:rPr>
          <w:rStyle w:val="a8"/>
          <w:rFonts w:ascii="宋体" w:hAnsi="宋体"/>
          <w:b w:val="0"/>
          <w:bCs w:val="0"/>
          <w:sz w:val="24"/>
          <w:szCs w:val="24"/>
        </w:rPr>
      </w:pPr>
      <w:r>
        <w:rPr>
          <w:rStyle w:val="a8"/>
          <w:rFonts w:ascii="宋体" w:hAnsi="宋体" w:hint="eastAsia"/>
          <w:sz w:val="24"/>
          <w:szCs w:val="24"/>
        </w:rPr>
        <w:t>赵</w:t>
      </w:r>
      <w:r>
        <w:rPr>
          <w:rStyle w:val="a8"/>
          <w:rFonts w:ascii="宋体" w:hAnsi="宋体" w:hint="eastAsia"/>
          <w:sz w:val="24"/>
          <w:szCs w:val="24"/>
        </w:rPr>
        <w:t xml:space="preserve">  </w:t>
      </w:r>
      <w:proofErr w:type="gramStart"/>
      <w:r>
        <w:rPr>
          <w:rStyle w:val="a8"/>
          <w:rFonts w:ascii="宋体" w:hAnsi="宋体" w:hint="eastAsia"/>
          <w:sz w:val="24"/>
          <w:szCs w:val="24"/>
        </w:rPr>
        <w:t>磊</w:t>
      </w:r>
      <w:proofErr w:type="gramEnd"/>
      <w:r>
        <w:rPr>
          <w:rStyle w:val="a8"/>
          <w:rFonts w:ascii="宋体" w:hAnsi="宋体" w:hint="eastAsia"/>
          <w:sz w:val="24"/>
          <w:szCs w:val="24"/>
        </w:rPr>
        <w:t xml:space="preserve"> </w:t>
      </w:r>
      <w:r>
        <w:rPr>
          <w:rStyle w:val="a8"/>
          <w:rFonts w:ascii="宋体" w:hAnsi="宋体"/>
          <w:sz w:val="24"/>
          <w:szCs w:val="24"/>
        </w:rPr>
        <w:t xml:space="preserve">  </w:t>
      </w:r>
      <w:r>
        <w:rPr>
          <w:rFonts w:ascii="宋体" w:hAnsi="宋体" w:hint="eastAsia"/>
          <w:sz w:val="24"/>
          <w:szCs w:val="24"/>
        </w:rPr>
        <w:t>资深人力资源咨询顾问、高级培训师</w:t>
      </w:r>
    </w:p>
    <w:p w:rsidR="00744859" w:rsidRDefault="00FA56BA">
      <w:pPr>
        <w:pStyle w:val="ac"/>
        <w:spacing w:line="480" w:lineRule="auto"/>
        <w:ind w:firstLineChars="100" w:firstLine="241"/>
        <w:rPr>
          <w:rFonts w:ascii="宋体" w:eastAsia="宋体" w:hAnsi="宋体"/>
          <w:b/>
          <w:bCs/>
          <w:sz w:val="24"/>
          <w:szCs w:val="24"/>
        </w:rPr>
      </w:pPr>
      <w:proofErr w:type="gramStart"/>
      <w:r>
        <w:rPr>
          <w:rStyle w:val="a8"/>
          <w:rFonts w:ascii="宋体" w:eastAsia="宋体" w:hAnsi="宋体" w:hint="eastAsia"/>
          <w:sz w:val="24"/>
          <w:szCs w:val="24"/>
        </w:rPr>
        <w:t>闵</w:t>
      </w:r>
      <w:proofErr w:type="gramEnd"/>
      <w:r>
        <w:rPr>
          <w:rStyle w:val="a8"/>
          <w:rFonts w:ascii="宋体" w:eastAsia="宋体" w:hAnsi="宋体" w:hint="eastAsia"/>
          <w:sz w:val="24"/>
          <w:szCs w:val="24"/>
        </w:rPr>
        <w:t xml:space="preserve">  </w:t>
      </w:r>
      <w:proofErr w:type="gramStart"/>
      <w:r>
        <w:rPr>
          <w:rStyle w:val="a8"/>
          <w:rFonts w:ascii="宋体" w:eastAsia="宋体" w:hAnsi="宋体" w:hint="eastAsia"/>
          <w:sz w:val="24"/>
          <w:szCs w:val="24"/>
        </w:rPr>
        <w:t>岳</w:t>
      </w:r>
      <w:proofErr w:type="gramEnd"/>
      <w:r>
        <w:rPr>
          <w:rStyle w:val="a8"/>
          <w:rFonts w:ascii="宋体" w:eastAsia="宋体" w:hAnsi="宋体" w:hint="eastAsia"/>
          <w:sz w:val="24"/>
          <w:szCs w:val="24"/>
        </w:rPr>
        <w:t xml:space="preserve"> </w:t>
      </w:r>
      <w:r>
        <w:rPr>
          <w:rStyle w:val="a8"/>
          <w:rFonts w:ascii="宋体" w:eastAsia="宋体" w:hAnsi="宋体"/>
          <w:sz w:val="24"/>
          <w:szCs w:val="24"/>
        </w:rPr>
        <w:t xml:space="preserve">  </w:t>
      </w:r>
      <w:r>
        <w:rPr>
          <w:rFonts w:ascii="宋体" w:eastAsia="宋体" w:hAnsi="宋体" w:hint="eastAsia"/>
          <w:sz w:val="24"/>
          <w:szCs w:val="24"/>
        </w:rPr>
        <w:t>会计师、注册税务师、国际注册内部审计师、</w:t>
      </w:r>
      <w:r>
        <w:rPr>
          <w:rFonts w:ascii="宋体" w:eastAsia="宋体" w:hAnsi="宋体" w:hint="eastAsia"/>
          <w:sz w:val="24"/>
          <w:szCs w:val="24"/>
        </w:rPr>
        <w:t>20</w:t>
      </w:r>
      <w:r>
        <w:rPr>
          <w:rFonts w:ascii="宋体" w:eastAsia="宋体" w:hAnsi="宋体" w:hint="eastAsia"/>
          <w:sz w:val="24"/>
          <w:szCs w:val="24"/>
        </w:rPr>
        <w:t>年财务管理内部审计工作经验</w:t>
      </w:r>
    </w:p>
    <w:p w:rsidR="00744859" w:rsidRDefault="00FA56BA">
      <w:pPr>
        <w:pStyle w:val="ac"/>
        <w:spacing w:line="480" w:lineRule="auto"/>
        <w:ind w:firstLineChars="100" w:firstLine="241"/>
        <w:rPr>
          <w:rFonts w:ascii="宋体" w:eastAsia="宋体" w:hAnsi="宋体"/>
          <w:sz w:val="24"/>
          <w:szCs w:val="24"/>
        </w:rPr>
      </w:pPr>
      <w:r>
        <w:rPr>
          <w:rStyle w:val="a8"/>
          <w:rFonts w:ascii="宋体" w:eastAsia="宋体" w:hAnsi="宋体" w:hint="eastAsia"/>
          <w:bCs w:val="0"/>
          <w:sz w:val="24"/>
          <w:szCs w:val="24"/>
        </w:rPr>
        <w:t>王</w:t>
      </w:r>
      <w:r>
        <w:rPr>
          <w:rStyle w:val="a8"/>
          <w:rFonts w:ascii="宋体" w:eastAsia="宋体" w:hAnsi="宋体" w:hint="eastAsia"/>
          <w:bCs w:val="0"/>
          <w:sz w:val="24"/>
          <w:szCs w:val="24"/>
        </w:rPr>
        <w:t xml:space="preserve">  </w:t>
      </w:r>
      <w:r>
        <w:rPr>
          <w:rStyle w:val="a8"/>
          <w:rFonts w:ascii="宋体" w:eastAsia="宋体" w:hAnsi="宋体" w:hint="eastAsia"/>
          <w:bCs w:val="0"/>
          <w:sz w:val="24"/>
          <w:szCs w:val="24"/>
        </w:rPr>
        <w:t>正</w:t>
      </w:r>
      <w:r>
        <w:rPr>
          <w:rStyle w:val="a8"/>
          <w:rFonts w:ascii="宋体" w:eastAsia="宋体" w:hAnsi="宋体" w:hint="eastAsia"/>
          <w:b w:val="0"/>
          <w:bCs w:val="0"/>
          <w:sz w:val="24"/>
          <w:szCs w:val="24"/>
        </w:rPr>
        <w:t xml:space="preserve"> </w:t>
      </w:r>
      <w:r>
        <w:rPr>
          <w:rStyle w:val="a8"/>
          <w:rFonts w:ascii="宋体" w:eastAsia="宋体" w:hAnsi="宋体"/>
          <w:b w:val="0"/>
          <w:bCs w:val="0"/>
          <w:sz w:val="24"/>
          <w:szCs w:val="24"/>
        </w:rPr>
        <w:t xml:space="preserve">  </w:t>
      </w:r>
      <w:r>
        <w:rPr>
          <w:rFonts w:ascii="宋体" w:eastAsia="宋体" w:hAnsi="宋体"/>
          <w:sz w:val="24"/>
          <w:szCs w:val="24"/>
        </w:rPr>
        <w:t>清华大学特聘教授</w:t>
      </w:r>
      <w:r>
        <w:rPr>
          <w:rFonts w:ascii="宋体" w:eastAsia="宋体" w:hAnsi="宋体" w:hint="eastAsia"/>
          <w:sz w:val="24"/>
          <w:szCs w:val="24"/>
        </w:rPr>
        <w:t>、</w:t>
      </w:r>
      <w:r>
        <w:rPr>
          <w:rFonts w:ascii="宋体" w:eastAsia="宋体" w:hAnsi="宋体"/>
          <w:sz w:val="24"/>
          <w:szCs w:val="24"/>
        </w:rPr>
        <w:t>中国航天集团科技咨询协会高级顾问，</w:t>
      </w:r>
      <w:r>
        <w:rPr>
          <w:rFonts w:ascii="宋体" w:eastAsia="宋体" w:hAnsi="宋体" w:hint="eastAsia"/>
          <w:sz w:val="24"/>
          <w:szCs w:val="24"/>
        </w:rPr>
        <w:t>新浪网特约专家</w:t>
      </w:r>
    </w:p>
    <w:p w:rsidR="00744859" w:rsidRDefault="00FA56BA" w:rsidP="00116A58">
      <w:pPr>
        <w:spacing w:afterLines="50" w:after="156" w:line="360" w:lineRule="auto"/>
        <w:outlineLvl w:val="0"/>
        <w:rPr>
          <w:b/>
          <w:color w:val="C00000"/>
          <w:sz w:val="28"/>
          <w:szCs w:val="28"/>
        </w:rPr>
      </w:pPr>
      <w:r>
        <w:rPr>
          <w:rFonts w:hint="eastAsia"/>
          <w:b/>
          <w:color w:val="C00000"/>
          <w:sz w:val="28"/>
          <w:szCs w:val="28"/>
        </w:rPr>
        <w:t>【招生对象】</w:t>
      </w:r>
      <w:r>
        <w:rPr>
          <w:rFonts w:ascii="宋体" w:hAnsi="宋体" w:cstheme="minorBidi" w:hint="eastAsia"/>
          <w:sz w:val="24"/>
          <w:szCs w:val="24"/>
        </w:rPr>
        <w:t>企业董事长、总经理、副总经理等中高层决策者</w:t>
      </w:r>
    </w:p>
    <w:p w:rsidR="00744859" w:rsidRDefault="00FA56BA">
      <w:pPr>
        <w:spacing w:afterLines="50" w:after="156" w:line="360" w:lineRule="auto"/>
        <w:outlineLvl w:val="0"/>
        <w:rPr>
          <w:b/>
          <w:color w:val="C00000"/>
          <w:sz w:val="28"/>
          <w:szCs w:val="28"/>
        </w:rPr>
      </w:pPr>
      <w:r>
        <w:rPr>
          <w:rFonts w:hint="eastAsia"/>
          <w:b/>
          <w:color w:val="C00000"/>
          <w:sz w:val="28"/>
          <w:szCs w:val="28"/>
        </w:rPr>
        <w:t>【教学管理】</w:t>
      </w:r>
    </w:p>
    <w:p w:rsidR="00744859" w:rsidRDefault="00FA56BA">
      <w:pPr>
        <w:spacing w:line="360" w:lineRule="auto"/>
        <w:ind w:firstLineChars="100" w:firstLine="241"/>
        <w:rPr>
          <w:rFonts w:ascii="宋体" w:hAnsi="宋体" w:cstheme="minorBidi"/>
          <w:sz w:val="24"/>
          <w:szCs w:val="24"/>
        </w:rPr>
      </w:pPr>
      <w:r>
        <w:rPr>
          <w:rFonts w:hint="eastAsia"/>
          <w:b/>
          <w:sz w:val="24"/>
          <w:szCs w:val="24"/>
        </w:rPr>
        <w:t>学习学制：</w:t>
      </w:r>
      <w:r>
        <w:rPr>
          <w:rFonts w:ascii="宋体" w:hAnsi="宋体" w:cstheme="minorBidi" w:hint="eastAsia"/>
          <w:sz w:val="24"/>
          <w:szCs w:val="24"/>
        </w:rPr>
        <w:t>学制</w:t>
      </w:r>
      <w:r>
        <w:rPr>
          <w:rFonts w:ascii="宋体" w:hAnsi="宋体" w:cstheme="minorBidi" w:hint="eastAsia"/>
          <w:sz w:val="24"/>
          <w:szCs w:val="24"/>
        </w:rPr>
        <w:t>一</w:t>
      </w:r>
      <w:r>
        <w:rPr>
          <w:rFonts w:ascii="宋体" w:hAnsi="宋体" w:cstheme="minorBidi" w:hint="eastAsia"/>
          <w:sz w:val="24"/>
          <w:szCs w:val="24"/>
        </w:rPr>
        <w:t>年，</w:t>
      </w:r>
      <w:proofErr w:type="gramStart"/>
      <w:r>
        <w:rPr>
          <w:rFonts w:ascii="宋体" w:hAnsi="宋体" w:cstheme="minorBidi" w:hint="eastAsia"/>
          <w:sz w:val="24"/>
          <w:szCs w:val="24"/>
        </w:rPr>
        <w:t>每</w:t>
      </w:r>
      <w:r>
        <w:rPr>
          <w:rFonts w:ascii="宋体" w:hAnsi="宋体" w:cstheme="minorBidi" w:hint="eastAsia"/>
          <w:sz w:val="24"/>
          <w:szCs w:val="24"/>
        </w:rPr>
        <w:t>两</w:t>
      </w:r>
      <w:r>
        <w:rPr>
          <w:rFonts w:ascii="宋体" w:hAnsi="宋体" w:cstheme="minorBidi" w:hint="eastAsia"/>
          <w:sz w:val="24"/>
          <w:szCs w:val="24"/>
        </w:rPr>
        <w:t>月</w:t>
      </w:r>
      <w:proofErr w:type="gramEnd"/>
      <w:r>
        <w:rPr>
          <w:rFonts w:ascii="宋体" w:hAnsi="宋体" w:cstheme="minorBidi" w:hint="eastAsia"/>
          <w:sz w:val="24"/>
          <w:szCs w:val="24"/>
        </w:rPr>
        <w:t>上课一次，每次集中授课</w:t>
      </w:r>
      <w:r>
        <w:rPr>
          <w:rFonts w:ascii="宋体" w:hAnsi="宋体" w:cstheme="minorBidi" w:hint="eastAsia"/>
          <w:sz w:val="24"/>
          <w:szCs w:val="24"/>
        </w:rPr>
        <w:t>2</w:t>
      </w:r>
      <w:r>
        <w:rPr>
          <w:rFonts w:ascii="宋体" w:hAnsi="宋体" w:cstheme="minorBidi" w:hint="eastAsia"/>
          <w:sz w:val="24"/>
          <w:szCs w:val="24"/>
        </w:rPr>
        <w:t>天，共计</w:t>
      </w:r>
      <w:r>
        <w:rPr>
          <w:rFonts w:ascii="宋体" w:hAnsi="宋体" w:cstheme="minorBidi" w:hint="eastAsia"/>
          <w:sz w:val="24"/>
          <w:szCs w:val="24"/>
        </w:rPr>
        <w:t>1</w:t>
      </w:r>
      <w:r>
        <w:rPr>
          <w:rFonts w:ascii="宋体" w:hAnsi="宋体" w:cstheme="minorBidi"/>
          <w:sz w:val="24"/>
          <w:szCs w:val="24"/>
        </w:rPr>
        <w:t>20</w:t>
      </w:r>
      <w:r>
        <w:rPr>
          <w:rFonts w:ascii="宋体" w:hAnsi="宋体" w:cstheme="minorBidi" w:hint="eastAsia"/>
          <w:sz w:val="24"/>
          <w:szCs w:val="24"/>
        </w:rPr>
        <w:t>学时</w:t>
      </w:r>
    </w:p>
    <w:p w:rsidR="00744859" w:rsidRDefault="00FA56BA">
      <w:pPr>
        <w:spacing w:line="360" w:lineRule="auto"/>
        <w:ind w:firstLineChars="100" w:firstLine="241"/>
        <w:rPr>
          <w:rFonts w:ascii="宋体" w:hAnsi="宋体"/>
          <w:sz w:val="24"/>
          <w:szCs w:val="24"/>
        </w:rPr>
      </w:pPr>
      <w:r>
        <w:rPr>
          <w:rFonts w:hint="eastAsia"/>
          <w:b/>
          <w:sz w:val="24"/>
          <w:szCs w:val="24"/>
        </w:rPr>
        <w:t>证书授予：</w:t>
      </w:r>
      <w:r>
        <w:rPr>
          <w:rFonts w:ascii="宋体" w:hAnsi="宋体" w:cstheme="minorBidi" w:hint="eastAsia"/>
          <w:sz w:val="24"/>
          <w:szCs w:val="24"/>
        </w:rPr>
        <w:t>完成规定课程并考核通过者，可获得由人民大学颁发加盖专用钢印的结业证书。</w:t>
      </w:r>
    </w:p>
    <w:p w:rsidR="00744859" w:rsidRDefault="00FA56BA">
      <w:pPr>
        <w:spacing w:line="360" w:lineRule="auto"/>
        <w:ind w:firstLineChars="100" w:firstLine="241"/>
        <w:rPr>
          <w:rFonts w:ascii="宋体" w:hAnsi="宋体" w:cstheme="minorBidi"/>
          <w:sz w:val="24"/>
          <w:szCs w:val="24"/>
        </w:rPr>
      </w:pPr>
      <w:r>
        <w:rPr>
          <w:rFonts w:hint="eastAsia"/>
          <w:b/>
          <w:sz w:val="24"/>
          <w:szCs w:val="24"/>
        </w:rPr>
        <w:t>授课地点：</w:t>
      </w:r>
      <w:r>
        <w:rPr>
          <w:rFonts w:ascii="宋体" w:hAnsi="宋体" w:cstheme="minorBidi" w:hint="eastAsia"/>
          <w:sz w:val="24"/>
          <w:szCs w:val="24"/>
        </w:rPr>
        <w:t>中国人民大学</w:t>
      </w:r>
      <w:r>
        <w:rPr>
          <w:rFonts w:ascii="宋体" w:hAnsi="宋体" w:cstheme="minorBidi" w:hint="eastAsia"/>
          <w:sz w:val="24"/>
          <w:szCs w:val="24"/>
        </w:rPr>
        <w:t xml:space="preserve"> </w:t>
      </w:r>
      <w:r>
        <w:rPr>
          <w:rFonts w:ascii="宋体" w:hAnsi="宋体" w:cstheme="minorBidi" w:hint="eastAsia"/>
          <w:sz w:val="24"/>
          <w:szCs w:val="24"/>
        </w:rPr>
        <w:t>（感受原汁原味的校园生活）</w:t>
      </w:r>
    </w:p>
    <w:p w:rsidR="00744859" w:rsidRDefault="00FA56BA">
      <w:pPr>
        <w:spacing w:line="360" w:lineRule="auto"/>
        <w:ind w:firstLineChars="100" w:firstLine="241"/>
        <w:rPr>
          <w:rFonts w:ascii="宋体" w:hAnsi="宋体" w:cstheme="minorBidi"/>
          <w:sz w:val="24"/>
          <w:szCs w:val="24"/>
        </w:rPr>
      </w:pPr>
      <w:r>
        <w:rPr>
          <w:rFonts w:hint="eastAsia"/>
          <w:b/>
          <w:sz w:val="24"/>
          <w:szCs w:val="24"/>
        </w:rPr>
        <w:t>住宿安排：</w:t>
      </w:r>
      <w:r>
        <w:rPr>
          <w:rFonts w:ascii="宋体" w:hAnsi="宋体" w:cstheme="minorBidi" w:hint="eastAsia"/>
          <w:sz w:val="24"/>
          <w:szCs w:val="24"/>
        </w:rPr>
        <w:t>校内酒店（提前预定，统一安排，费用自理）</w:t>
      </w:r>
    </w:p>
    <w:p w:rsidR="00744859" w:rsidRDefault="00FA56BA">
      <w:pPr>
        <w:spacing w:line="360" w:lineRule="auto"/>
        <w:rPr>
          <w:rFonts w:ascii="宋体" w:hAnsi="宋体"/>
          <w:b/>
          <w:sz w:val="24"/>
          <w:szCs w:val="24"/>
        </w:rPr>
      </w:pPr>
      <w:r>
        <w:rPr>
          <w:rFonts w:hint="eastAsia"/>
          <w:b/>
          <w:color w:val="C00000"/>
          <w:sz w:val="28"/>
          <w:szCs w:val="28"/>
        </w:rPr>
        <w:t>【报名程序】</w:t>
      </w:r>
      <w:r>
        <w:rPr>
          <w:rFonts w:ascii="宋体" w:hAnsi="宋体" w:hint="eastAsia"/>
          <w:b/>
          <w:sz w:val="24"/>
          <w:szCs w:val="24"/>
        </w:rPr>
        <w:t>提交报名表、申请材料</w:t>
      </w:r>
      <w:r>
        <w:rPr>
          <w:rFonts w:ascii="宋体" w:hAnsi="宋体" w:hint="eastAsia"/>
          <w:b/>
          <w:sz w:val="24"/>
          <w:szCs w:val="24"/>
        </w:rPr>
        <w:t xml:space="preserve"> </w:t>
      </w:r>
      <w:r>
        <w:rPr>
          <w:rFonts w:ascii="宋体" w:hAnsi="宋体" w:hint="eastAsia"/>
          <w:b/>
          <w:sz w:val="24"/>
          <w:szCs w:val="24"/>
        </w:rPr>
        <w:t>→</w:t>
      </w:r>
      <w:r>
        <w:rPr>
          <w:rFonts w:ascii="宋体" w:hAnsi="宋体" w:hint="eastAsia"/>
          <w:b/>
          <w:sz w:val="24"/>
          <w:szCs w:val="24"/>
        </w:rPr>
        <w:t xml:space="preserve"> </w:t>
      </w:r>
      <w:r>
        <w:rPr>
          <w:rFonts w:ascii="宋体" w:hAnsi="宋体" w:hint="eastAsia"/>
          <w:b/>
          <w:sz w:val="24"/>
          <w:szCs w:val="24"/>
        </w:rPr>
        <w:t>审核</w:t>
      </w:r>
      <w:r>
        <w:rPr>
          <w:rFonts w:ascii="宋体" w:hAnsi="宋体" w:hint="eastAsia"/>
          <w:b/>
          <w:sz w:val="24"/>
          <w:szCs w:val="24"/>
        </w:rPr>
        <w:t xml:space="preserve"> </w:t>
      </w:r>
      <w:r>
        <w:rPr>
          <w:rFonts w:ascii="宋体" w:hAnsi="宋体" w:hint="eastAsia"/>
          <w:b/>
          <w:sz w:val="24"/>
          <w:szCs w:val="24"/>
        </w:rPr>
        <w:t>→发入学通知书</w:t>
      </w:r>
      <w:r>
        <w:rPr>
          <w:rFonts w:ascii="宋体" w:hAnsi="宋体" w:hint="eastAsia"/>
          <w:b/>
          <w:sz w:val="24"/>
          <w:szCs w:val="24"/>
        </w:rPr>
        <w:t xml:space="preserve"> </w:t>
      </w:r>
      <w:r>
        <w:rPr>
          <w:rFonts w:ascii="宋体" w:hAnsi="宋体" w:hint="eastAsia"/>
          <w:b/>
          <w:sz w:val="24"/>
          <w:szCs w:val="24"/>
        </w:rPr>
        <w:t>→</w:t>
      </w:r>
      <w:r>
        <w:rPr>
          <w:rFonts w:ascii="宋体" w:hAnsi="宋体" w:hint="eastAsia"/>
          <w:b/>
          <w:sz w:val="24"/>
          <w:szCs w:val="24"/>
        </w:rPr>
        <w:t xml:space="preserve"> </w:t>
      </w:r>
      <w:r>
        <w:rPr>
          <w:rFonts w:ascii="宋体" w:hAnsi="宋体" w:hint="eastAsia"/>
          <w:b/>
          <w:sz w:val="24"/>
          <w:szCs w:val="24"/>
        </w:rPr>
        <w:t>缴纳学费</w:t>
      </w:r>
      <w:r>
        <w:rPr>
          <w:rFonts w:ascii="宋体" w:hAnsi="宋体" w:hint="eastAsia"/>
          <w:b/>
          <w:sz w:val="24"/>
          <w:szCs w:val="24"/>
        </w:rPr>
        <w:t xml:space="preserve"> </w:t>
      </w:r>
      <w:r>
        <w:rPr>
          <w:rFonts w:ascii="宋体" w:hAnsi="宋体" w:hint="eastAsia"/>
          <w:b/>
          <w:sz w:val="24"/>
          <w:szCs w:val="24"/>
        </w:rPr>
        <w:t>→报到入学</w:t>
      </w:r>
    </w:p>
    <w:p w:rsidR="00744859" w:rsidRDefault="00FA56BA">
      <w:pPr>
        <w:spacing w:line="360" w:lineRule="auto"/>
        <w:ind w:left="1687" w:hangingChars="600" w:hanging="1687"/>
        <w:rPr>
          <w:b/>
          <w:color w:val="C00000"/>
          <w:sz w:val="28"/>
          <w:szCs w:val="28"/>
        </w:rPr>
      </w:pPr>
      <w:r>
        <w:rPr>
          <w:rFonts w:hint="eastAsia"/>
          <w:b/>
          <w:color w:val="C00000"/>
          <w:sz w:val="28"/>
          <w:szCs w:val="28"/>
        </w:rPr>
        <w:t>【申请材料】</w:t>
      </w:r>
    </w:p>
    <w:p w:rsidR="00744859" w:rsidRPr="00116A58" w:rsidRDefault="00FA56BA" w:rsidP="00116A58">
      <w:pPr>
        <w:pStyle w:val="ad"/>
        <w:numPr>
          <w:ilvl w:val="0"/>
          <w:numId w:val="2"/>
        </w:numPr>
        <w:spacing w:line="360" w:lineRule="auto"/>
        <w:ind w:firstLineChars="0"/>
        <w:rPr>
          <w:rFonts w:ascii="宋体" w:hAnsi="宋体"/>
          <w:sz w:val="24"/>
          <w:szCs w:val="24"/>
        </w:rPr>
      </w:pPr>
      <w:r w:rsidRPr="00116A58">
        <w:rPr>
          <w:rFonts w:ascii="宋体" w:hAnsi="宋体" w:hint="eastAsia"/>
          <w:sz w:val="24"/>
          <w:szCs w:val="24"/>
        </w:rPr>
        <w:t>《中国人民大学工商管理高级研修班</w:t>
      </w:r>
      <w:r w:rsidRPr="00116A58">
        <w:rPr>
          <w:rFonts w:ascii="宋体" w:hAnsi="宋体" w:hint="eastAsia"/>
          <w:sz w:val="24"/>
          <w:szCs w:val="24"/>
        </w:rPr>
        <w:t>-</w:t>
      </w:r>
      <w:r w:rsidRPr="00116A58">
        <w:rPr>
          <w:rFonts w:ascii="宋体" w:hAnsi="宋体" w:hint="eastAsia"/>
          <w:sz w:val="24"/>
          <w:szCs w:val="24"/>
        </w:rPr>
        <w:t>报名登记表》；</w:t>
      </w:r>
    </w:p>
    <w:p w:rsidR="00744859" w:rsidRDefault="00FA56BA">
      <w:pPr>
        <w:spacing w:line="360" w:lineRule="auto"/>
        <w:ind w:left="482"/>
        <w:rPr>
          <w:rFonts w:ascii="宋体" w:hAnsi="宋体"/>
          <w:sz w:val="24"/>
          <w:szCs w:val="24"/>
        </w:rPr>
      </w:pPr>
      <w:r w:rsidRPr="00116A58">
        <w:rPr>
          <w:rFonts w:ascii="宋体" w:hAnsi="宋体" w:hint="eastAsia"/>
          <w:sz w:val="24"/>
          <w:szCs w:val="24"/>
        </w:rPr>
        <w:t>2</w:t>
      </w:r>
      <w:r w:rsidRPr="00116A58">
        <w:rPr>
          <w:rFonts w:ascii="宋体" w:hAnsi="宋体" w:hint="eastAsia"/>
          <w:sz w:val="24"/>
          <w:szCs w:val="24"/>
        </w:rPr>
        <w:t>、</w:t>
      </w:r>
      <w:r>
        <w:rPr>
          <w:rFonts w:ascii="宋体" w:hAnsi="宋体" w:hint="eastAsia"/>
          <w:sz w:val="24"/>
          <w:szCs w:val="24"/>
        </w:rPr>
        <w:t>身份证复印件一式两份；</w:t>
      </w:r>
    </w:p>
    <w:p w:rsidR="00744859" w:rsidRDefault="00FA56BA" w:rsidP="00116A58">
      <w:pPr>
        <w:spacing w:line="360" w:lineRule="auto"/>
        <w:ind w:left="482"/>
        <w:rPr>
          <w:rFonts w:ascii="宋体" w:hAnsi="宋体"/>
          <w:sz w:val="24"/>
          <w:szCs w:val="24"/>
        </w:rPr>
      </w:pPr>
      <w:r>
        <w:rPr>
          <w:rFonts w:ascii="宋体" w:hAnsi="宋体" w:hint="eastAsia"/>
          <w:sz w:val="24"/>
          <w:szCs w:val="24"/>
        </w:rPr>
        <w:t>3</w:t>
      </w:r>
      <w:r>
        <w:rPr>
          <w:rFonts w:ascii="宋体" w:hAnsi="宋体" w:hint="eastAsia"/>
          <w:sz w:val="24"/>
          <w:szCs w:val="24"/>
        </w:rPr>
        <w:t>、企业营业执照复印</w:t>
      </w:r>
      <w:r>
        <w:rPr>
          <w:rFonts w:ascii="宋体" w:hAnsi="宋体" w:hint="eastAsia"/>
          <w:sz w:val="24"/>
          <w:szCs w:val="24"/>
        </w:rPr>
        <w:t>件；</w:t>
      </w:r>
    </w:p>
    <w:p w:rsidR="00744859" w:rsidRDefault="00FA56BA" w:rsidP="00116A58">
      <w:pPr>
        <w:spacing w:line="360" w:lineRule="auto"/>
        <w:ind w:left="482"/>
        <w:rPr>
          <w:rFonts w:ascii="宋体" w:hAnsi="宋体"/>
          <w:sz w:val="24"/>
          <w:szCs w:val="24"/>
        </w:rPr>
      </w:pPr>
      <w:r>
        <w:rPr>
          <w:rFonts w:ascii="宋体" w:hAnsi="宋体" w:hint="eastAsia"/>
          <w:sz w:val="24"/>
          <w:szCs w:val="24"/>
        </w:rPr>
        <w:t>4</w:t>
      </w:r>
      <w:r>
        <w:rPr>
          <w:rFonts w:ascii="宋体" w:hAnsi="宋体" w:hint="eastAsia"/>
          <w:sz w:val="24"/>
          <w:szCs w:val="24"/>
        </w:rPr>
        <w:t>、学历证明复印件一式两份；</w:t>
      </w:r>
    </w:p>
    <w:p w:rsidR="00744859" w:rsidRDefault="00FA56BA" w:rsidP="00116A58">
      <w:pPr>
        <w:spacing w:line="360" w:lineRule="auto"/>
        <w:ind w:left="482"/>
        <w:rPr>
          <w:rFonts w:ascii="宋体" w:hAnsi="宋体"/>
          <w:sz w:val="24"/>
          <w:szCs w:val="24"/>
        </w:rPr>
      </w:pPr>
      <w:r>
        <w:rPr>
          <w:rFonts w:ascii="宋体" w:hAnsi="宋体" w:hint="eastAsia"/>
          <w:sz w:val="24"/>
          <w:szCs w:val="24"/>
        </w:rPr>
        <w:t>5</w:t>
      </w:r>
      <w:r>
        <w:rPr>
          <w:rFonts w:ascii="宋体" w:hAnsi="宋体" w:hint="eastAsia"/>
          <w:sz w:val="24"/>
          <w:szCs w:val="24"/>
        </w:rPr>
        <w:t>、小两寸免冠证件照</w:t>
      </w:r>
      <w:r>
        <w:rPr>
          <w:rFonts w:ascii="宋体" w:hAnsi="宋体" w:hint="eastAsia"/>
          <w:sz w:val="24"/>
          <w:szCs w:val="24"/>
        </w:rPr>
        <w:t>4</w:t>
      </w:r>
      <w:r>
        <w:rPr>
          <w:rFonts w:ascii="宋体" w:hAnsi="宋体" w:hint="eastAsia"/>
          <w:sz w:val="24"/>
          <w:szCs w:val="24"/>
        </w:rPr>
        <w:t>张。</w:t>
      </w:r>
    </w:p>
    <w:p w:rsidR="00744859" w:rsidRDefault="00FA56BA">
      <w:pPr>
        <w:spacing w:line="360" w:lineRule="auto"/>
        <w:ind w:left="1687" w:hangingChars="600" w:hanging="1687"/>
        <w:rPr>
          <w:b/>
          <w:color w:val="C00000"/>
          <w:sz w:val="28"/>
          <w:szCs w:val="28"/>
        </w:rPr>
      </w:pPr>
      <w:bookmarkStart w:id="0" w:name="OLE_LINK13"/>
      <w:bookmarkStart w:id="1" w:name="OLE_LINK14"/>
      <w:r>
        <w:rPr>
          <w:rFonts w:hint="eastAsia"/>
          <w:b/>
          <w:color w:val="C00000"/>
          <w:sz w:val="28"/>
          <w:szCs w:val="28"/>
        </w:rPr>
        <w:t>【课程费用】</w:t>
      </w:r>
      <w:bookmarkEnd w:id="0"/>
      <w:bookmarkEnd w:id="1"/>
      <w:r>
        <w:rPr>
          <w:rFonts w:hint="eastAsia"/>
          <w:b/>
          <w:color w:val="C00000"/>
          <w:sz w:val="28"/>
          <w:szCs w:val="28"/>
        </w:rPr>
        <w:t xml:space="preserve"> </w:t>
      </w:r>
    </w:p>
    <w:p w:rsidR="00744859" w:rsidRDefault="00FA56BA">
      <w:pPr>
        <w:spacing w:line="360" w:lineRule="auto"/>
        <w:ind w:leftChars="60" w:left="126"/>
        <w:rPr>
          <w:rFonts w:ascii="宋体" w:hAnsi="宋体"/>
          <w:sz w:val="24"/>
          <w:szCs w:val="24"/>
        </w:rPr>
      </w:pPr>
      <w:r>
        <w:rPr>
          <w:rFonts w:ascii="宋体" w:hAnsi="宋体" w:hint="eastAsia"/>
          <w:b/>
          <w:sz w:val="24"/>
          <w:szCs w:val="24"/>
        </w:rPr>
        <w:t>费用：</w:t>
      </w:r>
      <w:r>
        <w:rPr>
          <w:rFonts w:ascii="宋体" w:hAnsi="宋体" w:hint="eastAsia"/>
          <w:b/>
          <w:sz w:val="24"/>
          <w:szCs w:val="24"/>
        </w:rPr>
        <w:t>30000</w:t>
      </w:r>
      <w:r>
        <w:rPr>
          <w:rFonts w:ascii="宋体" w:hAnsi="宋体" w:hint="eastAsia"/>
          <w:b/>
          <w:sz w:val="24"/>
          <w:szCs w:val="24"/>
        </w:rPr>
        <w:t>元</w:t>
      </w:r>
      <w:r>
        <w:rPr>
          <w:rFonts w:ascii="宋体" w:hAnsi="宋体" w:hint="eastAsia"/>
          <w:b/>
          <w:sz w:val="24"/>
          <w:szCs w:val="24"/>
        </w:rPr>
        <w:t>/</w:t>
      </w:r>
      <w:r>
        <w:rPr>
          <w:rFonts w:ascii="宋体" w:hAnsi="宋体" w:hint="eastAsia"/>
          <w:b/>
          <w:sz w:val="24"/>
          <w:szCs w:val="24"/>
        </w:rPr>
        <w:t>人</w:t>
      </w:r>
      <w:r>
        <w:rPr>
          <w:rFonts w:ascii="宋体" w:hAnsi="宋体" w:hint="eastAsia"/>
          <w:sz w:val="24"/>
          <w:szCs w:val="24"/>
        </w:rPr>
        <w:t>（包含：教材、讲义、论坛讲座、交流活动、证书、课间茶点</w:t>
      </w:r>
      <w:r>
        <w:rPr>
          <w:rFonts w:ascii="宋体" w:hAnsi="宋体" w:hint="eastAsia"/>
          <w:sz w:val="24"/>
          <w:szCs w:val="24"/>
        </w:rPr>
        <w:t>）</w:t>
      </w:r>
      <w:r>
        <w:rPr>
          <w:rFonts w:ascii="宋体" w:hAnsi="宋体" w:hint="eastAsia"/>
          <w:sz w:val="24"/>
          <w:szCs w:val="24"/>
        </w:rPr>
        <w:t>学习期间的食宿费、交通费及国内外考察费自理。</w:t>
      </w:r>
    </w:p>
    <w:p w:rsidR="00744859" w:rsidRDefault="00FA56BA">
      <w:pPr>
        <w:widowControl/>
        <w:snapToGrid w:val="0"/>
        <w:spacing w:line="360" w:lineRule="auto"/>
        <w:ind w:firstLineChars="50" w:firstLine="120"/>
        <w:jc w:val="left"/>
        <w:rPr>
          <w:b/>
          <w:sz w:val="24"/>
          <w:szCs w:val="24"/>
        </w:rPr>
      </w:pPr>
      <w:r>
        <w:rPr>
          <w:rFonts w:hint="eastAsia"/>
          <w:b/>
          <w:sz w:val="24"/>
          <w:szCs w:val="24"/>
        </w:rPr>
        <w:t>汇款账号：</w:t>
      </w:r>
    </w:p>
    <w:p w:rsidR="00744859" w:rsidRDefault="00FA56BA">
      <w:pPr>
        <w:widowControl/>
        <w:snapToGrid w:val="0"/>
        <w:spacing w:line="360" w:lineRule="auto"/>
        <w:ind w:firstLineChars="50" w:firstLine="120"/>
        <w:jc w:val="left"/>
        <w:rPr>
          <w:b/>
          <w:sz w:val="24"/>
          <w:szCs w:val="24"/>
        </w:rPr>
      </w:pPr>
      <w:r>
        <w:rPr>
          <w:rFonts w:hint="eastAsia"/>
          <w:b/>
          <w:sz w:val="24"/>
          <w:szCs w:val="24"/>
        </w:rPr>
        <w:t>收款人全称：中国人民大学</w:t>
      </w:r>
    </w:p>
    <w:p w:rsidR="00744859" w:rsidRDefault="00FA56BA">
      <w:pPr>
        <w:widowControl/>
        <w:snapToGrid w:val="0"/>
        <w:spacing w:line="360" w:lineRule="auto"/>
        <w:ind w:firstLineChars="50" w:firstLine="120"/>
        <w:jc w:val="left"/>
        <w:rPr>
          <w:b/>
          <w:sz w:val="24"/>
          <w:szCs w:val="24"/>
        </w:rPr>
      </w:pPr>
      <w:r>
        <w:rPr>
          <w:rFonts w:hint="eastAsia"/>
          <w:b/>
          <w:sz w:val="24"/>
          <w:szCs w:val="24"/>
        </w:rPr>
        <w:t>收款人账号：</w:t>
      </w:r>
      <w:r>
        <w:rPr>
          <w:rFonts w:hint="eastAsia"/>
          <w:b/>
          <w:sz w:val="24"/>
          <w:szCs w:val="24"/>
        </w:rPr>
        <w:t>0200 0076 0902 6400 244</w:t>
      </w:r>
    </w:p>
    <w:p w:rsidR="00744859" w:rsidRDefault="00FA56BA">
      <w:pPr>
        <w:widowControl/>
        <w:snapToGrid w:val="0"/>
        <w:spacing w:line="360" w:lineRule="auto"/>
        <w:ind w:firstLineChars="50" w:firstLine="120"/>
        <w:jc w:val="left"/>
        <w:rPr>
          <w:b/>
          <w:sz w:val="24"/>
          <w:szCs w:val="24"/>
        </w:rPr>
      </w:pPr>
      <w:r>
        <w:rPr>
          <w:rFonts w:hint="eastAsia"/>
          <w:b/>
          <w:sz w:val="24"/>
          <w:szCs w:val="24"/>
        </w:rPr>
        <w:t>收款人开户银行：中国工商银行紫竹院支行</w:t>
      </w:r>
    </w:p>
    <w:p w:rsidR="00744859" w:rsidRDefault="00FA56BA">
      <w:pPr>
        <w:widowControl/>
        <w:snapToGrid w:val="0"/>
        <w:spacing w:line="360" w:lineRule="auto"/>
        <w:ind w:firstLineChars="50" w:firstLine="120"/>
        <w:jc w:val="left"/>
        <w:rPr>
          <w:b/>
          <w:sz w:val="24"/>
          <w:szCs w:val="24"/>
        </w:rPr>
      </w:pPr>
      <w:r>
        <w:rPr>
          <w:rFonts w:hint="eastAsia"/>
          <w:b/>
          <w:sz w:val="24"/>
          <w:szCs w:val="24"/>
        </w:rPr>
        <w:t>汇款备注栏中必须注明收款培训项目名称、学员姓名</w:t>
      </w:r>
    </w:p>
    <w:p w:rsidR="00A12A6E" w:rsidRDefault="00A12A6E" w:rsidP="00A12A6E">
      <w:pPr>
        <w:spacing w:line="360" w:lineRule="auto"/>
        <w:jc w:val="center"/>
        <w:rPr>
          <w:b/>
          <w:color w:val="C00000"/>
          <w:sz w:val="32"/>
          <w:szCs w:val="32"/>
          <w:shd w:val="clear" w:color="auto" w:fill="FFFFFF"/>
        </w:rPr>
      </w:pPr>
    </w:p>
    <w:p w:rsidR="00744859" w:rsidRDefault="00A12A6E" w:rsidP="00A12A6E">
      <w:pPr>
        <w:spacing w:line="360" w:lineRule="auto"/>
        <w:jc w:val="center"/>
        <w:rPr>
          <w:rFonts w:ascii="黑体" w:eastAsia="黑体" w:hAnsi="黑体"/>
          <w:color w:val="C00000"/>
          <w:szCs w:val="21"/>
          <w:shd w:val="clear" w:color="auto" w:fill="FFFFFF"/>
        </w:rPr>
      </w:pPr>
      <w:bookmarkStart w:id="2" w:name="_GoBack"/>
      <w:bookmarkEnd w:id="2"/>
      <w:r>
        <w:rPr>
          <w:rFonts w:hint="eastAsia"/>
          <w:b/>
          <w:color w:val="C00000"/>
          <w:sz w:val="32"/>
          <w:szCs w:val="32"/>
          <w:shd w:val="clear" w:color="auto" w:fill="FFFFFF"/>
        </w:rPr>
        <w:t>中国人民大学</w:t>
      </w:r>
      <w:r w:rsidR="00FA56BA">
        <w:rPr>
          <w:b/>
          <w:color w:val="C00000"/>
          <w:sz w:val="32"/>
          <w:szCs w:val="32"/>
          <w:shd w:val="clear" w:color="auto" w:fill="FFFFFF"/>
        </w:rPr>
        <w:t>工商管理</w:t>
      </w:r>
      <w:r w:rsidR="00FA56BA">
        <w:rPr>
          <w:rFonts w:hint="eastAsia"/>
          <w:b/>
          <w:color w:val="C00000"/>
          <w:sz w:val="32"/>
          <w:szCs w:val="32"/>
          <w:shd w:val="clear" w:color="auto" w:fill="FFFFFF"/>
        </w:rPr>
        <w:t>高级</w:t>
      </w:r>
      <w:r w:rsidR="00FA56BA">
        <w:rPr>
          <w:b/>
          <w:color w:val="C00000"/>
          <w:sz w:val="32"/>
          <w:szCs w:val="32"/>
          <w:shd w:val="clear" w:color="auto" w:fill="FFFFFF"/>
        </w:rPr>
        <w:t>研修</w:t>
      </w:r>
      <w:r w:rsidR="00FA56BA">
        <w:rPr>
          <w:rFonts w:hint="eastAsia"/>
          <w:b/>
          <w:color w:val="C00000"/>
          <w:sz w:val="32"/>
          <w:szCs w:val="32"/>
          <w:shd w:val="clear" w:color="auto" w:fill="FFFFFF"/>
        </w:rPr>
        <w:t>班</w:t>
      </w:r>
    </w:p>
    <w:p w:rsidR="00744859" w:rsidRDefault="00FA56BA">
      <w:pPr>
        <w:ind w:leftChars="-257" w:left="-540"/>
        <w:jc w:val="center"/>
        <w:rPr>
          <w:b/>
          <w:color w:val="C00000"/>
          <w:sz w:val="24"/>
        </w:rPr>
      </w:pPr>
      <w:r>
        <w:rPr>
          <w:rFonts w:hint="eastAsia"/>
          <w:b/>
          <w:color w:val="C00000"/>
          <w:sz w:val="24"/>
        </w:rPr>
        <w:t xml:space="preserve">     </w:t>
      </w:r>
      <w:r>
        <w:rPr>
          <w:rFonts w:hint="eastAsia"/>
          <w:b/>
          <w:color w:val="C00000"/>
          <w:sz w:val="24"/>
        </w:rPr>
        <w:t>报</w:t>
      </w:r>
      <w:r>
        <w:rPr>
          <w:rFonts w:hint="eastAsia"/>
          <w:b/>
          <w:color w:val="C00000"/>
          <w:sz w:val="24"/>
        </w:rPr>
        <w:t xml:space="preserve">   </w:t>
      </w:r>
      <w:r>
        <w:rPr>
          <w:rFonts w:hint="eastAsia"/>
          <w:b/>
          <w:color w:val="C00000"/>
          <w:sz w:val="24"/>
        </w:rPr>
        <w:t>名</w:t>
      </w:r>
      <w:r>
        <w:rPr>
          <w:rFonts w:hint="eastAsia"/>
          <w:b/>
          <w:color w:val="C00000"/>
          <w:sz w:val="24"/>
        </w:rPr>
        <w:t xml:space="preserve">   </w:t>
      </w:r>
      <w:r>
        <w:rPr>
          <w:rFonts w:hint="eastAsia"/>
          <w:b/>
          <w:color w:val="C00000"/>
          <w:sz w:val="24"/>
        </w:rPr>
        <w:t>表</w:t>
      </w:r>
    </w:p>
    <w:p w:rsidR="00744859" w:rsidRDefault="00744859">
      <w:pPr>
        <w:ind w:leftChars="-257" w:left="-540"/>
        <w:jc w:val="center"/>
        <w:rPr>
          <w:b/>
          <w:color w:val="FF0000"/>
          <w:szCs w:val="21"/>
        </w:rPr>
      </w:pPr>
    </w:p>
    <w:tbl>
      <w:tblPr>
        <w:tblW w:w="9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6"/>
        <w:gridCol w:w="1050"/>
        <w:gridCol w:w="66"/>
        <w:gridCol w:w="1080"/>
        <w:gridCol w:w="244"/>
        <w:gridCol w:w="1915"/>
        <w:gridCol w:w="1259"/>
        <w:gridCol w:w="989"/>
        <w:gridCol w:w="91"/>
        <w:gridCol w:w="1727"/>
      </w:tblGrid>
      <w:tr w:rsidR="00744859">
        <w:trPr>
          <w:cantSplit/>
          <w:trHeight w:val="654"/>
        </w:trPr>
        <w:tc>
          <w:tcPr>
            <w:tcW w:w="1257" w:type="dxa"/>
          </w:tcPr>
          <w:p w:rsidR="00744859" w:rsidRDefault="00FA56BA">
            <w:pPr>
              <w:spacing w:line="400" w:lineRule="atLeast"/>
              <w:jc w:val="center"/>
              <w:rPr>
                <w:rFonts w:ascii="黑体" w:eastAsia="黑体" w:hAnsi="宋体"/>
                <w:bCs/>
                <w:szCs w:val="21"/>
              </w:rPr>
            </w:pPr>
            <w:r>
              <w:rPr>
                <w:rFonts w:ascii="黑体" w:eastAsia="黑体" w:hAnsi="宋体" w:hint="eastAsia"/>
                <w:bCs/>
                <w:szCs w:val="21"/>
              </w:rPr>
              <w:t>姓</w:t>
            </w:r>
            <w:r>
              <w:rPr>
                <w:rFonts w:ascii="黑体" w:eastAsia="黑体" w:hAnsi="宋体" w:hint="eastAsia"/>
                <w:bCs/>
                <w:szCs w:val="21"/>
              </w:rPr>
              <w:t xml:space="preserve">    </w:t>
            </w:r>
            <w:r>
              <w:rPr>
                <w:rFonts w:ascii="黑体" w:eastAsia="黑体" w:hAnsi="宋体" w:hint="eastAsia"/>
                <w:bCs/>
                <w:szCs w:val="21"/>
              </w:rPr>
              <w:t>名</w:t>
            </w:r>
          </w:p>
        </w:tc>
        <w:tc>
          <w:tcPr>
            <w:tcW w:w="1116" w:type="dxa"/>
            <w:gridSpan w:val="2"/>
          </w:tcPr>
          <w:p w:rsidR="00744859" w:rsidRDefault="00744859">
            <w:pPr>
              <w:spacing w:line="400" w:lineRule="atLeast"/>
              <w:jc w:val="center"/>
              <w:rPr>
                <w:rFonts w:ascii="黑体" w:eastAsia="黑体" w:hAnsi="宋体"/>
                <w:bCs/>
                <w:szCs w:val="21"/>
              </w:rPr>
            </w:pPr>
          </w:p>
        </w:tc>
        <w:tc>
          <w:tcPr>
            <w:tcW w:w="1080" w:type="dxa"/>
          </w:tcPr>
          <w:p w:rsidR="00744859" w:rsidRDefault="00FA56BA">
            <w:pPr>
              <w:spacing w:line="400" w:lineRule="atLeast"/>
              <w:jc w:val="center"/>
              <w:rPr>
                <w:rFonts w:ascii="黑体" w:eastAsia="黑体" w:hAnsi="宋体"/>
                <w:bCs/>
                <w:szCs w:val="21"/>
              </w:rPr>
            </w:pPr>
            <w:r>
              <w:rPr>
                <w:rFonts w:ascii="黑体" w:eastAsia="黑体" w:hAnsi="宋体" w:hint="eastAsia"/>
                <w:bCs/>
                <w:szCs w:val="21"/>
              </w:rPr>
              <w:t>性</w:t>
            </w:r>
            <w:r>
              <w:rPr>
                <w:rFonts w:ascii="黑体" w:eastAsia="黑体" w:hAnsi="宋体" w:hint="eastAsia"/>
                <w:bCs/>
                <w:szCs w:val="21"/>
              </w:rPr>
              <w:t xml:space="preserve"> </w:t>
            </w:r>
            <w:r>
              <w:rPr>
                <w:rFonts w:ascii="黑体" w:eastAsia="黑体" w:hAnsi="宋体" w:hint="eastAsia"/>
                <w:bCs/>
                <w:szCs w:val="21"/>
              </w:rPr>
              <w:t>别</w:t>
            </w:r>
          </w:p>
        </w:tc>
        <w:tc>
          <w:tcPr>
            <w:tcW w:w="2160" w:type="dxa"/>
            <w:gridSpan w:val="2"/>
          </w:tcPr>
          <w:p w:rsidR="00744859" w:rsidRDefault="00744859">
            <w:pPr>
              <w:spacing w:line="400" w:lineRule="atLeast"/>
              <w:jc w:val="right"/>
              <w:rPr>
                <w:rFonts w:ascii="黑体" w:eastAsia="黑体" w:hAnsi="宋体"/>
                <w:bCs/>
                <w:szCs w:val="21"/>
              </w:rPr>
            </w:pPr>
          </w:p>
        </w:tc>
        <w:tc>
          <w:tcPr>
            <w:tcW w:w="1260" w:type="dxa"/>
          </w:tcPr>
          <w:p w:rsidR="00744859" w:rsidRDefault="00FA56BA">
            <w:pPr>
              <w:spacing w:line="400" w:lineRule="atLeast"/>
              <w:jc w:val="center"/>
              <w:rPr>
                <w:rFonts w:ascii="黑体" w:eastAsia="黑体" w:hAnsi="宋体"/>
                <w:bCs/>
                <w:szCs w:val="21"/>
              </w:rPr>
            </w:pPr>
            <w:r>
              <w:rPr>
                <w:rFonts w:ascii="黑体" w:eastAsia="黑体" w:hAnsi="宋体" w:hint="eastAsia"/>
                <w:bCs/>
                <w:szCs w:val="21"/>
              </w:rPr>
              <w:t>民</w:t>
            </w:r>
            <w:r>
              <w:rPr>
                <w:rFonts w:ascii="黑体" w:eastAsia="黑体" w:hAnsi="宋体" w:hint="eastAsia"/>
                <w:bCs/>
                <w:szCs w:val="21"/>
              </w:rPr>
              <w:t xml:space="preserve"> </w:t>
            </w:r>
            <w:r>
              <w:rPr>
                <w:rFonts w:ascii="黑体" w:eastAsia="黑体" w:hAnsi="宋体" w:hint="eastAsia"/>
                <w:bCs/>
                <w:szCs w:val="21"/>
              </w:rPr>
              <w:t>族</w:t>
            </w:r>
          </w:p>
        </w:tc>
        <w:tc>
          <w:tcPr>
            <w:tcW w:w="989" w:type="dxa"/>
          </w:tcPr>
          <w:p w:rsidR="00744859" w:rsidRDefault="00744859">
            <w:pPr>
              <w:spacing w:line="400" w:lineRule="atLeast"/>
              <w:jc w:val="center"/>
              <w:rPr>
                <w:rFonts w:ascii="黑体" w:eastAsia="黑体" w:hAnsi="宋体"/>
                <w:bCs/>
                <w:szCs w:val="21"/>
              </w:rPr>
            </w:pPr>
          </w:p>
        </w:tc>
        <w:tc>
          <w:tcPr>
            <w:tcW w:w="1815" w:type="dxa"/>
            <w:gridSpan w:val="2"/>
            <w:vMerge w:val="restart"/>
          </w:tcPr>
          <w:p w:rsidR="00744859" w:rsidRDefault="00FA56BA">
            <w:pPr>
              <w:spacing w:line="400" w:lineRule="atLeast"/>
              <w:ind w:firstLineChars="328" w:firstLine="689"/>
              <w:rPr>
                <w:rFonts w:ascii="黑体" w:eastAsia="黑体" w:hAnsi="宋体"/>
                <w:bCs/>
                <w:szCs w:val="21"/>
              </w:rPr>
            </w:pPr>
            <w:r>
              <w:rPr>
                <w:rFonts w:ascii="黑体" w:eastAsia="黑体" w:hAnsi="宋体" w:hint="eastAsia"/>
                <w:bCs/>
                <w:szCs w:val="21"/>
              </w:rPr>
              <w:t>贴</w:t>
            </w:r>
          </w:p>
          <w:p w:rsidR="00744859" w:rsidRDefault="00FA56BA">
            <w:pPr>
              <w:spacing w:line="400" w:lineRule="atLeast"/>
              <w:ind w:firstLineChars="328" w:firstLine="689"/>
              <w:rPr>
                <w:rFonts w:ascii="黑体" w:eastAsia="黑体" w:hAnsi="宋体"/>
                <w:bCs/>
                <w:szCs w:val="21"/>
              </w:rPr>
            </w:pPr>
            <w:r>
              <w:rPr>
                <w:rFonts w:ascii="黑体" w:eastAsia="黑体" w:hAnsi="宋体" w:hint="eastAsia"/>
                <w:bCs/>
                <w:szCs w:val="21"/>
              </w:rPr>
              <w:t>照</w:t>
            </w:r>
          </w:p>
          <w:p w:rsidR="00744859" w:rsidRDefault="00FA56BA">
            <w:pPr>
              <w:spacing w:line="400" w:lineRule="atLeast"/>
              <w:ind w:firstLineChars="328" w:firstLine="689"/>
              <w:rPr>
                <w:rFonts w:ascii="黑体" w:eastAsia="黑体" w:hAnsi="宋体"/>
                <w:bCs/>
                <w:szCs w:val="21"/>
              </w:rPr>
            </w:pPr>
            <w:r>
              <w:rPr>
                <w:rFonts w:ascii="黑体" w:eastAsia="黑体" w:hAnsi="宋体" w:hint="eastAsia"/>
                <w:bCs/>
                <w:szCs w:val="21"/>
              </w:rPr>
              <w:t>片</w:t>
            </w:r>
          </w:p>
          <w:p w:rsidR="00744859" w:rsidRDefault="00FA56BA">
            <w:pPr>
              <w:spacing w:line="400" w:lineRule="atLeast"/>
              <w:ind w:firstLineChars="328" w:firstLine="689"/>
              <w:rPr>
                <w:rFonts w:ascii="黑体" w:eastAsia="黑体" w:hAnsi="宋体"/>
                <w:bCs/>
                <w:szCs w:val="21"/>
              </w:rPr>
            </w:pPr>
            <w:r>
              <w:rPr>
                <w:rFonts w:ascii="黑体" w:eastAsia="黑体" w:hAnsi="宋体" w:hint="eastAsia"/>
                <w:bCs/>
                <w:szCs w:val="21"/>
              </w:rPr>
              <w:t>处</w:t>
            </w:r>
          </w:p>
        </w:tc>
      </w:tr>
      <w:tr w:rsidR="00744859">
        <w:trPr>
          <w:cantSplit/>
          <w:trHeight w:val="572"/>
        </w:trPr>
        <w:tc>
          <w:tcPr>
            <w:tcW w:w="1257" w:type="dxa"/>
          </w:tcPr>
          <w:p w:rsidR="00744859" w:rsidRDefault="00FA56BA">
            <w:pPr>
              <w:spacing w:line="400" w:lineRule="atLeast"/>
              <w:jc w:val="center"/>
              <w:rPr>
                <w:rFonts w:ascii="黑体" w:eastAsia="黑体" w:hAnsi="宋体"/>
                <w:bCs/>
                <w:szCs w:val="21"/>
              </w:rPr>
            </w:pPr>
            <w:r>
              <w:rPr>
                <w:rFonts w:ascii="黑体" w:eastAsia="黑体" w:hAnsi="宋体" w:hint="eastAsia"/>
                <w:bCs/>
                <w:szCs w:val="21"/>
              </w:rPr>
              <w:t>籍</w:t>
            </w:r>
            <w:r>
              <w:rPr>
                <w:rFonts w:ascii="黑体" w:eastAsia="黑体" w:hAnsi="宋体" w:hint="eastAsia"/>
                <w:bCs/>
                <w:szCs w:val="21"/>
              </w:rPr>
              <w:t xml:space="preserve">  </w:t>
            </w:r>
            <w:r>
              <w:rPr>
                <w:rFonts w:ascii="黑体" w:eastAsia="黑体" w:hAnsi="宋体" w:hint="eastAsia"/>
                <w:bCs/>
                <w:szCs w:val="21"/>
              </w:rPr>
              <w:t xml:space="preserve">  </w:t>
            </w:r>
            <w:r>
              <w:rPr>
                <w:rFonts w:ascii="黑体" w:eastAsia="黑体" w:hAnsi="宋体" w:hint="eastAsia"/>
                <w:bCs/>
                <w:szCs w:val="21"/>
              </w:rPr>
              <w:t>贯</w:t>
            </w:r>
          </w:p>
        </w:tc>
        <w:tc>
          <w:tcPr>
            <w:tcW w:w="1116" w:type="dxa"/>
            <w:gridSpan w:val="2"/>
          </w:tcPr>
          <w:p w:rsidR="00744859" w:rsidRDefault="00744859">
            <w:pPr>
              <w:spacing w:line="400" w:lineRule="atLeast"/>
              <w:jc w:val="center"/>
              <w:rPr>
                <w:rFonts w:ascii="黑体" w:eastAsia="黑体" w:hAnsi="宋体"/>
                <w:bCs/>
                <w:szCs w:val="21"/>
              </w:rPr>
            </w:pPr>
          </w:p>
        </w:tc>
        <w:tc>
          <w:tcPr>
            <w:tcW w:w="1080" w:type="dxa"/>
          </w:tcPr>
          <w:p w:rsidR="00744859" w:rsidRDefault="00FA56BA">
            <w:pPr>
              <w:spacing w:line="400" w:lineRule="atLeast"/>
              <w:jc w:val="center"/>
              <w:rPr>
                <w:rFonts w:ascii="黑体" w:eastAsia="黑体" w:hAnsi="宋体"/>
                <w:bCs/>
                <w:szCs w:val="21"/>
              </w:rPr>
            </w:pPr>
            <w:r>
              <w:rPr>
                <w:rFonts w:ascii="黑体" w:eastAsia="黑体" w:hAnsi="宋体" w:hint="eastAsia"/>
                <w:bCs/>
                <w:szCs w:val="21"/>
              </w:rPr>
              <w:t>学</w:t>
            </w:r>
            <w:r>
              <w:rPr>
                <w:rFonts w:ascii="黑体" w:eastAsia="黑体" w:hAnsi="宋体" w:hint="eastAsia"/>
                <w:bCs/>
                <w:szCs w:val="21"/>
              </w:rPr>
              <w:t xml:space="preserve"> </w:t>
            </w:r>
            <w:r>
              <w:rPr>
                <w:rFonts w:ascii="黑体" w:eastAsia="黑体" w:hAnsi="宋体" w:hint="eastAsia"/>
                <w:bCs/>
                <w:szCs w:val="21"/>
              </w:rPr>
              <w:t>历</w:t>
            </w:r>
          </w:p>
        </w:tc>
        <w:tc>
          <w:tcPr>
            <w:tcW w:w="2160" w:type="dxa"/>
            <w:gridSpan w:val="2"/>
          </w:tcPr>
          <w:p w:rsidR="00744859" w:rsidRDefault="00744859">
            <w:pPr>
              <w:spacing w:line="400" w:lineRule="atLeast"/>
              <w:jc w:val="center"/>
              <w:rPr>
                <w:rFonts w:ascii="黑体" w:eastAsia="黑体" w:hAnsi="宋体"/>
                <w:bCs/>
                <w:szCs w:val="21"/>
              </w:rPr>
            </w:pPr>
          </w:p>
        </w:tc>
        <w:tc>
          <w:tcPr>
            <w:tcW w:w="1260" w:type="dxa"/>
          </w:tcPr>
          <w:p w:rsidR="00744859" w:rsidRDefault="00FA56BA">
            <w:pPr>
              <w:spacing w:line="400" w:lineRule="atLeast"/>
              <w:jc w:val="center"/>
              <w:rPr>
                <w:rFonts w:ascii="黑体" w:eastAsia="黑体" w:hAnsi="宋体"/>
                <w:bCs/>
                <w:szCs w:val="21"/>
              </w:rPr>
            </w:pPr>
            <w:r>
              <w:rPr>
                <w:rFonts w:ascii="黑体" w:eastAsia="黑体" w:hAnsi="宋体" w:hint="eastAsia"/>
                <w:bCs/>
                <w:szCs w:val="21"/>
              </w:rPr>
              <w:t>专</w:t>
            </w:r>
            <w:r>
              <w:rPr>
                <w:rFonts w:ascii="黑体" w:eastAsia="黑体" w:hAnsi="宋体" w:hint="eastAsia"/>
                <w:bCs/>
                <w:szCs w:val="21"/>
              </w:rPr>
              <w:t xml:space="preserve"> </w:t>
            </w:r>
            <w:r>
              <w:rPr>
                <w:rFonts w:ascii="黑体" w:eastAsia="黑体" w:hAnsi="宋体" w:hint="eastAsia"/>
                <w:bCs/>
                <w:szCs w:val="21"/>
              </w:rPr>
              <w:t>业</w:t>
            </w:r>
          </w:p>
        </w:tc>
        <w:tc>
          <w:tcPr>
            <w:tcW w:w="989" w:type="dxa"/>
          </w:tcPr>
          <w:p w:rsidR="00744859" w:rsidRDefault="00744859">
            <w:pPr>
              <w:spacing w:line="400" w:lineRule="atLeast"/>
              <w:jc w:val="center"/>
              <w:rPr>
                <w:rFonts w:ascii="黑体" w:eastAsia="黑体" w:hAnsi="宋体"/>
                <w:bCs/>
                <w:szCs w:val="21"/>
              </w:rPr>
            </w:pPr>
          </w:p>
        </w:tc>
        <w:tc>
          <w:tcPr>
            <w:tcW w:w="1815" w:type="dxa"/>
            <w:gridSpan w:val="2"/>
            <w:vMerge/>
          </w:tcPr>
          <w:p w:rsidR="00744859" w:rsidRDefault="00744859">
            <w:pPr>
              <w:spacing w:line="400" w:lineRule="atLeast"/>
              <w:jc w:val="center"/>
              <w:rPr>
                <w:rFonts w:ascii="黑体" w:eastAsia="黑体" w:hAnsi="宋体"/>
                <w:bCs/>
                <w:szCs w:val="21"/>
              </w:rPr>
            </w:pPr>
          </w:p>
        </w:tc>
      </w:tr>
      <w:tr w:rsidR="00744859">
        <w:trPr>
          <w:cantSplit/>
          <w:trHeight w:val="581"/>
        </w:trPr>
        <w:tc>
          <w:tcPr>
            <w:tcW w:w="2373" w:type="dxa"/>
            <w:gridSpan w:val="3"/>
          </w:tcPr>
          <w:p w:rsidR="00744859" w:rsidRDefault="00FA56BA">
            <w:pPr>
              <w:spacing w:line="400" w:lineRule="atLeast"/>
              <w:jc w:val="center"/>
              <w:rPr>
                <w:rFonts w:ascii="黑体" w:eastAsia="黑体" w:hAnsi="宋体"/>
                <w:bCs/>
                <w:szCs w:val="21"/>
              </w:rPr>
            </w:pPr>
            <w:r>
              <w:rPr>
                <w:rFonts w:ascii="黑体" w:eastAsia="黑体" w:hAnsi="宋体" w:hint="eastAsia"/>
                <w:bCs/>
                <w:sz w:val="28"/>
                <w:szCs w:val="28"/>
              </w:rPr>
              <w:t>★</w:t>
            </w:r>
            <w:r>
              <w:rPr>
                <w:rFonts w:ascii="黑体" w:eastAsia="黑体" w:hAnsi="宋体" w:hint="eastAsia"/>
                <w:bCs/>
                <w:szCs w:val="21"/>
              </w:rPr>
              <w:t>身份证号（必填）</w:t>
            </w:r>
          </w:p>
        </w:tc>
        <w:tc>
          <w:tcPr>
            <w:tcW w:w="3240" w:type="dxa"/>
            <w:gridSpan w:val="3"/>
          </w:tcPr>
          <w:p w:rsidR="00744859" w:rsidRDefault="00744859">
            <w:pPr>
              <w:spacing w:line="400" w:lineRule="atLeast"/>
              <w:jc w:val="center"/>
              <w:rPr>
                <w:rFonts w:ascii="黑体" w:eastAsia="黑体" w:hAnsi="宋体"/>
                <w:bCs/>
                <w:szCs w:val="21"/>
              </w:rPr>
            </w:pPr>
          </w:p>
        </w:tc>
        <w:tc>
          <w:tcPr>
            <w:tcW w:w="1260" w:type="dxa"/>
          </w:tcPr>
          <w:p w:rsidR="00744859" w:rsidRDefault="00FA56BA">
            <w:pPr>
              <w:spacing w:line="400" w:lineRule="atLeast"/>
              <w:jc w:val="center"/>
              <w:rPr>
                <w:rFonts w:ascii="黑体" w:eastAsia="黑体" w:hAnsi="宋体"/>
                <w:bCs/>
                <w:szCs w:val="21"/>
              </w:rPr>
            </w:pPr>
            <w:r>
              <w:rPr>
                <w:rFonts w:ascii="黑体" w:eastAsia="黑体" w:hAnsi="宋体" w:hint="eastAsia"/>
                <w:bCs/>
                <w:szCs w:val="21"/>
              </w:rPr>
              <w:t>出生年月</w:t>
            </w:r>
          </w:p>
        </w:tc>
        <w:tc>
          <w:tcPr>
            <w:tcW w:w="989" w:type="dxa"/>
          </w:tcPr>
          <w:p w:rsidR="00744859" w:rsidRDefault="00744859">
            <w:pPr>
              <w:spacing w:line="400" w:lineRule="atLeast"/>
              <w:jc w:val="center"/>
              <w:rPr>
                <w:rFonts w:ascii="黑体" w:eastAsia="黑体" w:hAnsi="宋体"/>
                <w:bCs/>
                <w:szCs w:val="21"/>
              </w:rPr>
            </w:pPr>
          </w:p>
        </w:tc>
        <w:tc>
          <w:tcPr>
            <w:tcW w:w="1815" w:type="dxa"/>
            <w:gridSpan w:val="2"/>
            <w:vMerge/>
          </w:tcPr>
          <w:p w:rsidR="00744859" w:rsidRDefault="00744859">
            <w:pPr>
              <w:spacing w:line="400" w:lineRule="atLeast"/>
              <w:jc w:val="center"/>
              <w:rPr>
                <w:rFonts w:ascii="黑体" w:eastAsia="黑体" w:hAnsi="宋体"/>
                <w:bCs/>
                <w:szCs w:val="21"/>
              </w:rPr>
            </w:pPr>
          </w:p>
        </w:tc>
      </w:tr>
      <w:tr w:rsidR="00744859">
        <w:trPr>
          <w:trHeight w:val="603"/>
        </w:trPr>
        <w:tc>
          <w:tcPr>
            <w:tcW w:w="1257" w:type="dxa"/>
          </w:tcPr>
          <w:p w:rsidR="00744859" w:rsidRDefault="00FA56BA">
            <w:pPr>
              <w:spacing w:line="400" w:lineRule="atLeast"/>
              <w:jc w:val="center"/>
              <w:rPr>
                <w:rFonts w:ascii="黑体" w:eastAsia="黑体" w:hAnsi="宋体"/>
                <w:bCs/>
                <w:szCs w:val="21"/>
              </w:rPr>
            </w:pPr>
            <w:r>
              <w:rPr>
                <w:rFonts w:ascii="黑体" w:eastAsia="黑体" w:hAnsi="宋体" w:hint="eastAsia"/>
                <w:bCs/>
                <w:szCs w:val="21"/>
              </w:rPr>
              <w:t>职</w:t>
            </w:r>
            <w:r>
              <w:rPr>
                <w:rFonts w:ascii="黑体" w:eastAsia="黑体" w:hAnsi="宋体" w:hint="eastAsia"/>
                <w:bCs/>
                <w:szCs w:val="21"/>
              </w:rPr>
              <w:t xml:space="preserve">    </w:t>
            </w:r>
            <w:proofErr w:type="gramStart"/>
            <w:r>
              <w:rPr>
                <w:rFonts w:ascii="黑体" w:eastAsia="黑体" w:hAnsi="宋体" w:hint="eastAsia"/>
                <w:bCs/>
                <w:szCs w:val="21"/>
              </w:rPr>
              <w:t>务</w:t>
            </w:r>
            <w:proofErr w:type="gramEnd"/>
          </w:p>
        </w:tc>
        <w:tc>
          <w:tcPr>
            <w:tcW w:w="1116" w:type="dxa"/>
            <w:gridSpan w:val="2"/>
          </w:tcPr>
          <w:p w:rsidR="00744859" w:rsidRDefault="00744859">
            <w:pPr>
              <w:spacing w:line="400" w:lineRule="atLeast"/>
              <w:jc w:val="center"/>
              <w:rPr>
                <w:rFonts w:ascii="黑体" w:eastAsia="黑体" w:hAnsi="宋体"/>
                <w:bCs/>
                <w:szCs w:val="21"/>
              </w:rPr>
            </w:pPr>
          </w:p>
        </w:tc>
        <w:tc>
          <w:tcPr>
            <w:tcW w:w="1080" w:type="dxa"/>
          </w:tcPr>
          <w:p w:rsidR="00744859" w:rsidRDefault="00FA56BA">
            <w:pPr>
              <w:spacing w:line="400" w:lineRule="atLeast"/>
              <w:jc w:val="center"/>
              <w:rPr>
                <w:rFonts w:ascii="黑体" w:eastAsia="黑体" w:hAnsi="宋体"/>
                <w:bCs/>
                <w:szCs w:val="21"/>
              </w:rPr>
            </w:pPr>
            <w:r>
              <w:rPr>
                <w:rFonts w:ascii="黑体" w:eastAsia="黑体" w:hAnsi="宋体" w:hint="eastAsia"/>
                <w:bCs/>
                <w:szCs w:val="21"/>
              </w:rPr>
              <w:t>电</w:t>
            </w:r>
            <w:r>
              <w:rPr>
                <w:rFonts w:ascii="黑体" w:eastAsia="黑体" w:hAnsi="宋体" w:hint="eastAsia"/>
                <w:bCs/>
                <w:szCs w:val="21"/>
              </w:rPr>
              <w:t xml:space="preserve">   </w:t>
            </w:r>
            <w:r>
              <w:rPr>
                <w:rFonts w:ascii="黑体" w:eastAsia="黑体" w:hAnsi="宋体" w:hint="eastAsia"/>
                <w:bCs/>
                <w:szCs w:val="21"/>
              </w:rPr>
              <w:t>话</w:t>
            </w:r>
          </w:p>
        </w:tc>
        <w:tc>
          <w:tcPr>
            <w:tcW w:w="2160" w:type="dxa"/>
            <w:gridSpan w:val="2"/>
          </w:tcPr>
          <w:p w:rsidR="00744859" w:rsidRDefault="00744859">
            <w:pPr>
              <w:spacing w:line="400" w:lineRule="atLeast"/>
              <w:jc w:val="center"/>
              <w:rPr>
                <w:rFonts w:ascii="黑体" w:eastAsia="黑体" w:hAnsi="宋体"/>
                <w:bCs/>
                <w:szCs w:val="21"/>
              </w:rPr>
            </w:pPr>
          </w:p>
        </w:tc>
        <w:tc>
          <w:tcPr>
            <w:tcW w:w="1260" w:type="dxa"/>
          </w:tcPr>
          <w:p w:rsidR="00744859" w:rsidRDefault="00FA56BA">
            <w:pPr>
              <w:spacing w:line="400" w:lineRule="atLeast"/>
              <w:jc w:val="center"/>
              <w:rPr>
                <w:rFonts w:ascii="黑体" w:eastAsia="黑体" w:hAnsi="宋体"/>
                <w:bCs/>
                <w:szCs w:val="21"/>
              </w:rPr>
            </w:pPr>
            <w:r>
              <w:rPr>
                <w:rFonts w:ascii="黑体" w:eastAsia="黑体" w:hAnsi="宋体" w:hint="eastAsia"/>
                <w:bCs/>
                <w:szCs w:val="21"/>
              </w:rPr>
              <w:t>传</w:t>
            </w:r>
            <w:r>
              <w:rPr>
                <w:rFonts w:ascii="黑体" w:eastAsia="黑体" w:hAnsi="宋体" w:hint="eastAsia"/>
                <w:bCs/>
                <w:szCs w:val="21"/>
              </w:rPr>
              <w:t xml:space="preserve"> </w:t>
            </w:r>
            <w:r>
              <w:rPr>
                <w:rFonts w:ascii="黑体" w:eastAsia="黑体" w:hAnsi="宋体" w:hint="eastAsia"/>
                <w:bCs/>
                <w:szCs w:val="21"/>
              </w:rPr>
              <w:t>真</w:t>
            </w:r>
          </w:p>
        </w:tc>
        <w:tc>
          <w:tcPr>
            <w:tcW w:w="2804" w:type="dxa"/>
            <w:gridSpan w:val="3"/>
          </w:tcPr>
          <w:p w:rsidR="00744859" w:rsidRDefault="00744859">
            <w:pPr>
              <w:spacing w:line="400" w:lineRule="atLeast"/>
              <w:jc w:val="center"/>
              <w:rPr>
                <w:rFonts w:ascii="黑体" w:eastAsia="黑体" w:hAnsi="宋体"/>
                <w:bCs/>
                <w:szCs w:val="21"/>
              </w:rPr>
            </w:pPr>
          </w:p>
        </w:tc>
      </w:tr>
      <w:tr w:rsidR="00744859">
        <w:trPr>
          <w:trHeight w:val="568"/>
        </w:trPr>
        <w:tc>
          <w:tcPr>
            <w:tcW w:w="1257" w:type="dxa"/>
          </w:tcPr>
          <w:p w:rsidR="00744859" w:rsidRDefault="00FA56BA">
            <w:pPr>
              <w:spacing w:line="400" w:lineRule="atLeast"/>
              <w:jc w:val="center"/>
              <w:rPr>
                <w:rFonts w:ascii="黑体" w:eastAsia="黑体" w:hAnsi="宋体"/>
                <w:bCs/>
                <w:szCs w:val="21"/>
              </w:rPr>
            </w:pPr>
            <w:r>
              <w:rPr>
                <w:rFonts w:ascii="黑体" w:eastAsia="黑体" w:hAnsi="宋体" w:hint="eastAsia"/>
                <w:bCs/>
                <w:szCs w:val="21"/>
              </w:rPr>
              <w:t>单位名称</w:t>
            </w:r>
          </w:p>
        </w:tc>
        <w:tc>
          <w:tcPr>
            <w:tcW w:w="4356" w:type="dxa"/>
            <w:gridSpan w:val="5"/>
          </w:tcPr>
          <w:p w:rsidR="00744859" w:rsidRDefault="00744859">
            <w:pPr>
              <w:spacing w:line="400" w:lineRule="atLeast"/>
              <w:jc w:val="center"/>
              <w:rPr>
                <w:rFonts w:ascii="黑体" w:eastAsia="黑体" w:hAnsi="宋体"/>
                <w:bCs/>
                <w:szCs w:val="21"/>
              </w:rPr>
            </w:pPr>
          </w:p>
        </w:tc>
        <w:tc>
          <w:tcPr>
            <w:tcW w:w="1260" w:type="dxa"/>
          </w:tcPr>
          <w:p w:rsidR="00744859" w:rsidRDefault="00FA56BA">
            <w:pPr>
              <w:spacing w:line="400" w:lineRule="atLeast"/>
              <w:jc w:val="center"/>
              <w:rPr>
                <w:rFonts w:ascii="黑体" w:eastAsia="黑体" w:hAnsi="宋体"/>
                <w:bCs/>
                <w:szCs w:val="21"/>
              </w:rPr>
            </w:pPr>
            <w:r>
              <w:rPr>
                <w:rFonts w:ascii="黑体" w:eastAsia="黑体" w:hAnsi="宋体" w:hint="eastAsia"/>
                <w:bCs/>
                <w:szCs w:val="21"/>
              </w:rPr>
              <w:t>手</w:t>
            </w:r>
            <w:r>
              <w:rPr>
                <w:rFonts w:ascii="黑体" w:eastAsia="黑体" w:hAnsi="宋体" w:hint="eastAsia"/>
                <w:bCs/>
                <w:szCs w:val="21"/>
              </w:rPr>
              <w:t xml:space="preserve"> </w:t>
            </w:r>
            <w:r>
              <w:rPr>
                <w:rFonts w:ascii="黑体" w:eastAsia="黑体" w:hAnsi="宋体" w:hint="eastAsia"/>
                <w:bCs/>
                <w:szCs w:val="21"/>
              </w:rPr>
              <w:t>机</w:t>
            </w:r>
          </w:p>
        </w:tc>
        <w:tc>
          <w:tcPr>
            <w:tcW w:w="2804" w:type="dxa"/>
            <w:gridSpan w:val="3"/>
          </w:tcPr>
          <w:p w:rsidR="00744859" w:rsidRDefault="00744859">
            <w:pPr>
              <w:spacing w:line="400" w:lineRule="atLeast"/>
              <w:jc w:val="center"/>
              <w:rPr>
                <w:rFonts w:ascii="黑体" w:eastAsia="黑体" w:hAnsi="宋体"/>
                <w:bCs/>
                <w:szCs w:val="21"/>
              </w:rPr>
            </w:pPr>
          </w:p>
        </w:tc>
      </w:tr>
      <w:tr w:rsidR="00744859">
        <w:trPr>
          <w:trHeight w:val="577"/>
        </w:trPr>
        <w:tc>
          <w:tcPr>
            <w:tcW w:w="1257" w:type="dxa"/>
          </w:tcPr>
          <w:p w:rsidR="00744859" w:rsidRDefault="00FA56BA">
            <w:pPr>
              <w:tabs>
                <w:tab w:val="left" w:pos="3585"/>
              </w:tabs>
              <w:spacing w:line="400" w:lineRule="atLeast"/>
              <w:jc w:val="center"/>
              <w:rPr>
                <w:rFonts w:ascii="黑体" w:eastAsia="黑体" w:hAnsi="宋体"/>
                <w:bCs/>
                <w:szCs w:val="21"/>
              </w:rPr>
            </w:pPr>
            <w:r>
              <w:rPr>
                <w:rFonts w:ascii="黑体" w:eastAsia="黑体" w:hAnsi="宋体" w:hint="eastAsia"/>
                <w:bCs/>
                <w:szCs w:val="21"/>
              </w:rPr>
              <w:t>单位地址</w:t>
            </w:r>
          </w:p>
        </w:tc>
        <w:tc>
          <w:tcPr>
            <w:tcW w:w="5616" w:type="dxa"/>
            <w:gridSpan w:val="6"/>
          </w:tcPr>
          <w:p w:rsidR="00744859" w:rsidRDefault="00744859">
            <w:pPr>
              <w:tabs>
                <w:tab w:val="left" w:pos="3585"/>
              </w:tabs>
              <w:spacing w:line="400" w:lineRule="atLeast"/>
              <w:jc w:val="center"/>
              <w:rPr>
                <w:rFonts w:ascii="黑体" w:eastAsia="黑体" w:hAnsi="宋体"/>
                <w:bCs/>
                <w:szCs w:val="21"/>
              </w:rPr>
            </w:pPr>
          </w:p>
        </w:tc>
        <w:tc>
          <w:tcPr>
            <w:tcW w:w="1080" w:type="dxa"/>
            <w:gridSpan w:val="2"/>
          </w:tcPr>
          <w:p w:rsidR="00744859" w:rsidRDefault="00FA56BA">
            <w:pPr>
              <w:tabs>
                <w:tab w:val="left" w:pos="3585"/>
              </w:tabs>
              <w:spacing w:line="400" w:lineRule="atLeast"/>
              <w:rPr>
                <w:rFonts w:ascii="黑体" w:eastAsia="黑体" w:hAnsi="宋体"/>
                <w:bCs/>
                <w:szCs w:val="21"/>
              </w:rPr>
            </w:pPr>
            <w:r>
              <w:rPr>
                <w:rFonts w:ascii="黑体" w:eastAsia="黑体" w:hAnsi="宋体" w:hint="eastAsia"/>
                <w:bCs/>
                <w:szCs w:val="21"/>
              </w:rPr>
              <w:t>邮政编码</w:t>
            </w:r>
          </w:p>
        </w:tc>
        <w:tc>
          <w:tcPr>
            <w:tcW w:w="1724" w:type="dxa"/>
          </w:tcPr>
          <w:p w:rsidR="00744859" w:rsidRDefault="00744859">
            <w:pPr>
              <w:tabs>
                <w:tab w:val="left" w:pos="3585"/>
              </w:tabs>
              <w:spacing w:line="400" w:lineRule="atLeast"/>
              <w:jc w:val="center"/>
              <w:rPr>
                <w:rFonts w:ascii="黑体" w:eastAsia="黑体" w:hAnsi="宋体"/>
                <w:bCs/>
                <w:szCs w:val="21"/>
              </w:rPr>
            </w:pPr>
          </w:p>
        </w:tc>
      </w:tr>
      <w:tr w:rsidR="00744859">
        <w:trPr>
          <w:cantSplit/>
          <w:trHeight w:val="577"/>
        </w:trPr>
        <w:tc>
          <w:tcPr>
            <w:tcW w:w="1257" w:type="dxa"/>
          </w:tcPr>
          <w:p w:rsidR="00744859" w:rsidRDefault="00FA56BA">
            <w:pPr>
              <w:tabs>
                <w:tab w:val="left" w:pos="3585"/>
              </w:tabs>
              <w:spacing w:line="400" w:lineRule="atLeast"/>
              <w:jc w:val="center"/>
              <w:rPr>
                <w:rFonts w:ascii="黑体" w:eastAsia="黑体" w:hAnsi="宋体"/>
                <w:bCs/>
                <w:szCs w:val="21"/>
              </w:rPr>
            </w:pPr>
            <w:r>
              <w:rPr>
                <w:rFonts w:ascii="黑体" w:eastAsia="黑体" w:hAnsi="宋体" w:hint="eastAsia"/>
                <w:bCs/>
                <w:szCs w:val="21"/>
              </w:rPr>
              <w:t>企业性质</w:t>
            </w:r>
          </w:p>
        </w:tc>
        <w:tc>
          <w:tcPr>
            <w:tcW w:w="1050" w:type="dxa"/>
          </w:tcPr>
          <w:p w:rsidR="00744859" w:rsidRDefault="00744859">
            <w:pPr>
              <w:tabs>
                <w:tab w:val="left" w:pos="3585"/>
              </w:tabs>
              <w:spacing w:line="400" w:lineRule="atLeast"/>
              <w:jc w:val="center"/>
              <w:rPr>
                <w:rFonts w:ascii="黑体" w:eastAsia="黑体" w:hAnsi="宋体"/>
                <w:bCs/>
                <w:szCs w:val="21"/>
              </w:rPr>
            </w:pPr>
          </w:p>
        </w:tc>
        <w:tc>
          <w:tcPr>
            <w:tcW w:w="1390" w:type="dxa"/>
            <w:gridSpan w:val="3"/>
          </w:tcPr>
          <w:p w:rsidR="00744859" w:rsidRDefault="00FA56BA">
            <w:pPr>
              <w:tabs>
                <w:tab w:val="left" w:pos="3585"/>
              </w:tabs>
              <w:spacing w:line="400" w:lineRule="atLeast"/>
              <w:jc w:val="center"/>
              <w:rPr>
                <w:rFonts w:ascii="黑体" w:eastAsia="黑体" w:hAnsi="宋体"/>
                <w:bCs/>
                <w:szCs w:val="21"/>
              </w:rPr>
            </w:pPr>
            <w:r>
              <w:rPr>
                <w:rFonts w:ascii="黑体" w:eastAsia="黑体" w:hAnsi="宋体" w:hint="eastAsia"/>
                <w:bCs/>
                <w:szCs w:val="21"/>
              </w:rPr>
              <w:t>公司网址</w:t>
            </w:r>
          </w:p>
        </w:tc>
        <w:tc>
          <w:tcPr>
            <w:tcW w:w="3176" w:type="dxa"/>
            <w:gridSpan w:val="2"/>
          </w:tcPr>
          <w:p w:rsidR="00744859" w:rsidRDefault="00744859">
            <w:pPr>
              <w:tabs>
                <w:tab w:val="left" w:pos="3585"/>
              </w:tabs>
              <w:spacing w:line="400" w:lineRule="atLeast"/>
              <w:jc w:val="center"/>
              <w:rPr>
                <w:rFonts w:ascii="黑体" w:eastAsia="黑体" w:hAnsi="宋体"/>
                <w:bCs/>
                <w:szCs w:val="21"/>
              </w:rPr>
            </w:pPr>
          </w:p>
        </w:tc>
        <w:tc>
          <w:tcPr>
            <w:tcW w:w="1080" w:type="dxa"/>
            <w:gridSpan w:val="2"/>
          </w:tcPr>
          <w:p w:rsidR="00744859" w:rsidRDefault="00FA56BA">
            <w:pPr>
              <w:tabs>
                <w:tab w:val="left" w:pos="3585"/>
              </w:tabs>
              <w:spacing w:line="400" w:lineRule="atLeast"/>
              <w:rPr>
                <w:rFonts w:ascii="黑体" w:eastAsia="黑体" w:hAnsi="宋体"/>
                <w:bCs/>
                <w:szCs w:val="21"/>
              </w:rPr>
            </w:pPr>
            <w:r>
              <w:rPr>
                <w:rFonts w:ascii="黑体" w:eastAsia="黑体" w:hAnsi="宋体" w:hint="eastAsia"/>
                <w:bCs/>
                <w:szCs w:val="21"/>
              </w:rPr>
              <w:t>E</w:t>
            </w:r>
            <w:r>
              <w:rPr>
                <w:rFonts w:ascii="黑体" w:eastAsia="黑体" w:hAnsi="宋体" w:hint="eastAsia"/>
                <w:bCs/>
                <w:szCs w:val="21"/>
              </w:rPr>
              <w:t>—</w:t>
            </w:r>
            <w:r>
              <w:rPr>
                <w:rFonts w:ascii="黑体" w:eastAsia="黑体" w:hAnsi="宋体" w:hint="eastAsia"/>
                <w:bCs/>
                <w:szCs w:val="21"/>
              </w:rPr>
              <w:t>mail</w:t>
            </w:r>
          </w:p>
        </w:tc>
        <w:tc>
          <w:tcPr>
            <w:tcW w:w="1724" w:type="dxa"/>
          </w:tcPr>
          <w:p w:rsidR="00744859" w:rsidRDefault="00744859">
            <w:pPr>
              <w:tabs>
                <w:tab w:val="left" w:pos="3585"/>
              </w:tabs>
              <w:spacing w:line="400" w:lineRule="atLeast"/>
              <w:jc w:val="center"/>
              <w:rPr>
                <w:rFonts w:ascii="黑体" w:eastAsia="黑体" w:hAnsi="宋体"/>
                <w:bCs/>
                <w:szCs w:val="21"/>
              </w:rPr>
            </w:pPr>
          </w:p>
        </w:tc>
      </w:tr>
      <w:tr w:rsidR="00744859">
        <w:trPr>
          <w:cantSplit/>
          <w:trHeight w:val="1958"/>
        </w:trPr>
        <w:tc>
          <w:tcPr>
            <w:tcW w:w="1257" w:type="dxa"/>
          </w:tcPr>
          <w:p w:rsidR="00744859" w:rsidRDefault="00744859">
            <w:pPr>
              <w:tabs>
                <w:tab w:val="left" w:pos="3585"/>
              </w:tabs>
              <w:spacing w:line="400" w:lineRule="atLeast"/>
              <w:rPr>
                <w:rFonts w:ascii="黑体" w:eastAsia="黑体" w:hAnsi="宋体"/>
                <w:bCs/>
                <w:szCs w:val="21"/>
              </w:rPr>
            </w:pPr>
          </w:p>
          <w:p w:rsidR="00744859" w:rsidRDefault="00FA56BA">
            <w:pPr>
              <w:tabs>
                <w:tab w:val="left" w:pos="3585"/>
              </w:tabs>
              <w:spacing w:line="400" w:lineRule="atLeast"/>
              <w:rPr>
                <w:rFonts w:ascii="黑体" w:eastAsia="黑体" w:hAnsi="宋体"/>
                <w:bCs/>
                <w:szCs w:val="21"/>
              </w:rPr>
            </w:pPr>
            <w:r>
              <w:rPr>
                <w:rFonts w:ascii="黑体" w:eastAsia="黑体" w:hAnsi="宋体" w:hint="eastAsia"/>
                <w:bCs/>
                <w:szCs w:val="21"/>
              </w:rPr>
              <w:t>教育经历</w:t>
            </w:r>
          </w:p>
        </w:tc>
        <w:tc>
          <w:tcPr>
            <w:tcW w:w="8420" w:type="dxa"/>
            <w:gridSpan w:val="9"/>
          </w:tcPr>
          <w:p w:rsidR="00744859" w:rsidRDefault="00744859">
            <w:pPr>
              <w:tabs>
                <w:tab w:val="left" w:pos="3585"/>
              </w:tabs>
              <w:spacing w:line="400" w:lineRule="atLeast"/>
              <w:rPr>
                <w:rFonts w:ascii="黑体" w:eastAsia="黑体" w:hAnsi="宋体"/>
                <w:bCs/>
                <w:szCs w:val="21"/>
              </w:rPr>
            </w:pPr>
          </w:p>
          <w:p w:rsidR="00744859" w:rsidRDefault="00FA56BA">
            <w:pPr>
              <w:tabs>
                <w:tab w:val="left" w:pos="2775"/>
              </w:tabs>
              <w:spacing w:line="400" w:lineRule="atLeast"/>
              <w:rPr>
                <w:rFonts w:ascii="黑体" w:eastAsia="黑体" w:hAnsi="宋体"/>
                <w:bCs/>
                <w:szCs w:val="21"/>
              </w:rPr>
            </w:pPr>
            <w:r>
              <w:rPr>
                <w:rFonts w:ascii="黑体" w:eastAsia="黑体" w:hAnsi="宋体"/>
                <w:bCs/>
                <w:szCs w:val="21"/>
              </w:rPr>
              <w:tab/>
            </w:r>
          </w:p>
        </w:tc>
      </w:tr>
      <w:tr w:rsidR="00744859">
        <w:trPr>
          <w:trHeight w:val="3256"/>
        </w:trPr>
        <w:tc>
          <w:tcPr>
            <w:tcW w:w="1257" w:type="dxa"/>
          </w:tcPr>
          <w:p w:rsidR="00744859" w:rsidRDefault="00744859">
            <w:pPr>
              <w:tabs>
                <w:tab w:val="left" w:pos="3585"/>
              </w:tabs>
              <w:spacing w:line="400" w:lineRule="atLeast"/>
              <w:rPr>
                <w:rFonts w:ascii="黑体" w:eastAsia="黑体" w:hAnsi="宋体"/>
                <w:bCs/>
                <w:szCs w:val="21"/>
              </w:rPr>
            </w:pPr>
          </w:p>
          <w:p w:rsidR="00744859" w:rsidRDefault="00FA56BA">
            <w:pPr>
              <w:tabs>
                <w:tab w:val="left" w:pos="3585"/>
              </w:tabs>
              <w:spacing w:line="400" w:lineRule="atLeast"/>
              <w:jc w:val="center"/>
              <w:rPr>
                <w:rFonts w:ascii="黑体" w:eastAsia="黑体" w:hAnsi="宋体"/>
                <w:bCs/>
                <w:szCs w:val="21"/>
              </w:rPr>
            </w:pPr>
            <w:r>
              <w:rPr>
                <w:rFonts w:ascii="黑体" w:eastAsia="黑体" w:hAnsi="宋体" w:hint="eastAsia"/>
                <w:bCs/>
                <w:szCs w:val="21"/>
              </w:rPr>
              <w:t>工作经历</w:t>
            </w:r>
          </w:p>
        </w:tc>
        <w:tc>
          <w:tcPr>
            <w:tcW w:w="8420" w:type="dxa"/>
            <w:gridSpan w:val="9"/>
          </w:tcPr>
          <w:p w:rsidR="00744859" w:rsidRDefault="00744859">
            <w:pPr>
              <w:tabs>
                <w:tab w:val="left" w:pos="3585"/>
              </w:tabs>
              <w:spacing w:line="400" w:lineRule="atLeast"/>
              <w:rPr>
                <w:rFonts w:ascii="黑体" w:eastAsia="黑体" w:hAnsi="宋体"/>
                <w:bCs/>
                <w:szCs w:val="21"/>
              </w:rPr>
            </w:pPr>
          </w:p>
          <w:p w:rsidR="00744859" w:rsidRDefault="00744859">
            <w:pPr>
              <w:tabs>
                <w:tab w:val="left" w:pos="3585"/>
              </w:tabs>
              <w:spacing w:line="400" w:lineRule="atLeast"/>
              <w:rPr>
                <w:rFonts w:ascii="黑体" w:eastAsia="黑体" w:hAnsi="宋体"/>
                <w:bCs/>
                <w:szCs w:val="21"/>
              </w:rPr>
            </w:pPr>
          </w:p>
          <w:p w:rsidR="00744859" w:rsidRDefault="00744859">
            <w:pPr>
              <w:tabs>
                <w:tab w:val="left" w:pos="3585"/>
              </w:tabs>
              <w:spacing w:line="400" w:lineRule="atLeast"/>
              <w:rPr>
                <w:rFonts w:ascii="黑体" w:eastAsia="黑体" w:hAnsi="宋体"/>
                <w:bCs/>
                <w:szCs w:val="21"/>
              </w:rPr>
            </w:pPr>
          </w:p>
        </w:tc>
      </w:tr>
      <w:tr w:rsidR="00A12A6E" w:rsidTr="00A12A6E">
        <w:trPr>
          <w:trHeight w:val="2298"/>
        </w:trPr>
        <w:tc>
          <w:tcPr>
            <w:tcW w:w="1253" w:type="dxa"/>
          </w:tcPr>
          <w:p w:rsidR="00A12A6E" w:rsidRDefault="00A12A6E" w:rsidP="00A12A6E">
            <w:pPr>
              <w:tabs>
                <w:tab w:val="left" w:pos="3585"/>
              </w:tabs>
              <w:spacing w:line="400" w:lineRule="atLeast"/>
              <w:jc w:val="center"/>
              <w:rPr>
                <w:rFonts w:ascii="黑体" w:eastAsia="黑体" w:hAnsi="宋体"/>
                <w:bCs/>
                <w:sz w:val="28"/>
                <w:szCs w:val="28"/>
              </w:rPr>
            </w:pPr>
            <w:r w:rsidRPr="00A12A6E">
              <w:rPr>
                <w:rFonts w:ascii="黑体" w:eastAsia="黑体" w:hAnsi="宋体" w:hint="eastAsia"/>
                <w:bCs/>
                <w:szCs w:val="21"/>
              </w:rPr>
              <w:t>补充说明</w:t>
            </w:r>
          </w:p>
        </w:tc>
        <w:tc>
          <w:tcPr>
            <w:tcW w:w="8424" w:type="dxa"/>
            <w:gridSpan w:val="9"/>
          </w:tcPr>
          <w:p w:rsidR="00A12A6E" w:rsidRDefault="00A12A6E">
            <w:pPr>
              <w:spacing w:line="400" w:lineRule="atLeast"/>
              <w:ind w:firstLineChars="98" w:firstLine="274"/>
              <w:rPr>
                <w:rFonts w:ascii="黑体" w:eastAsia="黑体" w:hAnsi="宋体"/>
                <w:bCs/>
                <w:sz w:val="28"/>
                <w:szCs w:val="28"/>
              </w:rPr>
            </w:pPr>
          </w:p>
        </w:tc>
      </w:tr>
    </w:tbl>
    <w:p w:rsidR="00744859" w:rsidRDefault="00FA56BA">
      <w:pPr>
        <w:ind w:leftChars="-257" w:left="-540"/>
        <w:rPr>
          <w:rFonts w:ascii="宋体" w:hAnsi="宋体"/>
          <w:szCs w:val="21"/>
        </w:rPr>
      </w:pPr>
      <w:r>
        <w:rPr>
          <w:rFonts w:hint="eastAsia"/>
          <w:szCs w:val="21"/>
        </w:rPr>
        <w:t>注：此报名表复印有效。</w:t>
      </w:r>
    </w:p>
    <w:sectPr w:rsidR="00744859" w:rsidSect="00275A1E">
      <w:headerReference w:type="default" r:id="rId12"/>
      <w:footerReference w:type="default" r:id="rId13"/>
      <w:pgSz w:w="11906" w:h="16838"/>
      <w:pgMar w:top="1440" w:right="1077" w:bottom="1191" w:left="1077" w:header="567" w:footer="0" w:gutter="0"/>
      <w:cols w:space="720"/>
      <w:titlePg/>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56BA" w:rsidRDefault="00FA56BA">
      <w:r>
        <w:separator/>
      </w:r>
    </w:p>
  </w:endnote>
  <w:endnote w:type="continuationSeparator" w:id="0">
    <w:p w:rsidR="00FA56BA" w:rsidRDefault="00FA5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2AFF" w:usb1="4000ACFF"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859" w:rsidRDefault="00FA56BA">
    <w:pPr>
      <w:pStyle w:val="a3"/>
      <w:jc w:val="center"/>
    </w:pPr>
    <w:r>
      <w:fldChar w:fldCharType="begin"/>
    </w:r>
    <w:r>
      <w:instrText xml:space="preserve"> PAGE   \* MERGEFORMAT </w:instrText>
    </w:r>
    <w:r>
      <w:fldChar w:fldCharType="separate"/>
    </w:r>
    <w:r w:rsidR="00A12A6E" w:rsidRPr="00A12A6E">
      <w:rPr>
        <w:noProof/>
        <w:lang w:val="zh-CN"/>
      </w:rPr>
      <w:t>4</w:t>
    </w:r>
    <w:r>
      <w:fldChar w:fldCharType="end"/>
    </w:r>
  </w:p>
  <w:p w:rsidR="00744859" w:rsidRDefault="00744859">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56BA" w:rsidRDefault="00FA56BA">
      <w:r>
        <w:separator/>
      </w:r>
    </w:p>
  </w:footnote>
  <w:footnote w:type="continuationSeparator" w:id="0">
    <w:p w:rsidR="00FA56BA" w:rsidRDefault="00FA56B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A6E" w:rsidRDefault="00A12A6E" w:rsidP="00A12A6E">
    <w:pPr>
      <w:pStyle w:val="a5"/>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68pt;height:42pt">
          <v:imagedata r:id="rId1" o:title="中国人民大学LOGO（横版）"/>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lvl w:ilvl="0">
      <w:start w:val="1"/>
      <w:numFmt w:val="decimal"/>
      <w:suff w:val="nothing"/>
      <w:lvlText w:val="%1、"/>
      <w:lvlJc w:val="left"/>
    </w:lvl>
  </w:abstractNum>
  <w:abstractNum w:abstractNumId="1" w15:restartNumberingAfterBreak="0">
    <w:nsid w:val="055B20E6"/>
    <w:multiLevelType w:val="hybridMultilevel"/>
    <w:tmpl w:val="8162EC9E"/>
    <w:lvl w:ilvl="0" w:tplc="0409000F">
      <w:start w:val="1"/>
      <w:numFmt w:val="decimal"/>
      <w:lvlText w:val="%1."/>
      <w:lvlJc w:val="left"/>
      <w:pPr>
        <w:ind w:left="902" w:hanging="420"/>
      </w:p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C51"/>
    <w:rsid w:val="000148DE"/>
    <w:rsid w:val="00016E56"/>
    <w:rsid w:val="00053AC2"/>
    <w:rsid w:val="0005504A"/>
    <w:rsid w:val="00095E62"/>
    <w:rsid w:val="000B5121"/>
    <w:rsid w:val="000D29EE"/>
    <w:rsid w:val="000D3FD7"/>
    <w:rsid w:val="00116A58"/>
    <w:rsid w:val="00120BEA"/>
    <w:rsid w:val="001344A8"/>
    <w:rsid w:val="00141A89"/>
    <w:rsid w:val="001D4149"/>
    <w:rsid w:val="001F220A"/>
    <w:rsid w:val="00200EF8"/>
    <w:rsid w:val="00223A66"/>
    <w:rsid w:val="00226C51"/>
    <w:rsid w:val="0023316D"/>
    <w:rsid w:val="00246EFA"/>
    <w:rsid w:val="00256ACC"/>
    <w:rsid w:val="00275A1E"/>
    <w:rsid w:val="002A5B76"/>
    <w:rsid w:val="002E508C"/>
    <w:rsid w:val="00355FE0"/>
    <w:rsid w:val="003621B0"/>
    <w:rsid w:val="00365A38"/>
    <w:rsid w:val="003A2B14"/>
    <w:rsid w:val="003A5FDF"/>
    <w:rsid w:val="003C3652"/>
    <w:rsid w:val="003D5B93"/>
    <w:rsid w:val="003F2C1C"/>
    <w:rsid w:val="00412A9A"/>
    <w:rsid w:val="00414ADD"/>
    <w:rsid w:val="004225F3"/>
    <w:rsid w:val="00424B34"/>
    <w:rsid w:val="00474C11"/>
    <w:rsid w:val="0048457D"/>
    <w:rsid w:val="004B0DF9"/>
    <w:rsid w:val="004D0149"/>
    <w:rsid w:val="004D0B69"/>
    <w:rsid w:val="004F7234"/>
    <w:rsid w:val="005114B0"/>
    <w:rsid w:val="00514713"/>
    <w:rsid w:val="00517FAB"/>
    <w:rsid w:val="00542435"/>
    <w:rsid w:val="00566545"/>
    <w:rsid w:val="005774FA"/>
    <w:rsid w:val="005B0175"/>
    <w:rsid w:val="005B36EC"/>
    <w:rsid w:val="005B5BE3"/>
    <w:rsid w:val="005E08CF"/>
    <w:rsid w:val="00650FBC"/>
    <w:rsid w:val="00660FB9"/>
    <w:rsid w:val="00697D34"/>
    <w:rsid w:val="006A025B"/>
    <w:rsid w:val="006A6CF7"/>
    <w:rsid w:val="006C2EE4"/>
    <w:rsid w:val="006F1E98"/>
    <w:rsid w:val="00722421"/>
    <w:rsid w:val="0073516A"/>
    <w:rsid w:val="00744859"/>
    <w:rsid w:val="0075083A"/>
    <w:rsid w:val="007C6B12"/>
    <w:rsid w:val="007E532C"/>
    <w:rsid w:val="008058F9"/>
    <w:rsid w:val="008D5F7D"/>
    <w:rsid w:val="009169FB"/>
    <w:rsid w:val="009553E2"/>
    <w:rsid w:val="00971372"/>
    <w:rsid w:val="00990874"/>
    <w:rsid w:val="009A28E6"/>
    <w:rsid w:val="009C4ABB"/>
    <w:rsid w:val="009F792B"/>
    <w:rsid w:val="00A000BD"/>
    <w:rsid w:val="00A12A6E"/>
    <w:rsid w:val="00A767C1"/>
    <w:rsid w:val="00AC319F"/>
    <w:rsid w:val="00AD02A4"/>
    <w:rsid w:val="00AE0B9B"/>
    <w:rsid w:val="00B0587C"/>
    <w:rsid w:val="00B2107A"/>
    <w:rsid w:val="00B35FB8"/>
    <w:rsid w:val="00B534B7"/>
    <w:rsid w:val="00BA42E6"/>
    <w:rsid w:val="00BA4348"/>
    <w:rsid w:val="00BE5AB0"/>
    <w:rsid w:val="00CA60EF"/>
    <w:rsid w:val="00CE4098"/>
    <w:rsid w:val="00D233A5"/>
    <w:rsid w:val="00D318F7"/>
    <w:rsid w:val="00D34BB9"/>
    <w:rsid w:val="00D43584"/>
    <w:rsid w:val="00D60999"/>
    <w:rsid w:val="00D860F2"/>
    <w:rsid w:val="00D94DD5"/>
    <w:rsid w:val="00E07F42"/>
    <w:rsid w:val="00E633C7"/>
    <w:rsid w:val="00ED2E0E"/>
    <w:rsid w:val="00EE5BDF"/>
    <w:rsid w:val="00F22741"/>
    <w:rsid w:val="00F44751"/>
    <w:rsid w:val="00F56B9F"/>
    <w:rsid w:val="00F82AC5"/>
    <w:rsid w:val="00F8468B"/>
    <w:rsid w:val="00FA56BA"/>
    <w:rsid w:val="00FB0AAC"/>
    <w:rsid w:val="00FC526D"/>
    <w:rsid w:val="00FE05CC"/>
    <w:rsid w:val="00FF03BF"/>
    <w:rsid w:val="6EA577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CE1FD"/>
  <w15:docId w15:val="{B228F0F0-F71F-4A51-8637-8A6275E48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pPr>
      <w:widowControl/>
      <w:spacing w:before="100" w:beforeAutospacing="1" w:after="100" w:afterAutospacing="1"/>
      <w:jc w:val="left"/>
    </w:pPr>
    <w:rPr>
      <w:rFonts w:ascii="宋体" w:hAnsi="宋体" w:cs="宋体"/>
      <w:kern w:val="0"/>
      <w:sz w:val="24"/>
      <w:szCs w:val="24"/>
    </w:rPr>
  </w:style>
  <w:style w:type="character" w:styleId="a8">
    <w:name w:val="Strong"/>
    <w:basedOn w:val="a0"/>
    <w:qFormat/>
    <w:rPr>
      <w:b/>
      <w:bCs/>
    </w:rPr>
  </w:style>
  <w:style w:type="character" w:styleId="a9">
    <w:name w:val="Emphasis"/>
    <w:basedOn w:val="a0"/>
    <w:uiPriority w:val="20"/>
    <w:qFormat/>
    <w:rPr>
      <w:i/>
      <w:iCs/>
    </w:rPr>
  </w:style>
  <w:style w:type="character" w:styleId="aa">
    <w:name w:val="Hyperlink"/>
    <w:basedOn w:val="a0"/>
    <w:uiPriority w:val="99"/>
    <w:semiHidden/>
    <w:unhideWhenUsed/>
    <w:qFormat/>
    <w:rPr>
      <w:color w:val="0000FF"/>
      <w:u w:val="single"/>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 w:type="character" w:customStyle="1" w:styleId="ab">
    <w:name w:val="无间隔 字符"/>
    <w:link w:val="ac"/>
    <w:uiPriority w:val="1"/>
    <w:rPr>
      <w:rFonts w:ascii="Calibri" w:hAnsi="Calibri"/>
      <w:sz w:val="22"/>
    </w:rPr>
  </w:style>
  <w:style w:type="paragraph" w:styleId="ac">
    <w:name w:val="No Spacing"/>
    <w:link w:val="ab"/>
    <w:uiPriority w:val="1"/>
    <w:qFormat/>
    <w:rPr>
      <w:rFonts w:ascii="Calibri" w:hAnsi="Calibri"/>
      <w:kern w:val="2"/>
      <w:sz w:val="22"/>
      <w:szCs w:val="22"/>
    </w:rPr>
  </w:style>
  <w:style w:type="paragraph" w:styleId="ad">
    <w:name w:val="List Paragraph"/>
    <w:basedOn w:val="a"/>
    <w:uiPriority w:val="99"/>
    <w:rsid w:val="00116A5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totsinghua.org.cn/thpxz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baike.baidu.com/item/%E4%B8%AD%E5%9B%BD%E4%BA%BA%E6%B0%91%E5%A4%A7%E5%AD%A6/138747"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4B03F8F-6698-448C-8169-1FE787EF1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336</TotalTime>
  <Pages>6</Pages>
  <Words>508</Words>
  <Characters>2897</Characters>
  <Application>Microsoft Office Word</Application>
  <DocSecurity>0</DocSecurity>
  <Lines>24</Lines>
  <Paragraphs>6</Paragraphs>
  <ScaleCrop>false</ScaleCrop>
  <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欣 高</dc:creator>
  <cp:lastModifiedBy>29295991@qq.com</cp:lastModifiedBy>
  <cp:revision>102</cp:revision>
  <dcterms:created xsi:type="dcterms:W3CDTF">2019-02-19T07:06:00Z</dcterms:created>
  <dcterms:modified xsi:type="dcterms:W3CDTF">2019-08-09T02:09:00Z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