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1E7F" w:rsidRDefault="007F7CB3">
      <w:pPr>
        <w:ind w:firstLineChars="300" w:firstLine="840"/>
        <w:rPr>
          <w:sz w:val="28"/>
          <w:szCs w:val="28"/>
        </w:rPr>
      </w:pPr>
      <w:r>
        <w:rPr>
          <w:rFonts w:hint="eastAsia"/>
          <w:sz w:val="28"/>
          <w:szCs w:val="28"/>
        </w:rPr>
        <w:t>UITM</w:t>
      </w:r>
      <w:r>
        <w:rPr>
          <w:rFonts w:hint="eastAsia"/>
          <w:sz w:val="28"/>
          <w:szCs w:val="28"/>
        </w:rPr>
        <w:t>欧洲管理科技大学工商管理博士学位</w:t>
      </w:r>
      <w:r>
        <w:rPr>
          <w:rFonts w:hint="eastAsia"/>
          <w:sz w:val="28"/>
          <w:szCs w:val="28"/>
        </w:rPr>
        <w:t>(DBA)</w:t>
      </w:r>
      <w:r>
        <w:rPr>
          <w:rFonts w:hint="eastAsia"/>
          <w:sz w:val="28"/>
          <w:szCs w:val="28"/>
        </w:rPr>
        <w:t>班</w:t>
      </w:r>
    </w:p>
    <w:p w:rsidR="00E01E7F" w:rsidRDefault="007F7CB3">
      <w:pPr>
        <w:ind w:firstLineChars="300" w:firstLine="840"/>
        <w:rPr>
          <w:sz w:val="28"/>
          <w:szCs w:val="28"/>
        </w:rPr>
      </w:pPr>
      <w:r>
        <w:rPr>
          <w:rFonts w:hint="eastAsia"/>
          <w:sz w:val="28"/>
          <w:szCs w:val="28"/>
        </w:rPr>
        <w:t>学制：</w:t>
      </w:r>
      <w:r>
        <w:rPr>
          <w:rFonts w:hint="eastAsia"/>
          <w:sz w:val="28"/>
          <w:szCs w:val="28"/>
        </w:rPr>
        <w:t>2-2.5</w:t>
      </w:r>
      <w:r>
        <w:rPr>
          <w:rFonts w:hint="eastAsia"/>
          <w:sz w:val="28"/>
          <w:szCs w:val="28"/>
        </w:rPr>
        <w:t>年</w:t>
      </w:r>
      <w:r>
        <w:rPr>
          <w:rFonts w:hint="eastAsia"/>
          <w:sz w:val="28"/>
          <w:szCs w:val="28"/>
        </w:rPr>
        <w:t xml:space="preserve">         </w:t>
      </w:r>
      <w:r>
        <w:rPr>
          <w:rFonts w:hint="eastAsia"/>
          <w:sz w:val="28"/>
          <w:szCs w:val="28"/>
        </w:rPr>
        <w:t>学费：</w:t>
      </w:r>
      <w:r>
        <w:rPr>
          <w:rFonts w:hint="eastAsia"/>
          <w:sz w:val="28"/>
          <w:szCs w:val="28"/>
        </w:rPr>
        <w:t>18.8</w:t>
      </w:r>
      <w:r>
        <w:rPr>
          <w:rFonts w:hint="eastAsia"/>
          <w:sz w:val="28"/>
          <w:szCs w:val="28"/>
        </w:rPr>
        <w:t>万</w:t>
      </w:r>
    </w:p>
    <w:p w:rsidR="00E01E7F" w:rsidRDefault="007F7CB3">
      <w:pPr>
        <w:ind w:firstLineChars="300" w:firstLine="840"/>
        <w:rPr>
          <w:sz w:val="28"/>
          <w:szCs w:val="28"/>
        </w:rPr>
      </w:pPr>
      <w:r>
        <w:rPr>
          <w:rFonts w:hint="eastAsia"/>
          <w:sz w:val="28"/>
          <w:szCs w:val="28"/>
        </w:rPr>
        <w:t>地点：北京</w:t>
      </w:r>
      <w:r>
        <w:rPr>
          <w:rFonts w:hint="eastAsia"/>
          <w:sz w:val="28"/>
          <w:szCs w:val="28"/>
        </w:rPr>
        <w:t xml:space="preserve">         </w:t>
      </w:r>
      <w:bookmarkStart w:id="0" w:name="_GoBack"/>
      <w:bookmarkEnd w:id="0"/>
    </w:p>
    <w:p w:rsidR="00E01E7F" w:rsidRDefault="007F7CB3">
      <w:pPr>
        <w:rPr>
          <w:sz w:val="28"/>
          <w:szCs w:val="28"/>
        </w:rPr>
      </w:pPr>
      <w:r>
        <w:rPr>
          <w:rFonts w:hint="eastAsia"/>
          <w:sz w:val="28"/>
          <w:szCs w:val="28"/>
        </w:rPr>
        <w:t>【学校介绍】</w:t>
      </w:r>
    </w:p>
    <w:p w:rsidR="00E01E7F" w:rsidRDefault="007F7CB3">
      <w:pPr>
        <w:ind w:firstLineChars="300" w:firstLine="840"/>
        <w:rPr>
          <w:sz w:val="28"/>
          <w:szCs w:val="28"/>
        </w:rPr>
      </w:pPr>
      <w:r>
        <w:rPr>
          <w:rFonts w:hint="eastAsia"/>
          <w:sz w:val="28"/>
          <w:szCs w:val="28"/>
        </w:rPr>
        <w:t xml:space="preserve">UITM </w:t>
      </w:r>
      <w:r>
        <w:rPr>
          <w:rFonts w:hint="eastAsia"/>
          <w:sz w:val="28"/>
          <w:szCs w:val="28"/>
        </w:rPr>
        <w:t>欧洲管理科技大学（</w:t>
      </w:r>
      <w:r>
        <w:rPr>
          <w:rFonts w:hint="eastAsia"/>
          <w:sz w:val="28"/>
          <w:szCs w:val="28"/>
        </w:rPr>
        <w:t>https://wsiz.rzeszow.pl/</w:t>
      </w:r>
      <w:r>
        <w:rPr>
          <w:rFonts w:hint="eastAsia"/>
          <w:sz w:val="28"/>
          <w:szCs w:val="28"/>
        </w:rPr>
        <w:t>和</w:t>
      </w:r>
      <w:r>
        <w:rPr>
          <w:rFonts w:hint="eastAsia"/>
          <w:sz w:val="28"/>
          <w:szCs w:val="28"/>
        </w:rPr>
        <w:t xml:space="preserve"> </w:t>
      </w:r>
      <w:r>
        <w:rPr>
          <w:rFonts w:hint="eastAsia"/>
          <w:sz w:val="28"/>
          <w:szCs w:val="28"/>
        </w:rPr>
        <w:t>www.uitm.eu</w:t>
      </w:r>
      <w:r>
        <w:rPr>
          <w:rFonts w:hint="eastAsia"/>
          <w:sz w:val="28"/>
          <w:szCs w:val="28"/>
        </w:rPr>
        <w:t>），位于欧盟的波兰热舒夫市。是一所由欧盟、波兰和中国教育部认可的著名大学，也是中国教育部涉外监管网所推荐中国学生留学的一所大学。其创新管理排名全波兰第一。目前，大学已经拥有众多培养学士水平和培养研究生水平的专业学院与研究型博士研究所，每年</w:t>
      </w:r>
      <w:r>
        <w:rPr>
          <w:rFonts w:hint="eastAsia"/>
          <w:sz w:val="28"/>
          <w:szCs w:val="28"/>
        </w:rPr>
        <w:t xml:space="preserve"> 8000 </w:t>
      </w:r>
      <w:r>
        <w:rPr>
          <w:rFonts w:hint="eastAsia"/>
          <w:sz w:val="28"/>
          <w:szCs w:val="28"/>
        </w:rPr>
        <w:t>多名欧盟学员在校学习。创校至今，大学在波兰国家民主调查中，多项一直名列非盈利性大学之首。</w:t>
      </w:r>
    </w:p>
    <w:p w:rsidR="00E01E7F" w:rsidRDefault="007F7CB3">
      <w:pPr>
        <w:ind w:firstLineChars="300" w:firstLine="840"/>
        <w:rPr>
          <w:sz w:val="28"/>
          <w:szCs w:val="28"/>
        </w:rPr>
      </w:pPr>
      <w:r>
        <w:rPr>
          <w:rFonts w:hint="eastAsia"/>
          <w:sz w:val="28"/>
          <w:szCs w:val="28"/>
        </w:rPr>
        <w:t>学校自成立以来，一直恪守的宗旨是：为青年人提供最优质的教育课程，以便学生学习并掌握在社会激烈竞争中所需的知识和技巧，帮助他们在从事的行业领域中有出色的</w:t>
      </w:r>
      <w:r>
        <w:rPr>
          <w:rFonts w:hint="eastAsia"/>
          <w:sz w:val="28"/>
          <w:szCs w:val="28"/>
        </w:rPr>
        <w:t>表现。比如大学与德国汉莎航空公司保持着很好的战略合作关系，也为汉</w:t>
      </w:r>
      <w:proofErr w:type="gramStart"/>
      <w:r>
        <w:rPr>
          <w:rFonts w:hint="eastAsia"/>
          <w:sz w:val="28"/>
          <w:szCs w:val="28"/>
        </w:rPr>
        <w:t>莎</w:t>
      </w:r>
      <w:proofErr w:type="gramEnd"/>
      <w:r>
        <w:rPr>
          <w:rFonts w:hint="eastAsia"/>
          <w:sz w:val="28"/>
          <w:szCs w:val="28"/>
        </w:rPr>
        <w:t>输送和培养人才。</w:t>
      </w:r>
      <w:r>
        <w:rPr>
          <w:rFonts w:hint="eastAsia"/>
          <w:sz w:val="28"/>
          <w:szCs w:val="28"/>
        </w:rPr>
        <w:t xml:space="preserve">UITM </w:t>
      </w:r>
      <w:r>
        <w:rPr>
          <w:rFonts w:hint="eastAsia"/>
          <w:sz w:val="28"/>
          <w:szCs w:val="28"/>
        </w:rPr>
        <w:t>还是世界上最优秀的</w:t>
      </w:r>
      <w:r>
        <w:rPr>
          <w:rFonts w:hint="eastAsia"/>
          <w:sz w:val="28"/>
          <w:szCs w:val="28"/>
        </w:rPr>
        <w:t xml:space="preserve"> IT </w:t>
      </w:r>
      <w:r>
        <w:rPr>
          <w:rFonts w:hint="eastAsia"/>
          <w:sz w:val="28"/>
          <w:szCs w:val="28"/>
        </w:rPr>
        <w:t>公司思科（</w:t>
      </w:r>
      <w:r>
        <w:rPr>
          <w:rFonts w:hint="eastAsia"/>
          <w:sz w:val="28"/>
          <w:szCs w:val="28"/>
        </w:rPr>
        <w:t>CISCO</w:t>
      </w:r>
      <w:r>
        <w:rPr>
          <w:rFonts w:hint="eastAsia"/>
          <w:sz w:val="28"/>
          <w:szCs w:val="28"/>
        </w:rPr>
        <w:t>）、微软（</w:t>
      </w:r>
      <w:r>
        <w:rPr>
          <w:rFonts w:hint="eastAsia"/>
          <w:sz w:val="28"/>
          <w:szCs w:val="28"/>
        </w:rPr>
        <w:t>MICROSOFT</w:t>
      </w:r>
      <w:r>
        <w:rPr>
          <w:rFonts w:hint="eastAsia"/>
          <w:sz w:val="28"/>
          <w:szCs w:val="28"/>
        </w:rPr>
        <w:t>）</w:t>
      </w:r>
      <w:proofErr w:type="gramStart"/>
      <w:r>
        <w:rPr>
          <w:rFonts w:hint="eastAsia"/>
          <w:sz w:val="28"/>
          <w:szCs w:val="28"/>
        </w:rPr>
        <w:t>和</w:t>
      </w:r>
      <w:proofErr w:type="gramEnd"/>
    </w:p>
    <w:p w:rsidR="00E01E7F" w:rsidRDefault="007F7CB3">
      <w:pPr>
        <w:rPr>
          <w:sz w:val="28"/>
          <w:szCs w:val="28"/>
        </w:rPr>
      </w:pPr>
      <w:r>
        <w:rPr>
          <w:rFonts w:hint="eastAsia"/>
          <w:sz w:val="28"/>
          <w:szCs w:val="28"/>
        </w:rPr>
        <w:t>甲骨</w:t>
      </w:r>
      <w:r>
        <w:rPr>
          <w:rFonts w:hint="eastAsia"/>
          <w:sz w:val="28"/>
          <w:szCs w:val="28"/>
        </w:rPr>
        <w:t xml:space="preserve"> (ORACLE)</w:t>
      </w:r>
      <w:r>
        <w:rPr>
          <w:rFonts w:hint="eastAsia"/>
          <w:sz w:val="28"/>
          <w:szCs w:val="28"/>
        </w:rPr>
        <w:t>的合作伙伴。大学也被波兰主要报纸和杂志《</w:t>
      </w:r>
      <w:r>
        <w:rPr>
          <w:rFonts w:hint="eastAsia"/>
          <w:sz w:val="28"/>
          <w:szCs w:val="28"/>
        </w:rPr>
        <w:t>HOME AND MARKET</w:t>
      </w:r>
      <w:r>
        <w:rPr>
          <w:rFonts w:hint="eastAsia"/>
          <w:sz w:val="28"/>
          <w:szCs w:val="28"/>
        </w:rPr>
        <w:t>》、《</w:t>
      </w:r>
      <w:r>
        <w:rPr>
          <w:rFonts w:hint="eastAsia"/>
          <w:sz w:val="28"/>
          <w:szCs w:val="28"/>
        </w:rPr>
        <w:t xml:space="preserve"> WPROST</w:t>
      </w:r>
      <w:r>
        <w:rPr>
          <w:rFonts w:hint="eastAsia"/>
          <w:sz w:val="28"/>
          <w:szCs w:val="28"/>
        </w:rPr>
        <w:t>》、《</w:t>
      </w:r>
      <w:r>
        <w:rPr>
          <w:rFonts w:hint="eastAsia"/>
          <w:sz w:val="28"/>
          <w:szCs w:val="28"/>
        </w:rPr>
        <w:t>PERSPEKTYWY</w:t>
      </w:r>
      <w:r>
        <w:rPr>
          <w:rFonts w:hint="eastAsia"/>
          <w:sz w:val="28"/>
          <w:szCs w:val="28"/>
        </w:rPr>
        <w:t>》和《</w:t>
      </w:r>
      <w:r>
        <w:rPr>
          <w:rFonts w:hint="eastAsia"/>
          <w:sz w:val="28"/>
          <w:szCs w:val="28"/>
        </w:rPr>
        <w:t>RZECZPOSPOLITA</w:t>
      </w:r>
      <w:r>
        <w:rPr>
          <w:rFonts w:hint="eastAsia"/>
          <w:sz w:val="28"/>
          <w:szCs w:val="28"/>
        </w:rPr>
        <w:t>》评为波兰高等院校中最具国际性标准的大学。</w:t>
      </w:r>
    </w:p>
    <w:p w:rsidR="00E01E7F" w:rsidRDefault="007F7CB3">
      <w:pPr>
        <w:ind w:firstLineChars="300" w:firstLine="840"/>
        <w:rPr>
          <w:sz w:val="28"/>
          <w:szCs w:val="28"/>
        </w:rPr>
      </w:pPr>
      <w:r>
        <w:rPr>
          <w:rFonts w:hint="eastAsia"/>
          <w:sz w:val="28"/>
          <w:szCs w:val="28"/>
        </w:rPr>
        <w:t>北京视野天地国际教育文化交流中心凭借自身多年来与北京大学高端教育培训项目的合作优势，一直以培养国际化的世界级企业家为己任，</w:t>
      </w:r>
      <w:r>
        <w:rPr>
          <w:rFonts w:hint="eastAsia"/>
          <w:sz w:val="28"/>
          <w:szCs w:val="28"/>
        </w:rPr>
        <w:t>致力于促进管理思想与商业实战的双向交流与学习，力求</w:t>
      </w:r>
      <w:r>
        <w:rPr>
          <w:rFonts w:hint="eastAsia"/>
          <w:sz w:val="28"/>
          <w:szCs w:val="28"/>
        </w:rPr>
        <w:lastRenderedPageBreak/>
        <w:t>成为融贯中西、整合全球管理教育资源的高端学习平台。我们的使命是使企业领袖在商界活动中具有更强专业性、更敏锐的判断力、更宽阔的视野。</w:t>
      </w:r>
    </w:p>
    <w:p w:rsidR="00E01E7F" w:rsidRDefault="007F7CB3">
      <w:pPr>
        <w:ind w:firstLineChars="300" w:firstLine="840"/>
        <w:rPr>
          <w:sz w:val="28"/>
          <w:szCs w:val="28"/>
        </w:rPr>
      </w:pPr>
      <w:r>
        <w:rPr>
          <w:rFonts w:hint="eastAsia"/>
          <w:sz w:val="28"/>
          <w:szCs w:val="28"/>
        </w:rPr>
        <w:t>通过我们的努力让企业具有更强的生命力！本项目融合波兰教育的厚重和菁华；融合瑞士的优雅、奢华、精英的教育品质，借亚洲后劲勃发的创新之势，形成欧洲科技大学独特的</w:t>
      </w:r>
      <w:r>
        <w:rPr>
          <w:rFonts w:hint="eastAsia"/>
          <w:sz w:val="28"/>
          <w:szCs w:val="28"/>
        </w:rPr>
        <w:t xml:space="preserve"> DBA</w:t>
      </w:r>
      <w:r>
        <w:rPr>
          <w:rFonts w:hint="eastAsia"/>
          <w:sz w:val="28"/>
          <w:szCs w:val="28"/>
        </w:rPr>
        <w:t>文化。我们的</w:t>
      </w:r>
      <w:r>
        <w:rPr>
          <w:rFonts w:hint="eastAsia"/>
          <w:sz w:val="28"/>
          <w:szCs w:val="28"/>
        </w:rPr>
        <w:t xml:space="preserve"> DBA</w:t>
      </w:r>
      <w:r>
        <w:rPr>
          <w:rFonts w:hint="eastAsia"/>
          <w:sz w:val="28"/>
          <w:szCs w:val="28"/>
        </w:rPr>
        <w:t>学员不仅能实战，而且通专业、精管理、熟国际惯例，有思想深度、有人格力量，有比成功更高的追求。</w:t>
      </w:r>
    </w:p>
    <w:p w:rsidR="00E01E7F" w:rsidRDefault="007F7CB3">
      <w:pPr>
        <w:rPr>
          <w:sz w:val="28"/>
          <w:szCs w:val="28"/>
        </w:rPr>
      </w:pPr>
      <w:r>
        <w:rPr>
          <w:rFonts w:hint="eastAsia"/>
          <w:sz w:val="28"/>
          <w:szCs w:val="28"/>
        </w:rPr>
        <w:t>【</w:t>
      </w:r>
      <w:r>
        <w:rPr>
          <w:rFonts w:hint="eastAsia"/>
          <w:sz w:val="28"/>
          <w:szCs w:val="28"/>
        </w:rPr>
        <w:t>DBA</w:t>
      </w:r>
      <w:r>
        <w:rPr>
          <w:rFonts w:hint="eastAsia"/>
          <w:sz w:val="28"/>
          <w:szCs w:val="28"/>
        </w:rPr>
        <w:t>培养目标】</w:t>
      </w:r>
    </w:p>
    <w:p w:rsidR="00E01E7F" w:rsidRDefault="007F7CB3">
      <w:pPr>
        <w:rPr>
          <w:sz w:val="28"/>
          <w:szCs w:val="28"/>
        </w:rPr>
      </w:pPr>
      <w:r>
        <w:rPr>
          <w:rFonts w:hint="eastAsia"/>
          <w:sz w:val="28"/>
          <w:szCs w:val="28"/>
        </w:rPr>
        <w:t>1</w:t>
      </w:r>
      <w:r>
        <w:rPr>
          <w:rFonts w:hint="eastAsia"/>
          <w:sz w:val="28"/>
          <w:szCs w:val="28"/>
        </w:rPr>
        <w:t>、具备国际视野，三</w:t>
      </w:r>
      <w:r>
        <w:rPr>
          <w:rFonts w:hint="eastAsia"/>
          <w:sz w:val="28"/>
          <w:szCs w:val="28"/>
        </w:rPr>
        <w:t>-</w:t>
      </w:r>
      <w:r>
        <w:rPr>
          <w:rFonts w:hint="eastAsia"/>
          <w:sz w:val="28"/>
          <w:szCs w:val="28"/>
        </w:rPr>
        <w:t>八年以上管</w:t>
      </w:r>
      <w:r>
        <w:rPr>
          <w:rFonts w:hint="eastAsia"/>
          <w:sz w:val="28"/>
          <w:szCs w:val="28"/>
        </w:rPr>
        <w:t>理经验，对企业管理有一定研究，对社会有特殊贡献和成就的各行业领军人物，知名企业家；</w:t>
      </w:r>
    </w:p>
    <w:p w:rsidR="00E01E7F" w:rsidRDefault="007F7CB3">
      <w:pPr>
        <w:rPr>
          <w:sz w:val="28"/>
          <w:szCs w:val="28"/>
        </w:rPr>
      </w:pPr>
      <w:r>
        <w:rPr>
          <w:rFonts w:hint="eastAsia"/>
          <w:sz w:val="28"/>
          <w:szCs w:val="28"/>
        </w:rPr>
        <w:t>2</w:t>
      </w:r>
      <w:r>
        <w:rPr>
          <w:rFonts w:hint="eastAsia"/>
          <w:sz w:val="28"/>
          <w:szCs w:val="28"/>
        </w:rPr>
        <w:t>、政府企事业单位优秀领导者，管理干部；</w:t>
      </w:r>
    </w:p>
    <w:p w:rsidR="00E01E7F" w:rsidRDefault="007F7CB3">
      <w:pPr>
        <w:rPr>
          <w:sz w:val="28"/>
          <w:szCs w:val="28"/>
        </w:rPr>
      </w:pPr>
      <w:r>
        <w:rPr>
          <w:rFonts w:hint="eastAsia"/>
          <w:sz w:val="28"/>
          <w:szCs w:val="28"/>
        </w:rPr>
        <w:t>3</w:t>
      </w:r>
      <w:r>
        <w:rPr>
          <w:rFonts w:hint="eastAsia"/>
          <w:sz w:val="28"/>
          <w:szCs w:val="28"/>
        </w:rPr>
        <w:t>、具有著名大学</w:t>
      </w:r>
      <w:r>
        <w:rPr>
          <w:rFonts w:hint="eastAsia"/>
          <w:sz w:val="28"/>
          <w:szCs w:val="28"/>
        </w:rPr>
        <w:t>(EMBA)</w:t>
      </w:r>
      <w:r>
        <w:rPr>
          <w:rFonts w:hint="eastAsia"/>
          <w:sz w:val="28"/>
          <w:szCs w:val="28"/>
        </w:rPr>
        <w:t>或</w:t>
      </w:r>
      <w:r>
        <w:rPr>
          <w:rFonts w:hint="eastAsia"/>
          <w:sz w:val="28"/>
          <w:szCs w:val="28"/>
        </w:rPr>
        <w:t xml:space="preserve"> 211 </w:t>
      </w:r>
      <w:r>
        <w:rPr>
          <w:rFonts w:hint="eastAsia"/>
          <w:sz w:val="28"/>
          <w:szCs w:val="28"/>
        </w:rPr>
        <w:t>高校</w:t>
      </w:r>
      <w:r>
        <w:rPr>
          <w:rFonts w:hint="eastAsia"/>
          <w:sz w:val="28"/>
          <w:szCs w:val="28"/>
        </w:rPr>
        <w:t xml:space="preserve"> EDP </w:t>
      </w:r>
      <w:r>
        <w:rPr>
          <w:rFonts w:hint="eastAsia"/>
          <w:sz w:val="28"/>
          <w:szCs w:val="28"/>
        </w:rPr>
        <w:t>证书的企事业单位领导及管理者；</w:t>
      </w:r>
    </w:p>
    <w:p w:rsidR="00E01E7F" w:rsidRDefault="007F7CB3">
      <w:pPr>
        <w:rPr>
          <w:sz w:val="28"/>
          <w:szCs w:val="28"/>
        </w:rPr>
      </w:pPr>
      <w:r>
        <w:rPr>
          <w:rFonts w:hint="eastAsia"/>
          <w:sz w:val="28"/>
          <w:szCs w:val="28"/>
        </w:rPr>
        <w:t>4</w:t>
      </w:r>
      <w:r>
        <w:rPr>
          <w:rFonts w:hint="eastAsia"/>
          <w:sz w:val="28"/>
          <w:szCs w:val="28"/>
        </w:rPr>
        <w:t>、具有研究生硕士学位或同等学力且有五年以上管理工作经验的优秀人士；</w:t>
      </w:r>
    </w:p>
    <w:p w:rsidR="00E01E7F" w:rsidRDefault="007F7CB3">
      <w:pPr>
        <w:rPr>
          <w:sz w:val="28"/>
          <w:szCs w:val="28"/>
        </w:rPr>
      </w:pPr>
      <w:r>
        <w:rPr>
          <w:rFonts w:hint="eastAsia"/>
          <w:sz w:val="28"/>
          <w:szCs w:val="28"/>
        </w:rPr>
        <w:t>5</w:t>
      </w:r>
      <w:r>
        <w:rPr>
          <w:rFonts w:hint="eastAsia"/>
          <w:sz w:val="28"/>
          <w:szCs w:val="28"/>
        </w:rPr>
        <w:t>、有志成为行业领军人物和知名企业家的优秀青年。</w:t>
      </w:r>
    </w:p>
    <w:p w:rsidR="00E01E7F" w:rsidRDefault="007F7CB3">
      <w:pPr>
        <w:rPr>
          <w:sz w:val="28"/>
          <w:szCs w:val="28"/>
        </w:rPr>
      </w:pPr>
      <w:r>
        <w:rPr>
          <w:rFonts w:hint="eastAsia"/>
          <w:sz w:val="28"/>
          <w:szCs w:val="28"/>
        </w:rPr>
        <w:t>【</w:t>
      </w:r>
      <w:r>
        <w:rPr>
          <w:rFonts w:hint="eastAsia"/>
          <w:sz w:val="28"/>
          <w:szCs w:val="28"/>
        </w:rPr>
        <w:t>DBA</w:t>
      </w:r>
      <w:r>
        <w:rPr>
          <w:rFonts w:hint="eastAsia"/>
          <w:sz w:val="28"/>
          <w:szCs w:val="28"/>
        </w:rPr>
        <w:t>优势】</w:t>
      </w:r>
    </w:p>
    <w:p w:rsidR="00E01E7F" w:rsidRDefault="007F7CB3">
      <w:pPr>
        <w:rPr>
          <w:sz w:val="28"/>
          <w:szCs w:val="28"/>
        </w:rPr>
      </w:pPr>
      <w:r>
        <w:rPr>
          <w:rFonts w:hint="eastAsia"/>
          <w:sz w:val="28"/>
          <w:szCs w:val="28"/>
        </w:rPr>
        <w:t>1</w:t>
      </w:r>
      <w:r>
        <w:rPr>
          <w:rFonts w:hint="eastAsia"/>
          <w:sz w:val="28"/>
          <w:szCs w:val="28"/>
        </w:rPr>
        <w:t>、国际惯例资格评审、免联考、面试推荐入学，避免参加国家严格的博士入学审核及考试；</w:t>
      </w:r>
    </w:p>
    <w:p w:rsidR="00E01E7F" w:rsidRDefault="007F7CB3">
      <w:pPr>
        <w:rPr>
          <w:sz w:val="28"/>
          <w:szCs w:val="28"/>
        </w:rPr>
      </w:pPr>
      <w:r>
        <w:rPr>
          <w:rFonts w:hint="eastAsia"/>
          <w:sz w:val="28"/>
          <w:szCs w:val="28"/>
        </w:rPr>
        <w:t>2</w:t>
      </w:r>
      <w:r>
        <w:rPr>
          <w:rFonts w:hint="eastAsia"/>
          <w:sz w:val="28"/>
          <w:szCs w:val="28"/>
        </w:rPr>
        <w:t>、获取学位相对容易，只要修满学分并答辩合格即可拿到学位，论文答辩可选择中文进行</w:t>
      </w:r>
      <w:r>
        <w:rPr>
          <w:rFonts w:hint="eastAsia"/>
          <w:sz w:val="28"/>
          <w:szCs w:val="28"/>
        </w:rPr>
        <w:t>；</w:t>
      </w:r>
    </w:p>
    <w:p w:rsidR="00E01E7F" w:rsidRDefault="007F7CB3">
      <w:pPr>
        <w:rPr>
          <w:sz w:val="28"/>
          <w:szCs w:val="28"/>
        </w:rPr>
      </w:pPr>
      <w:r>
        <w:rPr>
          <w:rFonts w:hint="eastAsia"/>
          <w:sz w:val="28"/>
          <w:szCs w:val="28"/>
        </w:rPr>
        <w:lastRenderedPageBreak/>
        <w:t>3</w:t>
      </w:r>
      <w:r>
        <w:rPr>
          <w:rFonts w:hint="eastAsia"/>
          <w:sz w:val="28"/>
          <w:szCs w:val="28"/>
        </w:rPr>
        <w:t>、欧洲先进教育体系，注重实战管理经验，摒弃应试教育模式；</w:t>
      </w:r>
    </w:p>
    <w:p w:rsidR="00E01E7F" w:rsidRDefault="007F7CB3">
      <w:pPr>
        <w:rPr>
          <w:sz w:val="28"/>
          <w:szCs w:val="28"/>
        </w:rPr>
      </w:pPr>
      <w:r>
        <w:rPr>
          <w:rFonts w:hint="eastAsia"/>
          <w:sz w:val="28"/>
          <w:szCs w:val="28"/>
        </w:rPr>
        <w:t>4</w:t>
      </w:r>
      <w:r>
        <w:rPr>
          <w:rFonts w:hint="eastAsia"/>
          <w:sz w:val="28"/>
          <w:szCs w:val="28"/>
        </w:rPr>
        <w:t>、波兰的教育在欧洲排名第五位，世界排名第十一位；</w:t>
      </w:r>
    </w:p>
    <w:p w:rsidR="00E01E7F" w:rsidRDefault="007F7CB3">
      <w:pPr>
        <w:rPr>
          <w:sz w:val="28"/>
          <w:szCs w:val="28"/>
        </w:rPr>
      </w:pPr>
      <w:r>
        <w:rPr>
          <w:rFonts w:hint="eastAsia"/>
          <w:sz w:val="28"/>
          <w:szCs w:val="28"/>
        </w:rPr>
        <w:t>【资质认证】</w:t>
      </w:r>
    </w:p>
    <w:p w:rsidR="00E01E7F" w:rsidRDefault="007F7CB3">
      <w:pPr>
        <w:rPr>
          <w:sz w:val="28"/>
          <w:szCs w:val="28"/>
        </w:rPr>
      </w:pPr>
      <w:r>
        <w:rPr>
          <w:rFonts w:hint="eastAsia"/>
          <w:sz w:val="28"/>
          <w:szCs w:val="28"/>
        </w:rPr>
        <w:t>◆中国与包括波兰在内的</w:t>
      </w:r>
      <w:r>
        <w:rPr>
          <w:rFonts w:hint="eastAsia"/>
          <w:sz w:val="28"/>
          <w:szCs w:val="28"/>
        </w:rPr>
        <w:t>19</w:t>
      </w:r>
      <w:r>
        <w:rPr>
          <w:rFonts w:hint="eastAsia"/>
          <w:sz w:val="28"/>
          <w:szCs w:val="28"/>
        </w:rPr>
        <w:t>个欧盟成员国已签订相互承认学历学位文凭协议</w:t>
      </w:r>
    </w:p>
    <w:p w:rsidR="00E01E7F" w:rsidRDefault="007F7CB3">
      <w:pPr>
        <w:rPr>
          <w:sz w:val="28"/>
          <w:szCs w:val="28"/>
        </w:rPr>
      </w:pPr>
      <w:r>
        <w:rPr>
          <w:rFonts w:hint="eastAsia"/>
          <w:sz w:val="28"/>
          <w:szCs w:val="28"/>
        </w:rPr>
        <w:t>（</w:t>
      </w:r>
      <w:r>
        <w:rPr>
          <w:rFonts w:hint="eastAsia"/>
          <w:sz w:val="28"/>
          <w:szCs w:val="28"/>
        </w:rPr>
        <w:t>http://news.xinhuanet.com/abroad/2016-10/10/c_129316034.htm</w:t>
      </w:r>
      <w:r>
        <w:rPr>
          <w:rFonts w:hint="eastAsia"/>
          <w:sz w:val="28"/>
          <w:szCs w:val="28"/>
        </w:rPr>
        <w:t>）</w:t>
      </w:r>
    </w:p>
    <w:p w:rsidR="00E01E7F" w:rsidRDefault="007F7CB3">
      <w:pPr>
        <w:rPr>
          <w:sz w:val="28"/>
          <w:szCs w:val="28"/>
        </w:rPr>
      </w:pPr>
      <w:r>
        <w:rPr>
          <w:rFonts w:hint="eastAsia"/>
          <w:sz w:val="28"/>
          <w:szCs w:val="28"/>
        </w:rPr>
        <w:t>◆波兰是欧洲学分转换体系（</w:t>
      </w:r>
      <w:r>
        <w:rPr>
          <w:rFonts w:hint="eastAsia"/>
          <w:sz w:val="28"/>
          <w:szCs w:val="28"/>
        </w:rPr>
        <w:t>ECTS</w:t>
      </w:r>
      <w:r>
        <w:rPr>
          <w:rFonts w:hint="eastAsia"/>
          <w:sz w:val="28"/>
          <w:szCs w:val="28"/>
        </w:rPr>
        <w:t>）成员，学分可在欧洲高校之间自由转换；</w:t>
      </w:r>
    </w:p>
    <w:p w:rsidR="00E01E7F" w:rsidRDefault="007F7CB3">
      <w:pPr>
        <w:rPr>
          <w:sz w:val="28"/>
          <w:szCs w:val="28"/>
        </w:rPr>
      </w:pPr>
      <w:r>
        <w:rPr>
          <w:rFonts w:hint="eastAsia"/>
          <w:sz w:val="28"/>
          <w:szCs w:val="28"/>
        </w:rPr>
        <w:t>◆中国教育部教育涉外监管信息网推荐，波兰和中华人民共和国教育部认可（中国教育部涉外监管信息网查询网址：</w:t>
      </w:r>
      <w:r>
        <w:rPr>
          <w:rFonts w:hint="eastAsia"/>
          <w:sz w:val="28"/>
          <w:szCs w:val="28"/>
        </w:rPr>
        <w:t>http:/</w:t>
      </w:r>
      <w:r>
        <w:rPr>
          <w:rFonts w:hint="eastAsia"/>
          <w:sz w:val="28"/>
          <w:szCs w:val="28"/>
        </w:rPr>
        <w:t>/www.jsj.edu.cn/n1/12042.shtml</w:t>
      </w:r>
      <w:r>
        <w:rPr>
          <w:rFonts w:hint="eastAsia"/>
          <w:sz w:val="28"/>
          <w:szCs w:val="28"/>
        </w:rPr>
        <w:t>）</w:t>
      </w:r>
    </w:p>
    <w:p w:rsidR="00E01E7F" w:rsidRDefault="007F7CB3">
      <w:pPr>
        <w:rPr>
          <w:sz w:val="28"/>
          <w:szCs w:val="28"/>
        </w:rPr>
      </w:pPr>
      <w:r>
        <w:rPr>
          <w:rFonts w:hint="eastAsia"/>
          <w:sz w:val="28"/>
          <w:szCs w:val="28"/>
        </w:rPr>
        <w:t>◆波兰最大的非国立院校，是教育部推荐予中国学生留学波兰的大学之一。</w:t>
      </w:r>
    </w:p>
    <w:p w:rsidR="00E01E7F" w:rsidRDefault="007F7CB3">
      <w:pPr>
        <w:rPr>
          <w:sz w:val="28"/>
          <w:szCs w:val="28"/>
        </w:rPr>
      </w:pPr>
      <w:r>
        <w:rPr>
          <w:rFonts w:hint="eastAsia"/>
          <w:sz w:val="28"/>
          <w:szCs w:val="28"/>
        </w:rPr>
        <w:t>【培训特色】</w:t>
      </w:r>
    </w:p>
    <w:p w:rsidR="00E01E7F" w:rsidRDefault="007F7CB3">
      <w:pPr>
        <w:rPr>
          <w:sz w:val="28"/>
          <w:szCs w:val="28"/>
        </w:rPr>
      </w:pPr>
      <w:r>
        <w:rPr>
          <w:rFonts w:hint="eastAsia"/>
          <w:sz w:val="28"/>
          <w:szCs w:val="28"/>
        </w:rPr>
        <w:t>前沿课程师资强大：紧密联系国际国内经济发展状况，紧跟当前企业经营管理步伐，由权威专家学者、成功企业家及著名实战派咨询专家联合执教，使教学内容始终保持最前沿状态。量身定制实战实用：借鉴欧美国家博士培养模式和企业发展热难点问题，采用重点理论讲授</w:t>
      </w:r>
      <w:r>
        <w:rPr>
          <w:rFonts w:hint="eastAsia"/>
          <w:sz w:val="28"/>
          <w:szCs w:val="28"/>
        </w:rPr>
        <w:t>+</w:t>
      </w:r>
      <w:r>
        <w:rPr>
          <w:rFonts w:hint="eastAsia"/>
          <w:sz w:val="28"/>
          <w:szCs w:val="28"/>
        </w:rPr>
        <w:t>互动案例解析</w:t>
      </w:r>
      <w:r>
        <w:rPr>
          <w:rFonts w:hint="eastAsia"/>
          <w:sz w:val="28"/>
          <w:szCs w:val="28"/>
        </w:rPr>
        <w:t>+</w:t>
      </w:r>
      <w:r>
        <w:rPr>
          <w:rFonts w:hint="eastAsia"/>
          <w:sz w:val="28"/>
          <w:szCs w:val="28"/>
        </w:rPr>
        <w:t>企业实战模拟</w:t>
      </w:r>
      <w:r>
        <w:rPr>
          <w:rFonts w:hint="eastAsia"/>
          <w:sz w:val="28"/>
          <w:szCs w:val="28"/>
        </w:rPr>
        <w:t>+</w:t>
      </w:r>
      <w:r>
        <w:rPr>
          <w:rFonts w:hint="eastAsia"/>
          <w:sz w:val="28"/>
          <w:szCs w:val="28"/>
        </w:rPr>
        <w:t>现场参观</w:t>
      </w:r>
      <w:r>
        <w:rPr>
          <w:rFonts w:hint="eastAsia"/>
          <w:sz w:val="28"/>
          <w:szCs w:val="28"/>
        </w:rPr>
        <w:t>+</w:t>
      </w:r>
      <w:r>
        <w:rPr>
          <w:rFonts w:hint="eastAsia"/>
          <w:sz w:val="28"/>
          <w:szCs w:val="28"/>
        </w:rPr>
        <w:t>分组指导</w:t>
      </w:r>
      <w:r>
        <w:rPr>
          <w:rFonts w:hint="eastAsia"/>
          <w:sz w:val="28"/>
          <w:szCs w:val="28"/>
        </w:rPr>
        <w:t>+</w:t>
      </w:r>
      <w:r>
        <w:rPr>
          <w:rFonts w:hint="eastAsia"/>
          <w:sz w:val="28"/>
          <w:szCs w:val="28"/>
        </w:rPr>
        <w:t>专题讲座论坛等模式，系统学习企业管理精髓，实现实战、创新、超越三级跳，培养实</w:t>
      </w:r>
      <w:r>
        <w:rPr>
          <w:rFonts w:hint="eastAsia"/>
          <w:sz w:val="28"/>
          <w:szCs w:val="28"/>
        </w:rPr>
        <w:t>战型企业领袖。项目</w:t>
      </w:r>
      <w:proofErr w:type="gramStart"/>
      <w:r>
        <w:rPr>
          <w:rFonts w:hint="eastAsia"/>
          <w:sz w:val="28"/>
          <w:szCs w:val="28"/>
        </w:rPr>
        <w:t>纽带双</w:t>
      </w:r>
      <w:proofErr w:type="gramEnd"/>
      <w:r>
        <w:rPr>
          <w:rFonts w:hint="eastAsia"/>
          <w:sz w:val="28"/>
          <w:szCs w:val="28"/>
        </w:rPr>
        <w:t>导师制</w:t>
      </w:r>
      <w:r>
        <w:rPr>
          <w:rFonts w:hint="eastAsia"/>
          <w:sz w:val="28"/>
          <w:szCs w:val="28"/>
        </w:rPr>
        <w:t>:</w:t>
      </w:r>
      <w:r>
        <w:rPr>
          <w:rFonts w:hint="eastAsia"/>
          <w:sz w:val="28"/>
          <w:szCs w:val="28"/>
        </w:rPr>
        <w:t>同学们分成小组</w:t>
      </w:r>
      <w:r>
        <w:rPr>
          <w:rFonts w:hint="eastAsia"/>
          <w:sz w:val="28"/>
          <w:szCs w:val="28"/>
        </w:rPr>
        <w:t>,</w:t>
      </w:r>
      <w:r>
        <w:rPr>
          <w:rFonts w:hint="eastAsia"/>
          <w:sz w:val="28"/>
          <w:szCs w:val="28"/>
        </w:rPr>
        <w:t>提出项目</w:t>
      </w:r>
      <w:r>
        <w:rPr>
          <w:rFonts w:hint="eastAsia"/>
          <w:sz w:val="28"/>
          <w:szCs w:val="28"/>
        </w:rPr>
        <w:t>,</w:t>
      </w:r>
      <w:r>
        <w:rPr>
          <w:rFonts w:hint="eastAsia"/>
          <w:sz w:val="28"/>
          <w:szCs w:val="28"/>
        </w:rPr>
        <w:t>并精选金融管理领域权威顶级专家为学员的博士生导师</w:t>
      </w:r>
      <w:r>
        <w:rPr>
          <w:rFonts w:hint="eastAsia"/>
          <w:sz w:val="28"/>
          <w:szCs w:val="28"/>
        </w:rPr>
        <w:t>,</w:t>
      </w:r>
      <w:r>
        <w:rPr>
          <w:rFonts w:hint="eastAsia"/>
          <w:sz w:val="28"/>
          <w:szCs w:val="28"/>
        </w:rPr>
        <w:t>同时更有上市公</w:t>
      </w:r>
      <w:r>
        <w:rPr>
          <w:rFonts w:hint="eastAsia"/>
          <w:sz w:val="28"/>
          <w:szCs w:val="28"/>
        </w:rPr>
        <w:lastRenderedPageBreak/>
        <w:t>司、独角兽企业或行业隐形冠军公司企业家作为实践导师。滚动学习人脉平台：全年滚动式授课，完全适合经常出差的决策人士；学习期间配专职班主任</w:t>
      </w:r>
      <w:r>
        <w:rPr>
          <w:rFonts w:hint="eastAsia"/>
          <w:sz w:val="28"/>
          <w:szCs w:val="28"/>
        </w:rPr>
        <w:t>,</w:t>
      </w:r>
      <w:r>
        <w:rPr>
          <w:rFonts w:hint="eastAsia"/>
          <w:sz w:val="28"/>
          <w:szCs w:val="28"/>
        </w:rPr>
        <w:t>班级每月举行一次聚会，每季度开展一次外出游学活动，每学期组织一次名企商务考察（含境外）加强学员之间交流，学院不定期举办高层次参观、论坛、沙龙和总裁同学联谊会等活动</w:t>
      </w:r>
      <w:r>
        <w:rPr>
          <w:rFonts w:hint="eastAsia"/>
          <w:sz w:val="28"/>
          <w:szCs w:val="28"/>
        </w:rPr>
        <w:t>,</w:t>
      </w:r>
      <w:r>
        <w:rPr>
          <w:rFonts w:hint="eastAsia"/>
          <w:sz w:val="28"/>
          <w:szCs w:val="28"/>
        </w:rPr>
        <w:t>最大可能的整合资源。</w:t>
      </w:r>
      <w:proofErr w:type="gramStart"/>
      <w:r>
        <w:rPr>
          <w:rFonts w:hint="eastAsia"/>
          <w:sz w:val="28"/>
          <w:szCs w:val="28"/>
        </w:rPr>
        <w:t>聚政商产</w:t>
      </w:r>
      <w:proofErr w:type="gramEnd"/>
      <w:r>
        <w:rPr>
          <w:rFonts w:hint="eastAsia"/>
          <w:sz w:val="28"/>
          <w:szCs w:val="28"/>
        </w:rPr>
        <w:t>精英、建高端博士同学平台、造顶级华商精英。</w:t>
      </w:r>
    </w:p>
    <w:p w:rsidR="00E01E7F" w:rsidRDefault="007F7CB3">
      <w:pPr>
        <w:rPr>
          <w:sz w:val="28"/>
          <w:szCs w:val="28"/>
        </w:rPr>
      </w:pPr>
      <w:r>
        <w:rPr>
          <w:rFonts w:hint="eastAsia"/>
          <w:sz w:val="28"/>
          <w:szCs w:val="28"/>
        </w:rPr>
        <w:t>【教学优势】</w:t>
      </w:r>
    </w:p>
    <w:p w:rsidR="00E01E7F" w:rsidRDefault="007F7CB3">
      <w:pPr>
        <w:rPr>
          <w:sz w:val="28"/>
          <w:szCs w:val="28"/>
        </w:rPr>
      </w:pPr>
      <w:r>
        <w:rPr>
          <w:rFonts w:hint="eastAsia"/>
          <w:sz w:val="28"/>
          <w:szCs w:val="28"/>
        </w:rPr>
        <w:t>◆一对一辅导：导师按博士教育的体系和方法全面指导学员。</w:t>
      </w:r>
    </w:p>
    <w:p w:rsidR="00E01E7F" w:rsidRDefault="007F7CB3">
      <w:pPr>
        <w:rPr>
          <w:sz w:val="28"/>
          <w:szCs w:val="28"/>
        </w:rPr>
      </w:pPr>
      <w:r>
        <w:rPr>
          <w:rFonts w:hint="eastAsia"/>
          <w:sz w:val="28"/>
          <w:szCs w:val="28"/>
        </w:rPr>
        <w:t>◆小班教学：课上师生互动性强，课下组织小组讨论，真正实现思想的碰撞与智慧的启迪。</w:t>
      </w:r>
    </w:p>
    <w:p w:rsidR="00E01E7F" w:rsidRDefault="007F7CB3">
      <w:pPr>
        <w:rPr>
          <w:sz w:val="28"/>
          <w:szCs w:val="28"/>
        </w:rPr>
      </w:pPr>
      <w:r>
        <w:rPr>
          <w:rFonts w:hint="eastAsia"/>
          <w:sz w:val="28"/>
          <w:szCs w:val="28"/>
        </w:rPr>
        <w:t>◆高端同学人脉圈：本课程将采用推荐制入学，并设置入学面试环节，确保优秀学员参学。</w:t>
      </w:r>
    </w:p>
    <w:p w:rsidR="00E01E7F" w:rsidRDefault="007F7CB3">
      <w:pPr>
        <w:rPr>
          <w:sz w:val="28"/>
          <w:szCs w:val="28"/>
        </w:rPr>
      </w:pPr>
      <w:r>
        <w:rPr>
          <w:rFonts w:hint="eastAsia"/>
          <w:sz w:val="28"/>
          <w:szCs w:val="28"/>
        </w:rPr>
        <w:t>◆更多安排：建立班级同学会，组织学员座谈，沙龙研讨、集体考察，同学联谊酒会等活动。</w:t>
      </w:r>
      <w:r>
        <w:rPr>
          <w:rFonts w:hint="eastAsia"/>
          <w:sz w:val="28"/>
          <w:szCs w:val="28"/>
        </w:rPr>
        <w:t xml:space="preserve"> </w:t>
      </w:r>
    </w:p>
    <w:p w:rsidR="00E01E7F" w:rsidRDefault="007F7CB3">
      <w:pPr>
        <w:rPr>
          <w:sz w:val="28"/>
          <w:szCs w:val="28"/>
        </w:rPr>
      </w:pPr>
      <w:r>
        <w:rPr>
          <w:rFonts w:hint="eastAsia"/>
          <w:sz w:val="28"/>
          <w:szCs w:val="28"/>
        </w:rPr>
        <w:t>【教学模式】</w:t>
      </w:r>
    </w:p>
    <w:p w:rsidR="00E01E7F" w:rsidRDefault="007F7CB3">
      <w:pPr>
        <w:rPr>
          <w:sz w:val="28"/>
          <w:szCs w:val="28"/>
        </w:rPr>
      </w:pPr>
      <w:r>
        <w:rPr>
          <w:rFonts w:hint="eastAsia"/>
          <w:sz w:val="28"/>
          <w:szCs w:val="28"/>
        </w:rPr>
        <w:t>■明师传道：互动式教学讲授与讨论相结合，</w:t>
      </w:r>
      <w:proofErr w:type="gramStart"/>
      <w:r>
        <w:rPr>
          <w:rFonts w:hint="eastAsia"/>
          <w:sz w:val="28"/>
          <w:szCs w:val="28"/>
        </w:rPr>
        <w:t>双向与</w:t>
      </w:r>
      <w:proofErr w:type="gramEnd"/>
      <w:r>
        <w:rPr>
          <w:rFonts w:hint="eastAsia"/>
          <w:sz w:val="28"/>
          <w:szCs w:val="28"/>
        </w:rPr>
        <w:t>多向沟通。专题论坛，课题研讨，主题沙龙。</w:t>
      </w:r>
    </w:p>
    <w:p w:rsidR="00E01E7F" w:rsidRDefault="007F7CB3">
      <w:pPr>
        <w:rPr>
          <w:sz w:val="28"/>
          <w:szCs w:val="28"/>
        </w:rPr>
      </w:pPr>
      <w:r>
        <w:rPr>
          <w:rFonts w:hint="eastAsia"/>
          <w:sz w:val="28"/>
          <w:szCs w:val="28"/>
        </w:rPr>
        <w:t>■同学分享：课程结束时，学员进行课程分享，将书本上的概念理论与实践联系起来。</w:t>
      </w:r>
    </w:p>
    <w:p w:rsidR="00E01E7F" w:rsidRDefault="007F7CB3">
      <w:pPr>
        <w:rPr>
          <w:sz w:val="28"/>
          <w:szCs w:val="28"/>
        </w:rPr>
      </w:pPr>
      <w:r>
        <w:rPr>
          <w:rFonts w:hint="eastAsia"/>
          <w:sz w:val="28"/>
          <w:szCs w:val="28"/>
        </w:rPr>
        <w:t>■海外游学：</w:t>
      </w:r>
      <w:r>
        <w:rPr>
          <w:rFonts w:hint="eastAsia"/>
          <w:sz w:val="28"/>
          <w:szCs w:val="28"/>
        </w:rPr>
        <w:t>组织美国或欧洲游学，了解国际最前沿的资讯。</w:t>
      </w:r>
    </w:p>
    <w:p w:rsidR="00E01E7F" w:rsidRDefault="007F7CB3">
      <w:pPr>
        <w:rPr>
          <w:sz w:val="28"/>
          <w:szCs w:val="28"/>
        </w:rPr>
      </w:pPr>
      <w:r>
        <w:rPr>
          <w:rFonts w:hint="eastAsia"/>
          <w:sz w:val="28"/>
          <w:szCs w:val="28"/>
        </w:rPr>
        <w:t>■同门互访：学员间的企业互访。分享企业发展经验，把脉企业管理</w:t>
      </w:r>
      <w:r>
        <w:rPr>
          <w:rFonts w:hint="eastAsia"/>
          <w:sz w:val="28"/>
          <w:szCs w:val="28"/>
        </w:rPr>
        <w:lastRenderedPageBreak/>
        <w:t>问题，探讨管理学在企业中的应用。</w:t>
      </w:r>
    </w:p>
    <w:p w:rsidR="00E01E7F" w:rsidRDefault="007F7CB3">
      <w:pPr>
        <w:rPr>
          <w:sz w:val="28"/>
          <w:szCs w:val="28"/>
        </w:rPr>
      </w:pPr>
      <w:r>
        <w:rPr>
          <w:rFonts w:hint="eastAsia"/>
          <w:sz w:val="28"/>
          <w:szCs w:val="28"/>
        </w:rPr>
        <w:t>【工商管理博士学位</w:t>
      </w:r>
      <w:r>
        <w:rPr>
          <w:rFonts w:hint="eastAsia"/>
          <w:sz w:val="28"/>
          <w:szCs w:val="28"/>
        </w:rPr>
        <w:t>(DBA)</w:t>
      </w:r>
      <w:r>
        <w:rPr>
          <w:rFonts w:hint="eastAsia"/>
          <w:sz w:val="28"/>
          <w:szCs w:val="28"/>
        </w:rPr>
        <w:t>】</w:t>
      </w:r>
    </w:p>
    <w:p w:rsidR="00E01E7F" w:rsidRDefault="007F7CB3">
      <w:pPr>
        <w:rPr>
          <w:sz w:val="28"/>
          <w:szCs w:val="28"/>
        </w:rPr>
      </w:pPr>
      <w:r>
        <w:rPr>
          <w:rFonts w:hint="eastAsia"/>
          <w:sz w:val="28"/>
          <w:szCs w:val="28"/>
        </w:rPr>
        <w:t>以“为培养未来杰出商业精英为目标”，按照一流教授团队所精心设计的综合管理课程，配合国际大师级的师资力量、强大的同学凝聚力使学员在财会、金融、管理和市场等诸多领域打下坚实基础，了解全球不断变化的环境，具备极为广泛的技能。学员通过该</w:t>
      </w:r>
      <w:r>
        <w:rPr>
          <w:rFonts w:hint="eastAsia"/>
          <w:sz w:val="28"/>
          <w:szCs w:val="28"/>
        </w:rPr>
        <w:t xml:space="preserve"> DBA </w:t>
      </w:r>
      <w:r>
        <w:rPr>
          <w:rFonts w:hint="eastAsia"/>
          <w:sz w:val="28"/>
          <w:szCs w:val="28"/>
        </w:rPr>
        <w:t>课程的学习接受严格的商业管理培训，学生们可以获得管理学基础学科的核心知识，培养解决问题和决策时必不可少的</w:t>
      </w:r>
      <w:r>
        <w:rPr>
          <w:rFonts w:hint="eastAsia"/>
          <w:sz w:val="28"/>
          <w:szCs w:val="28"/>
        </w:rPr>
        <w:t>分析能力。了解企业管理流程和人员行为，洞察与商界休戚相关的商业、经济、社会和政治环境的变化、拥有全球的和本地的视野</w:t>
      </w:r>
      <w:r>
        <w:rPr>
          <w:rFonts w:hint="eastAsia"/>
          <w:sz w:val="28"/>
          <w:szCs w:val="28"/>
        </w:rPr>
        <w:t>,</w:t>
      </w:r>
      <w:r>
        <w:rPr>
          <w:rFonts w:hint="eastAsia"/>
          <w:sz w:val="28"/>
          <w:szCs w:val="28"/>
        </w:rPr>
        <w:t>处理复杂问题和变化的能力并善于领导创新。</w:t>
      </w:r>
    </w:p>
    <w:p w:rsidR="00E01E7F" w:rsidRDefault="007F7CB3">
      <w:pPr>
        <w:rPr>
          <w:sz w:val="28"/>
          <w:szCs w:val="28"/>
        </w:rPr>
      </w:pPr>
      <w:r>
        <w:rPr>
          <w:rFonts w:hint="eastAsia"/>
          <w:sz w:val="28"/>
          <w:szCs w:val="28"/>
        </w:rPr>
        <w:t>【</w:t>
      </w:r>
      <w:r>
        <w:rPr>
          <w:rFonts w:hint="eastAsia"/>
          <w:sz w:val="28"/>
          <w:szCs w:val="28"/>
        </w:rPr>
        <w:t xml:space="preserve">DBA </w:t>
      </w:r>
      <w:r>
        <w:rPr>
          <w:rFonts w:hint="eastAsia"/>
          <w:sz w:val="28"/>
          <w:szCs w:val="28"/>
        </w:rPr>
        <w:t>申请资格】</w:t>
      </w:r>
    </w:p>
    <w:p w:rsidR="00E01E7F" w:rsidRDefault="007F7CB3">
      <w:pPr>
        <w:rPr>
          <w:sz w:val="28"/>
          <w:szCs w:val="28"/>
        </w:rPr>
      </w:pPr>
      <w:r>
        <w:rPr>
          <w:rFonts w:hint="eastAsia"/>
          <w:sz w:val="28"/>
          <w:szCs w:val="28"/>
        </w:rPr>
        <w:t>◆具有硕士以上学历（或同等学历），五年以上工作经验</w:t>
      </w:r>
    </w:p>
    <w:p w:rsidR="00E01E7F" w:rsidRDefault="007F7CB3">
      <w:pPr>
        <w:rPr>
          <w:sz w:val="28"/>
          <w:szCs w:val="28"/>
        </w:rPr>
      </w:pPr>
      <w:r>
        <w:rPr>
          <w:rFonts w:hint="eastAsia"/>
          <w:sz w:val="28"/>
          <w:szCs w:val="28"/>
        </w:rPr>
        <w:t>◆未能提供相关硕士学位申请者需提供相关工作或者能力证明给学术研究中心进行评估</w:t>
      </w:r>
    </w:p>
    <w:p w:rsidR="00E01E7F" w:rsidRDefault="007F7CB3">
      <w:pPr>
        <w:rPr>
          <w:sz w:val="28"/>
          <w:szCs w:val="28"/>
        </w:rPr>
      </w:pPr>
      <w:r>
        <w:rPr>
          <w:rFonts w:hint="eastAsia"/>
          <w:sz w:val="28"/>
          <w:szCs w:val="28"/>
        </w:rPr>
        <w:t>◆申请材料审核合格后，通知面试，择优录取</w:t>
      </w:r>
    </w:p>
    <w:p w:rsidR="00E01E7F" w:rsidRDefault="007F7CB3">
      <w:pPr>
        <w:rPr>
          <w:sz w:val="28"/>
          <w:szCs w:val="28"/>
        </w:rPr>
      </w:pPr>
      <w:r>
        <w:rPr>
          <w:rFonts w:hint="eastAsia"/>
          <w:sz w:val="28"/>
          <w:szCs w:val="28"/>
        </w:rPr>
        <w:t>【</w:t>
      </w:r>
      <w:r>
        <w:rPr>
          <w:rFonts w:hint="eastAsia"/>
          <w:sz w:val="28"/>
          <w:szCs w:val="28"/>
        </w:rPr>
        <w:t xml:space="preserve">DBA </w:t>
      </w:r>
      <w:r>
        <w:rPr>
          <w:rFonts w:hint="eastAsia"/>
          <w:sz w:val="28"/>
          <w:szCs w:val="28"/>
        </w:rPr>
        <w:t>申请材料】</w:t>
      </w:r>
    </w:p>
    <w:p w:rsidR="00E01E7F" w:rsidRDefault="007F7CB3">
      <w:pPr>
        <w:rPr>
          <w:sz w:val="28"/>
          <w:szCs w:val="28"/>
        </w:rPr>
      </w:pPr>
      <w:r>
        <w:rPr>
          <w:rFonts w:hint="eastAsia"/>
          <w:sz w:val="28"/>
          <w:szCs w:val="28"/>
        </w:rPr>
        <w:t>◆证书复印件</w:t>
      </w:r>
    </w:p>
    <w:p w:rsidR="00E01E7F" w:rsidRDefault="007F7CB3">
      <w:pPr>
        <w:rPr>
          <w:sz w:val="28"/>
          <w:szCs w:val="28"/>
        </w:rPr>
      </w:pPr>
      <w:r>
        <w:rPr>
          <w:rFonts w:hint="eastAsia"/>
          <w:sz w:val="28"/>
          <w:szCs w:val="28"/>
        </w:rPr>
        <w:t>◆入学申请表</w:t>
      </w:r>
    </w:p>
    <w:p w:rsidR="00E01E7F" w:rsidRDefault="007F7CB3">
      <w:pPr>
        <w:rPr>
          <w:sz w:val="28"/>
          <w:szCs w:val="28"/>
        </w:rPr>
      </w:pPr>
      <w:r>
        <w:rPr>
          <w:rFonts w:hint="eastAsia"/>
          <w:sz w:val="28"/>
          <w:szCs w:val="28"/>
        </w:rPr>
        <w:t>◆成绩单及学位证书复印件</w:t>
      </w:r>
    </w:p>
    <w:p w:rsidR="00E01E7F" w:rsidRDefault="007F7CB3">
      <w:pPr>
        <w:rPr>
          <w:sz w:val="28"/>
          <w:szCs w:val="28"/>
        </w:rPr>
      </w:pPr>
      <w:r>
        <w:rPr>
          <w:rFonts w:hint="eastAsia"/>
          <w:sz w:val="28"/>
          <w:szCs w:val="28"/>
        </w:rPr>
        <w:t>◆居民身份证或护照的复印件</w:t>
      </w:r>
    </w:p>
    <w:p w:rsidR="00E01E7F" w:rsidRDefault="007F7CB3">
      <w:pPr>
        <w:rPr>
          <w:sz w:val="28"/>
          <w:szCs w:val="28"/>
        </w:rPr>
      </w:pPr>
      <w:r>
        <w:rPr>
          <w:rFonts w:hint="eastAsia"/>
          <w:sz w:val="28"/>
          <w:szCs w:val="28"/>
        </w:rPr>
        <w:t>◆</w:t>
      </w:r>
      <w:r>
        <w:rPr>
          <w:rFonts w:hint="eastAsia"/>
          <w:sz w:val="28"/>
          <w:szCs w:val="28"/>
        </w:rPr>
        <w:t xml:space="preserve">2 </w:t>
      </w:r>
      <w:r>
        <w:rPr>
          <w:rFonts w:hint="eastAsia"/>
          <w:sz w:val="28"/>
          <w:szCs w:val="28"/>
        </w:rPr>
        <w:t>寸白底彩色照片</w:t>
      </w:r>
      <w:r>
        <w:rPr>
          <w:rFonts w:hint="eastAsia"/>
          <w:sz w:val="28"/>
          <w:szCs w:val="28"/>
        </w:rPr>
        <w:t xml:space="preserve"> 5 </w:t>
      </w:r>
      <w:r>
        <w:rPr>
          <w:rFonts w:hint="eastAsia"/>
          <w:sz w:val="28"/>
          <w:szCs w:val="28"/>
        </w:rPr>
        <w:t>张</w:t>
      </w:r>
    </w:p>
    <w:p w:rsidR="00E01E7F" w:rsidRDefault="007F7CB3">
      <w:pPr>
        <w:rPr>
          <w:sz w:val="28"/>
          <w:szCs w:val="28"/>
        </w:rPr>
      </w:pPr>
      <w:r>
        <w:rPr>
          <w:rFonts w:hint="eastAsia"/>
          <w:sz w:val="28"/>
          <w:szCs w:val="28"/>
        </w:rPr>
        <w:lastRenderedPageBreak/>
        <w:t>◆名片</w:t>
      </w:r>
      <w:r>
        <w:rPr>
          <w:rFonts w:hint="eastAsia"/>
          <w:sz w:val="28"/>
          <w:szCs w:val="28"/>
        </w:rPr>
        <w:t xml:space="preserve"> 2 </w:t>
      </w:r>
      <w:r>
        <w:rPr>
          <w:rFonts w:hint="eastAsia"/>
          <w:sz w:val="28"/>
          <w:szCs w:val="28"/>
        </w:rPr>
        <w:t>张</w:t>
      </w:r>
    </w:p>
    <w:p w:rsidR="00E01E7F" w:rsidRDefault="007F7CB3">
      <w:pPr>
        <w:rPr>
          <w:sz w:val="28"/>
          <w:szCs w:val="28"/>
        </w:rPr>
      </w:pPr>
      <w:r>
        <w:rPr>
          <w:rFonts w:hint="eastAsia"/>
          <w:sz w:val="28"/>
          <w:szCs w:val="28"/>
        </w:rPr>
        <w:t>【入学程序】</w:t>
      </w:r>
    </w:p>
    <w:p w:rsidR="00E01E7F" w:rsidRDefault="007F7CB3">
      <w:pPr>
        <w:rPr>
          <w:sz w:val="28"/>
          <w:szCs w:val="28"/>
        </w:rPr>
      </w:pPr>
      <w:r>
        <w:rPr>
          <w:rFonts w:hint="eastAsia"/>
          <w:sz w:val="28"/>
          <w:szCs w:val="28"/>
        </w:rPr>
        <w:t>符合招生条件者，准备好申请材料，缴纳报名费，经过入学资格评估教授小组对学员的申请材料及资格进行评估后，通知面试，面试通过，发出录取通知书后，收到录取通知书后，学员支付学费。</w:t>
      </w:r>
    </w:p>
    <w:p w:rsidR="00E01E7F" w:rsidRDefault="007F7CB3">
      <w:pPr>
        <w:rPr>
          <w:sz w:val="28"/>
          <w:szCs w:val="28"/>
        </w:rPr>
      </w:pPr>
      <w:r>
        <w:rPr>
          <w:rFonts w:hint="eastAsia"/>
          <w:sz w:val="28"/>
          <w:szCs w:val="28"/>
        </w:rPr>
        <w:t>【报名费及学费】</w:t>
      </w:r>
    </w:p>
    <w:p w:rsidR="00E01E7F" w:rsidRDefault="007F7CB3">
      <w:pPr>
        <w:rPr>
          <w:sz w:val="28"/>
          <w:szCs w:val="28"/>
        </w:rPr>
      </w:pPr>
      <w:r>
        <w:rPr>
          <w:rFonts w:hint="eastAsia"/>
          <w:sz w:val="28"/>
          <w:szCs w:val="28"/>
        </w:rPr>
        <w:t xml:space="preserve">DBA </w:t>
      </w:r>
      <w:r>
        <w:rPr>
          <w:rFonts w:hint="eastAsia"/>
          <w:sz w:val="28"/>
          <w:szCs w:val="28"/>
        </w:rPr>
        <w:t>报名费</w:t>
      </w:r>
      <w:r>
        <w:rPr>
          <w:rFonts w:hint="eastAsia"/>
          <w:sz w:val="28"/>
          <w:szCs w:val="28"/>
        </w:rPr>
        <w:t xml:space="preserve"> 1000 </w:t>
      </w:r>
      <w:r>
        <w:rPr>
          <w:rFonts w:hint="eastAsia"/>
          <w:sz w:val="28"/>
          <w:szCs w:val="28"/>
        </w:rPr>
        <w:t>元，学费</w:t>
      </w:r>
      <w:r>
        <w:rPr>
          <w:rFonts w:hint="eastAsia"/>
          <w:sz w:val="28"/>
          <w:szCs w:val="28"/>
        </w:rPr>
        <w:t xml:space="preserve"> 18.8 </w:t>
      </w:r>
      <w:r>
        <w:rPr>
          <w:rFonts w:hint="eastAsia"/>
          <w:sz w:val="28"/>
          <w:szCs w:val="28"/>
        </w:rPr>
        <w:t>万元；（含报名费用）包括教材讲义资料费，学费不包括范围：住宿、交通、国内外游学。</w:t>
      </w:r>
    </w:p>
    <w:p w:rsidR="00E01E7F" w:rsidRDefault="007F7CB3">
      <w:pPr>
        <w:rPr>
          <w:sz w:val="28"/>
          <w:szCs w:val="28"/>
        </w:rPr>
      </w:pPr>
      <w:r>
        <w:rPr>
          <w:rFonts w:hint="eastAsia"/>
          <w:sz w:val="28"/>
          <w:szCs w:val="28"/>
        </w:rPr>
        <w:t>【学期与学习方式】</w:t>
      </w:r>
    </w:p>
    <w:p w:rsidR="00E01E7F" w:rsidRDefault="007F7CB3">
      <w:pPr>
        <w:rPr>
          <w:sz w:val="28"/>
          <w:szCs w:val="28"/>
        </w:rPr>
      </w:pPr>
      <w:r>
        <w:rPr>
          <w:rFonts w:hint="eastAsia"/>
          <w:sz w:val="28"/>
          <w:szCs w:val="28"/>
        </w:rPr>
        <w:t>在职学习，</w:t>
      </w:r>
      <w:proofErr w:type="gramStart"/>
      <w:r>
        <w:rPr>
          <w:rFonts w:hint="eastAsia"/>
          <w:sz w:val="28"/>
          <w:szCs w:val="28"/>
        </w:rPr>
        <w:t>每两月</w:t>
      </w:r>
      <w:proofErr w:type="gramEnd"/>
      <w:r>
        <w:rPr>
          <w:rFonts w:hint="eastAsia"/>
          <w:sz w:val="28"/>
          <w:szCs w:val="28"/>
        </w:rPr>
        <w:t>集中</w:t>
      </w:r>
      <w:r>
        <w:rPr>
          <w:rFonts w:hint="eastAsia"/>
          <w:sz w:val="28"/>
          <w:szCs w:val="28"/>
        </w:rPr>
        <w:t xml:space="preserve"> 2-3 </w:t>
      </w:r>
      <w:r>
        <w:rPr>
          <w:rFonts w:hint="eastAsia"/>
          <w:sz w:val="28"/>
          <w:szCs w:val="28"/>
        </w:rPr>
        <w:t>天授课，学制</w:t>
      </w:r>
      <w:r>
        <w:rPr>
          <w:rFonts w:hint="eastAsia"/>
          <w:sz w:val="28"/>
          <w:szCs w:val="28"/>
        </w:rPr>
        <w:t xml:space="preserve"> 2 </w:t>
      </w:r>
      <w:r>
        <w:rPr>
          <w:rFonts w:hint="eastAsia"/>
          <w:sz w:val="28"/>
          <w:szCs w:val="28"/>
        </w:rPr>
        <w:t>年至</w:t>
      </w:r>
      <w:r>
        <w:rPr>
          <w:rFonts w:hint="eastAsia"/>
          <w:sz w:val="28"/>
          <w:szCs w:val="28"/>
        </w:rPr>
        <w:t xml:space="preserve"> 2 </w:t>
      </w:r>
      <w:r>
        <w:rPr>
          <w:rFonts w:hint="eastAsia"/>
          <w:sz w:val="28"/>
          <w:szCs w:val="28"/>
        </w:rPr>
        <w:t>年半，含课程及论文。</w:t>
      </w:r>
    </w:p>
    <w:p w:rsidR="00E01E7F" w:rsidRDefault="007F7CB3">
      <w:pPr>
        <w:rPr>
          <w:sz w:val="28"/>
          <w:szCs w:val="28"/>
        </w:rPr>
      </w:pPr>
      <w:r>
        <w:rPr>
          <w:rFonts w:hint="eastAsia"/>
          <w:sz w:val="28"/>
          <w:szCs w:val="28"/>
        </w:rPr>
        <w:t>【咨询电话】</w:t>
      </w:r>
    </w:p>
    <w:p w:rsidR="00E01E7F" w:rsidRDefault="007F7CB3">
      <w:pPr>
        <w:rPr>
          <w:sz w:val="28"/>
          <w:szCs w:val="28"/>
        </w:rPr>
      </w:pPr>
      <w:r>
        <w:rPr>
          <w:rFonts w:hint="eastAsia"/>
          <w:sz w:val="28"/>
          <w:szCs w:val="28"/>
        </w:rPr>
        <w:t>400-061-6586</w:t>
      </w:r>
    </w:p>
    <w:p w:rsidR="00E01E7F" w:rsidRDefault="00E01E7F">
      <w:pPr>
        <w:rPr>
          <w:sz w:val="28"/>
          <w:szCs w:val="28"/>
        </w:rPr>
      </w:pPr>
    </w:p>
    <w:p w:rsidR="00E01E7F" w:rsidRDefault="00E01E7F">
      <w:pPr>
        <w:rPr>
          <w:sz w:val="28"/>
          <w:szCs w:val="28"/>
        </w:rPr>
      </w:pPr>
    </w:p>
    <w:p w:rsidR="00E01E7F" w:rsidRDefault="00E01E7F">
      <w:pPr>
        <w:rPr>
          <w:sz w:val="28"/>
          <w:szCs w:val="28"/>
        </w:rPr>
      </w:pPr>
    </w:p>
    <w:p w:rsidR="00E01E7F" w:rsidRDefault="00E01E7F">
      <w:pPr>
        <w:rPr>
          <w:sz w:val="28"/>
          <w:szCs w:val="28"/>
        </w:rPr>
      </w:pPr>
    </w:p>
    <w:p w:rsidR="00E01E7F" w:rsidRDefault="00E01E7F">
      <w:pPr>
        <w:rPr>
          <w:sz w:val="28"/>
          <w:szCs w:val="28"/>
        </w:rPr>
      </w:pPr>
    </w:p>
    <w:p w:rsidR="00E01E7F" w:rsidRDefault="00E01E7F">
      <w:pPr>
        <w:rPr>
          <w:sz w:val="28"/>
          <w:szCs w:val="28"/>
        </w:rPr>
      </w:pPr>
    </w:p>
    <w:p w:rsidR="00E01E7F" w:rsidRDefault="00E01E7F">
      <w:pPr>
        <w:rPr>
          <w:sz w:val="28"/>
          <w:szCs w:val="28"/>
        </w:rPr>
      </w:pPr>
    </w:p>
    <w:p w:rsidR="00E01E7F" w:rsidRDefault="007F7CB3">
      <w:pPr>
        <w:rPr>
          <w:sz w:val="28"/>
          <w:szCs w:val="28"/>
        </w:rPr>
      </w:pPr>
      <w:r>
        <w:rPr>
          <w:noProof/>
        </w:rPr>
        <w:lastRenderedPageBreak/>
        <mc:AlternateContent>
          <mc:Choice Requires="wps">
            <w:drawing>
              <wp:anchor distT="0" distB="0" distL="114300" distR="114300" simplePos="0" relativeHeight="251658240" behindDoc="0" locked="0" layoutInCell="1" allowOverlap="1">
                <wp:simplePos x="0" y="0"/>
                <wp:positionH relativeFrom="column">
                  <wp:posOffset>4295140</wp:posOffset>
                </wp:positionH>
                <wp:positionV relativeFrom="paragraph">
                  <wp:posOffset>886460</wp:posOffset>
                </wp:positionV>
                <wp:extent cx="1023620" cy="1315720"/>
                <wp:effectExtent l="4445" t="4445" r="8255" b="5715"/>
                <wp:wrapNone/>
                <wp:docPr id="2" name="文本框 2"/>
                <wp:cNvGraphicFramePr/>
                <a:graphic xmlns:a="http://schemas.openxmlformats.org/drawingml/2006/main">
                  <a:graphicData uri="http://schemas.microsoft.com/office/word/2010/wordprocessingShape">
                    <wps:wsp>
                      <wps:cNvSpPr txBox="1"/>
                      <wps:spPr>
                        <a:xfrm>
                          <a:off x="0" y="0"/>
                          <a:ext cx="1023620" cy="1315720"/>
                        </a:xfrm>
                        <a:prstGeom prst="rect">
                          <a:avLst/>
                        </a:prstGeom>
                        <a:solidFill>
                          <a:srgbClr val="FFFFFF"/>
                        </a:solidFill>
                        <a:ln w="9525" cap="flat" cmpd="sng">
                          <a:solidFill>
                            <a:srgbClr val="000000"/>
                          </a:solidFill>
                          <a:prstDash val="solid"/>
                          <a:miter/>
                          <a:headEnd type="none" w="med" len="med"/>
                          <a:tailEnd type="none" w="med" len="med"/>
                        </a:ln>
                      </wps:spPr>
                      <wps:txbx>
                        <w:txbxContent>
                          <w:p w:rsidR="00E01E7F" w:rsidRDefault="007F7CB3">
                            <w:pPr>
                              <w:rPr>
                                <w:rFonts w:ascii="Lucida Sans Unicode" w:hAnsi="Lucida Sans Unicode" w:cs="Lucida Sans Unicode"/>
                                <w:sz w:val="18"/>
                                <w:szCs w:val="18"/>
                              </w:rPr>
                            </w:pPr>
                            <w:r>
                              <w:rPr>
                                <w:rFonts w:ascii="Lucida Sans Unicode" w:hAnsi="Lucida Sans Unicode" w:cs="Lucida Sans Unicode"/>
                                <w:sz w:val="18"/>
                                <w:szCs w:val="18"/>
                              </w:rPr>
                              <w:t xml:space="preserve">Pass </w:t>
                            </w:r>
                            <w:r>
                              <w:rPr>
                                <w:rFonts w:ascii="Lucida Sans Unicode" w:hAnsi="Lucida Sans Unicode" w:cs="Lucida Sans Unicode" w:hint="eastAsia"/>
                                <w:sz w:val="18"/>
                                <w:szCs w:val="18"/>
                              </w:rPr>
                              <w:t>p</w:t>
                            </w:r>
                            <w:r>
                              <w:rPr>
                                <w:rFonts w:ascii="Lucida Sans Unicode" w:hAnsi="Lucida Sans Unicode" w:cs="Lucida Sans Unicode"/>
                                <w:sz w:val="18"/>
                                <w:szCs w:val="18"/>
                              </w:rPr>
                              <w:t>hoto in full colour;</w:t>
                            </w:r>
                            <w:r>
                              <w:rPr>
                                <w:rFonts w:ascii="Lucida Sans Unicode" w:hAnsi="Lucida Sans Unicode" w:cs="Lucida Sans Unicode" w:hint="eastAsia"/>
                                <w:sz w:val="18"/>
                                <w:szCs w:val="18"/>
                              </w:rPr>
                              <w:t xml:space="preserve"> </w:t>
                            </w:r>
                          </w:p>
                          <w:p w:rsidR="00E01E7F" w:rsidRDefault="007F7CB3">
                            <w:pPr>
                              <w:rPr>
                                <w:rFonts w:ascii="Lucida Sans Unicode" w:hAnsi="Lucida Sans Unicode" w:cs="Lucida Sans Unicode"/>
                                <w:sz w:val="18"/>
                                <w:szCs w:val="18"/>
                              </w:rPr>
                            </w:pPr>
                            <w:r>
                              <w:rPr>
                                <w:rFonts w:ascii="Lucida Sans Unicode" w:hAnsi="Lucida Sans Unicode" w:cs="Lucida Sans Unicode"/>
                                <w:sz w:val="18"/>
                                <w:szCs w:val="18"/>
                              </w:rPr>
                              <w:t>white background</w:t>
                            </w:r>
                          </w:p>
                          <w:p w:rsidR="00E01E7F" w:rsidRDefault="007F7CB3">
                            <w:pPr>
                              <w:rPr>
                                <w:rFonts w:ascii="Lucida Sans Unicode" w:hAnsi="Lucida Sans Unicode" w:cs="Lucida Sans Unicode"/>
                                <w:sz w:val="18"/>
                                <w:szCs w:val="18"/>
                              </w:rPr>
                            </w:pPr>
                            <w:r>
                              <w:rPr>
                                <w:rFonts w:ascii="Lucida Sans Unicode" w:hAnsi="Lucida Sans Unicode" w:cs="Lucida Sans Unicode"/>
                                <w:sz w:val="18"/>
                                <w:szCs w:val="18"/>
                              </w:rPr>
                              <w:t>2.54cm x 2.54cm</w:t>
                            </w:r>
                          </w:p>
                          <w:p w:rsidR="00E01E7F" w:rsidRDefault="007F7CB3">
                            <w:r>
                              <w:rPr>
                                <w:rFonts w:hint="eastAsia"/>
                              </w:rPr>
                              <w:t>二寸白底彩色</w:t>
                            </w:r>
                          </w:p>
                          <w:p w:rsidR="00E01E7F" w:rsidRDefault="007F7CB3">
                            <w:r>
                              <w:rPr>
                                <w:rFonts w:hint="eastAsia"/>
                              </w:rPr>
                              <w:t>护照照片</w:t>
                            </w:r>
                          </w:p>
                        </w:txbxContent>
                      </wps:txbx>
                      <wps:bodyPr upright="1"/>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left:0;text-align:left;margin-left:338.2pt;margin-top:69.8pt;width:80.6pt;height:103.6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">
                <v:textbox>
                  <w:txbxContent>
                    <w:p w:rsidR="00E01E7F" w:rsidRDefault="007F7CB3">
                      <w:pPr>
                        <w:rPr>
                          <w:rFonts w:ascii="Lucida Sans Unicode" w:hAnsi="Lucida Sans Unicode" w:cs="Lucida Sans Unicode"/>
                          <w:sz w:val="18"/>
                          <w:szCs w:val="18"/>
                        </w:rPr>
                      </w:pPr>
                      <w:r>
                        <w:rPr>
                          <w:rFonts w:ascii="Lucida Sans Unicode" w:hAnsi="Lucida Sans Unicode" w:cs="Lucida Sans Unicode"/>
                          <w:sz w:val="18"/>
                          <w:szCs w:val="18"/>
                        </w:rPr>
                        <w:t xml:space="preserve">Pass </w:t>
                      </w:r>
                      <w:r>
                        <w:rPr>
                          <w:rFonts w:ascii="Lucida Sans Unicode" w:hAnsi="Lucida Sans Unicode" w:cs="Lucida Sans Unicode" w:hint="eastAsia"/>
                          <w:sz w:val="18"/>
                          <w:szCs w:val="18"/>
                        </w:rPr>
                        <w:t>p</w:t>
                      </w:r>
                      <w:r>
                        <w:rPr>
                          <w:rFonts w:ascii="Lucida Sans Unicode" w:hAnsi="Lucida Sans Unicode" w:cs="Lucida Sans Unicode"/>
                          <w:sz w:val="18"/>
                          <w:szCs w:val="18"/>
                        </w:rPr>
                        <w:t>hoto in full colour;</w:t>
                      </w:r>
                      <w:r>
                        <w:rPr>
                          <w:rFonts w:ascii="Lucida Sans Unicode" w:hAnsi="Lucida Sans Unicode" w:cs="Lucida Sans Unicode" w:hint="eastAsia"/>
                          <w:sz w:val="18"/>
                          <w:szCs w:val="18"/>
                        </w:rPr>
                        <w:t xml:space="preserve"> </w:t>
                      </w:r>
                    </w:p>
                    <w:p w:rsidR="00E01E7F" w:rsidRDefault="007F7CB3">
                      <w:pPr>
                        <w:rPr>
                          <w:rFonts w:ascii="Lucida Sans Unicode" w:hAnsi="Lucida Sans Unicode" w:cs="Lucida Sans Unicode"/>
                          <w:sz w:val="18"/>
                          <w:szCs w:val="18"/>
                        </w:rPr>
                      </w:pPr>
                      <w:r>
                        <w:rPr>
                          <w:rFonts w:ascii="Lucida Sans Unicode" w:hAnsi="Lucida Sans Unicode" w:cs="Lucida Sans Unicode"/>
                          <w:sz w:val="18"/>
                          <w:szCs w:val="18"/>
                        </w:rPr>
                        <w:t>white background</w:t>
                      </w:r>
                    </w:p>
                    <w:p w:rsidR="00E01E7F" w:rsidRDefault="007F7CB3">
                      <w:pPr>
                        <w:rPr>
                          <w:rFonts w:ascii="Lucida Sans Unicode" w:hAnsi="Lucida Sans Unicode" w:cs="Lucida Sans Unicode"/>
                          <w:sz w:val="18"/>
                          <w:szCs w:val="18"/>
                        </w:rPr>
                      </w:pPr>
                      <w:r>
                        <w:rPr>
                          <w:rFonts w:ascii="Lucida Sans Unicode" w:hAnsi="Lucida Sans Unicode" w:cs="Lucida Sans Unicode"/>
                          <w:sz w:val="18"/>
                          <w:szCs w:val="18"/>
                        </w:rPr>
                        <w:t>2.54cm x 2.54cm</w:t>
                      </w:r>
                    </w:p>
                    <w:p w:rsidR="00E01E7F" w:rsidRDefault="007F7CB3">
                      <w:r>
                        <w:rPr>
                          <w:rFonts w:hint="eastAsia"/>
                        </w:rPr>
                        <w:t>二寸白底彩色</w:t>
                      </w:r>
                    </w:p>
                    <w:p w:rsidR="00E01E7F" w:rsidRDefault="007F7CB3">
                      <w:r>
                        <w:rPr>
                          <w:rFonts w:hint="eastAsia"/>
                        </w:rPr>
                        <w:t>护照照片</w:t>
                      </w:r>
                    </w:p>
                  </w:txbxContent>
                </v:textbox>
              </v:shape>
            </w:pict>
          </mc:Fallback>
        </mc:AlternateContent>
      </w:r>
      <w:r>
        <w:rPr>
          <w:rFonts w:hint="eastAsia"/>
          <w:noProof/>
        </w:rPr>
        <w:drawing>
          <wp:inline distT="0" distB="0" distL="0" distR="0">
            <wp:extent cx="5274310" cy="1283335"/>
            <wp:effectExtent l="0" t="0" r="13970" b="12065"/>
            <wp:docPr id="1" name="图片 0"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Logo.jpg"/>
                    <pic:cNvPicPr>
                      <a:picLocks noChangeAspect="1"/>
                    </pic:cNvPicPr>
                  </pic:nvPicPr>
                  <pic:blipFill>
                    <a:blip r:embed="rId5" cstate="print"/>
                    <a:stretch>
                      <a:fillRect/>
                    </a:stretch>
                  </pic:blipFill>
                  <pic:spPr>
                    <a:xfrm>
                      <a:off x="0" y="0"/>
                      <a:ext cx="5274310" cy="1283335"/>
                    </a:xfrm>
                    <a:prstGeom prst="rect">
                      <a:avLst/>
                    </a:prstGeom>
                  </pic:spPr>
                </pic:pic>
              </a:graphicData>
            </a:graphic>
          </wp:inline>
        </w:drawing>
      </w:r>
    </w:p>
    <w:p w:rsidR="00E01E7F" w:rsidRDefault="007F7CB3">
      <w:pPr>
        <w:jc w:val="center"/>
        <w:rPr>
          <w:b/>
          <w:sz w:val="32"/>
        </w:rPr>
      </w:pPr>
      <w:r>
        <w:rPr>
          <w:rFonts w:hint="eastAsia"/>
          <w:b/>
          <w:sz w:val="32"/>
        </w:rPr>
        <w:t>UITM</w:t>
      </w:r>
      <w:r>
        <w:rPr>
          <w:rFonts w:hint="eastAsia"/>
          <w:b/>
          <w:sz w:val="32"/>
        </w:rPr>
        <w:t>欧洲管理科技</w:t>
      </w:r>
      <w:r>
        <w:rPr>
          <w:rFonts w:hint="eastAsia"/>
          <w:b/>
          <w:sz w:val="32"/>
        </w:rPr>
        <w:t>大学</w:t>
      </w:r>
    </w:p>
    <w:p w:rsidR="00E01E7F" w:rsidRDefault="007F7CB3">
      <w:pPr>
        <w:jc w:val="center"/>
      </w:pPr>
      <w:r>
        <w:rPr>
          <w:rFonts w:hint="eastAsia"/>
          <w:b/>
          <w:sz w:val="32"/>
        </w:rPr>
        <w:t>申请表格</w:t>
      </w:r>
      <w:r>
        <w:rPr>
          <w:rFonts w:hint="eastAsia"/>
          <w:b/>
          <w:sz w:val="32"/>
        </w:rPr>
        <w:t xml:space="preserve"> </w:t>
      </w:r>
    </w:p>
    <w:p w:rsidR="00E01E7F" w:rsidRDefault="00E01E7F">
      <w:pPr>
        <w:rPr>
          <w:b/>
        </w:rPr>
      </w:pPr>
    </w:p>
    <w:tbl>
      <w:tblPr>
        <w:tblStyle w:val="a4"/>
        <w:tblW w:w="8522" w:type="dxa"/>
        <w:tblLayout w:type="fixed"/>
        <w:tblLook w:val="04A0" w:firstRow="1" w:lastRow="0" w:firstColumn="1" w:lastColumn="0" w:noHBand="0" w:noVBand="1"/>
      </w:tblPr>
      <w:tblGrid>
        <w:gridCol w:w="1101"/>
        <w:gridCol w:w="4580"/>
        <w:gridCol w:w="2841"/>
      </w:tblGrid>
      <w:tr w:rsidR="00E01E7F">
        <w:tc>
          <w:tcPr>
            <w:tcW w:w="8522" w:type="dxa"/>
            <w:gridSpan w:val="3"/>
            <w:shd w:val="clear" w:color="auto" w:fill="BFBFBF" w:themeFill="background1" w:themeFillShade="BF"/>
          </w:tcPr>
          <w:p w:rsidR="00E01E7F" w:rsidRDefault="007F7CB3">
            <w:pPr>
              <w:rPr>
                <w:b/>
              </w:rPr>
            </w:pPr>
            <w:r>
              <w:rPr>
                <w:rFonts w:hint="eastAsia"/>
                <w:b/>
              </w:rPr>
              <w:t>A</w:t>
            </w:r>
            <w:r>
              <w:rPr>
                <w:rFonts w:hint="eastAsia"/>
                <w:b/>
              </w:rPr>
              <w:t>．</w:t>
            </w:r>
            <w:r>
              <w:rPr>
                <w:rFonts w:ascii="宋体" w:hAnsi="宋体" w:cs="Arial" w:hint="eastAsia"/>
                <w:b/>
                <w:szCs w:val="21"/>
              </w:rPr>
              <w:t>我申请</w:t>
            </w:r>
          </w:p>
        </w:tc>
      </w:tr>
      <w:tr w:rsidR="00E01E7F">
        <w:tc>
          <w:tcPr>
            <w:tcW w:w="1101" w:type="dxa"/>
            <w:vMerge w:val="restart"/>
            <w:shd w:val="clear" w:color="auto" w:fill="BFBFBF" w:themeFill="background1" w:themeFillShade="BF"/>
            <w:vAlign w:val="center"/>
          </w:tcPr>
          <w:p w:rsidR="00E01E7F" w:rsidRDefault="007F7CB3">
            <w:pPr>
              <w:jc w:val="center"/>
              <w:rPr>
                <w:b/>
              </w:rPr>
            </w:pPr>
            <w:r>
              <w:rPr>
                <w:rFonts w:hint="eastAsia"/>
                <w:b/>
              </w:rPr>
              <w:t>项目</w:t>
            </w:r>
          </w:p>
        </w:tc>
        <w:tc>
          <w:tcPr>
            <w:tcW w:w="4580" w:type="dxa"/>
          </w:tcPr>
          <w:p w:rsidR="00E01E7F" w:rsidRDefault="007F7CB3">
            <w:pPr>
              <w:rPr>
                <w:b/>
              </w:rPr>
            </w:pPr>
            <w:r>
              <w:rPr>
                <w:rFonts w:hint="eastAsia"/>
                <w:b/>
              </w:rPr>
              <w:t>工商管理博士（</w:t>
            </w:r>
            <w:r>
              <w:rPr>
                <w:rFonts w:hint="eastAsia"/>
                <w:b/>
              </w:rPr>
              <w:t>DBA</w:t>
            </w:r>
            <w:r>
              <w:rPr>
                <w:rFonts w:hint="eastAsia"/>
                <w:b/>
              </w:rPr>
              <w:t>）</w:t>
            </w:r>
          </w:p>
        </w:tc>
        <w:tc>
          <w:tcPr>
            <w:tcW w:w="2841" w:type="dxa"/>
          </w:tcPr>
          <w:p w:rsidR="00E01E7F" w:rsidRDefault="007F7CB3">
            <w:r>
              <w:rPr>
                <w:rFonts w:ascii="Lucida Sans Unicode" w:hAnsi="Lucida Sans Unicode" w:cs="Lucida Sans Unicode"/>
                <w:sz w:val="24"/>
              </w:rPr>
              <w:sym w:font="Wingdings" w:char="006F"/>
            </w:r>
          </w:p>
        </w:tc>
      </w:tr>
      <w:tr w:rsidR="00E01E7F">
        <w:tc>
          <w:tcPr>
            <w:tcW w:w="1101" w:type="dxa"/>
            <w:vMerge/>
            <w:shd w:val="clear" w:color="auto" w:fill="BFBFBF" w:themeFill="background1" w:themeFillShade="BF"/>
          </w:tcPr>
          <w:p w:rsidR="00E01E7F" w:rsidRDefault="00E01E7F"/>
        </w:tc>
        <w:tc>
          <w:tcPr>
            <w:tcW w:w="4580" w:type="dxa"/>
          </w:tcPr>
          <w:p w:rsidR="00E01E7F" w:rsidRDefault="007F7CB3">
            <w:pPr>
              <w:rPr>
                <w:b/>
              </w:rPr>
            </w:pPr>
            <w:r>
              <w:rPr>
                <w:rFonts w:hint="eastAsia"/>
                <w:b/>
              </w:rPr>
              <w:t>国际管理执行博士（</w:t>
            </w:r>
            <w:r>
              <w:rPr>
                <w:rFonts w:hint="eastAsia"/>
                <w:b/>
              </w:rPr>
              <w:t>EDIM</w:t>
            </w:r>
            <w:r>
              <w:rPr>
                <w:rFonts w:hint="eastAsia"/>
                <w:b/>
              </w:rPr>
              <w:t>）</w:t>
            </w:r>
          </w:p>
        </w:tc>
        <w:tc>
          <w:tcPr>
            <w:tcW w:w="2841" w:type="dxa"/>
          </w:tcPr>
          <w:p w:rsidR="00E01E7F" w:rsidRDefault="007F7CB3">
            <w:r>
              <w:rPr>
                <w:rFonts w:ascii="Lucida Sans Unicode" w:hAnsi="Lucida Sans Unicode" w:cs="Lucida Sans Unicode"/>
                <w:sz w:val="24"/>
              </w:rPr>
              <w:sym w:font="Wingdings" w:char="006F"/>
            </w:r>
          </w:p>
        </w:tc>
      </w:tr>
      <w:tr w:rsidR="00E01E7F">
        <w:tc>
          <w:tcPr>
            <w:tcW w:w="1101" w:type="dxa"/>
            <w:vMerge/>
            <w:shd w:val="clear" w:color="auto" w:fill="BFBFBF" w:themeFill="background1" w:themeFillShade="BF"/>
          </w:tcPr>
          <w:p w:rsidR="00E01E7F" w:rsidRDefault="00E01E7F"/>
        </w:tc>
        <w:tc>
          <w:tcPr>
            <w:tcW w:w="4580" w:type="dxa"/>
          </w:tcPr>
          <w:p w:rsidR="00E01E7F" w:rsidRDefault="007F7CB3">
            <w:pPr>
              <w:rPr>
                <w:b/>
              </w:rPr>
            </w:pPr>
            <w:r>
              <w:rPr>
                <w:rFonts w:hint="eastAsia"/>
                <w:b/>
              </w:rPr>
              <w:t>工商管理硕士（</w:t>
            </w:r>
            <w:r>
              <w:rPr>
                <w:rFonts w:hint="eastAsia"/>
                <w:b/>
              </w:rPr>
              <w:t>MBA</w:t>
            </w:r>
            <w:r>
              <w:rPr>
                <w:rFonts w:hint="eastAsia"/>
                <w:b/>
              </w:rPr>
              <w:t>）</w:t>
            </w:r>
          </w:p>
        </w:tc>
        <w:tc>
          <w:tcPr>
            <w:tcW w:w="2841" w:type="dxa"/>
          </w:tcPr>
          <w:p w:rsidR="00E01E7F" w:rsidRDefault="007F7CB3">
            <w:r>
              <w:rPr>
                <w:rFonts w:ascii="Lucida Sans Unicode" w:hAnsi="Lucida Sans Unicode" w:cs="Lucida Sans Unicode"/>
                <w:sz w:val="24"/>
              </w:rPr>
              <w:sym w:font="Wingdings" w:char="006F"/>
            </w:r>
          </w:p>
        </w:tc>
      </w:tr>
      <w:tr w:rsidR="00E01E7F">
        <w:tc>
          <w:tcPr>
            <w:tcW w:w="1101" w:type="dxa"/>
            <w:vMerge/>
            <w:shd w:val="clear" w:color="auto" w:fill="BFBFBF" w:themeFill="background1" w:themeFillShade="BF"/>
          </w:tcPr>
          <w:p w:rsidR="00E01E7F" w:rsidRDefault="00E01E7F"/>
        </w:tc>
        <w:tc>
          <w:tcPr>
            <w:tcW w:w="4580" w:type="dxa"/>
          </w:tcPr>
          <w:p w:rsidR="00E01E7F" w:rsidRDefault="007F7CB3">
            <w:pPr>
              <w:rPr>
                <w:b/>
              </w:rPr>
            </w:pPr>
            <w:r>
              <w:rPr>
                <w:rFonts w:hint="eastAsia"/>
                <w:b/>
              </w:rPr>
              <w:t>国际管理执行硕士（</w:t>
            </w:r>
            <w:r>
              <w:rPr>
                <w:rFonts w:hint="eastAsia"/>
                <w:b/>
              </w:rPr>
              <w:t>EMIM</w:t>
            </w:r>
            <w:r>
              <w:rPr>
                <w:rFonts w:hint="eastAsia"/>
                <w:b/>
              </w:rPr>
              <w:t>）</w:t>
            </w:r>
          </w:p>
        </w:tc>
        <w:tc>
          <w:tcPr>
            <w:tcW w:w="2841" w:type="dxa"/>
          </w:tcPr>
          <w:p w:rsidR="00E01E7F" w:rsidRDefault="007F7CB3">
            <w:r>
              <w:rPr>
                <w:rFonts w:ascii="Lucida Sans Unicode" w:hAnsi="Lucida Sans Unicode" w:cs="Lucida Sans Unicode"/>
                <w:sz w:val="24"/>
              </w:rPr>
              <w:sym w:font="Wingdings" w:char="006F"/>
            </w:r>
          </w:p>
        </w:tc>
      </w:tr>
    </w:tbl>
    <w:p w:rsidR="00E01E7F" w:rsidRDefault="00E01E7F"/>
    <w:tbl>
      <w:tblPr>
        <w:tblStyle w:val="a4"/>
        <w:tblW w:w="8522" w:type="dxa"/>
        <w:tblLayout w:type="fixed"/>
        <w:tblLook w:val="04A0" w:firstRow="1" w:lastRow="0" w:firstColumn="1" w:lastColumn="0" w:noHBand="0" w:noVBand="1"/>
      </w:tblPr>
      <w:tblGrid>
        <w:gridCol w:w="1242"/>
        <w:gridCol w:w="1560"/>
        <w:gridCol w:w="1559"/>
        <w:gridCol w:w="1276"/>
        <w:gridCol w:w="2885"/>
      </w:tblGrid>
      <w:tr w:rsidR="00E01E7F">
        <w:tc>
          <w:tcPr>
            <w:tcW w:w="8522" w:type="dxa"/>
            <w:gridSpan w:val="5"/>
            <w:shd w:val="clear" w:color="auto" w:fill="BFBFBF" w:themeFill="background1" w:themeFillShade="BF"/>
          </w:tcPr>
          <w:p w:rsidR="00E01E7F" w:rsidRDefault="007F7CB3">
            <w:pPr>
              <w:rPr>
                <w:b/>
              </w:rPr>
            </w:pPr>
            <w:r>
              <w:rPr>
                <w:rFonts w:hint="eastAsia"/>
                <w:b/>
              </w:rPr>
              <w:t>B</w:t>
            </w:r>
            <w:r>
              <w:rPr>
                <w:rFonts w:hint="eastAsia"/>
                <w:b/>
              </w:rPr>
              <w:t>．个人履历</w:t>
            </w:r>
          </w:p>
        </w:tc>
      </w:tr>
      <w:tr w:rsidR="00E01E7F">
        <w:tc>
          <w:tcPr>
            <w:tcW w:w="1242" w:type="dxa"/>
            <w:shd w:val="clear" w:color="auto" w:fill="BFBFBF" w:themeFill="background1" w:themeFillShade="BF"/>
          </w:tcPr>
          <w:p w:rsidR="00E01E7F" w:rsidRDefault="007F7CB3">
            <w:pPr>
              <w:jc w:val="center"/>
              <w:rPr>
                <w:b/>
              </w:rPr>
            </w:pPr>
            <w:r>
              <w:rPr>
                <w:rFonts w:hint="eastAsia"/>
                <w:b/>
              </w:rPr>
              <w:t>性别：</w:t>
            </w:r>
          </w:p>
        </w:tc>
        <w:tc>
          <w:tcPr>
            <w:tcW w:w="1560" w:type="dxa"/>
          </w:tcPr>
          <w:p w:rsidR="00E01E7F" w:rsidRDefault="007F7CB3">
            <w:r>
              <w:rPr>
                <w:rFonts w:ascii="Lucida Sans Unicode" w:hAnsi="Lucida Sans Unicode" w:cs="Lucida Sans Unicode"/>
                <w:sz w:val="24"/>
              </w:rPr>
              <w:sym w:font="Wingdings" w:char="006F"/>
            </w:r>
            <w:r>
              <w:rPr>
                <w:rFonts w:ascii="Lucida Sans Unicode" w:hAnsi="Lucida Sans Unicode" w:cs="Lucida Sans Unicode" w:hint="eastAsia"/>
              </w:rPr>
              <w:t>女</w:t>
            </w:r>
          </w:p>
        </w:tc>
        <w:tc>
          <w:tcPr>
            <w:tcW w:w="1559" w:type="dxa"/>
          </w:tcPr>
          <w:p w:rsidR="00E01E7F" w:rsidRDefault="007F7CB3">
            <w:r>
              <w:rPr>
                <w:rFonts w:ascii="Lucida Sans Unicode" w:hAnsi="Lucida Sans Unicode" w:cs="Lucida Sans Unicode"/>
                <w:sz w:val="24"/>
              </w:rPr>
              <w:sym w:font="Wingdings" w:char="006F"/>
            </w:r>
            <w:r>
              <w:rPr>
                <w:rFonts w:ascii="Lucida Sans Unicode" w:hAnsi="Lucida Sans Unicode" w:cs="Lucida Sans Unicode" w:hint="eastAsia"/>
              </w:rPr>
              <w:t>男</w:t>
            </w:r>
          </w:p>
        </w:tc>
        <w:tc>
          <w:tcPr>
            <w:tcW w:w="1276" w:type="dxa"/>
            <w:shd w:val="clear" w:color="auto" w:fill="BFBFBF" w:themeFill="background1" w:themeFillShade="BF"/>
          </w:tcPr>
          <w:p w:rsidR="00E01E7F" w:rsidRDefault="007F7CB3">
            <w:pPr>
              <w:jc w:val="center"/>
              <w:rPr>
                <w:b/>
              </w:rPr>
            </w:pPr>
            <w:r>
              <w:rPr>
                <w:rFonts w:ascii="宋体" w:hAnsi="宋体"/>
                <w:b/>
                <w:szCs w:val="21"/>
              </w:rPr>
              <w:t>婚姻状况</w:t>
            </w:r>
            <w:r>
              <w:rPr>
                <w:rFonts w:ascii="宋体" w:hAnsi="宋体" w:hint="eastAsia"/>
                <w:b/>
                <w:szCs w:val="21"/>
              </w:rPr>
              <w:t>：</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公民身份：</w:t>
            </w:r>
          </w:p>
        </w:tc>
        <w:tc>
          <w:tcPr>
            <w:tcW w:w="3119" w:type="dxa"/>
            <w:gridSpan w:val="2"/>
          </w:tcPr>
          <w:p w:rsidR="00E01E7F" w:rsidRDefault="00E01E7F"/>
        </w:tc>
        <w:tc>
          <w:tcPr>
            <w:tcW w:w="1276" w:type="dxa"/>
            <w:shd w:val="clear" w:color="auto" w:fill="BFBFBF" w:themeFill="background1" w:themeFillShade="BF"/>
          </w:tcPr>
          <w:p w:rsidR="00E01E7F" w:rsidRDefault="007F7CB3">
            <w:pPr>
              <w:jc w:val="center"/>
              <w:rPr>
                <w:b/>
              </w:rPr>
            </w:pPr>
            <w:r>
              <w:rPr>
                <w:rFonts w:hint="eastAsia"/>
                <w:b/>
              </w:rPr>
              <w:t>国籍：</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出生国家：</w:t>
            </w:r>
          </w:p>
        </w:tc>
        <w:tc>
          <w:tcPr>
            <w:tcW w:w="3119" w:type="dxa"/>
            <w:gridSpan w:val="2"/>
          </w:tcPr>
          <w:p w:rsidR="00E01E7F" w:rsidRDefault="00E01E7F"/>
        </w:tc>
        <w:tc>
          <w:tcPr>
            <w:tcW w:w="1276" w:type="dxa"/>
            <w:shd w:val="clear" w:color="auto" w:fill="BFBFBF" w:themeFill="background1" w:themeFillShade="BF"/>
          </w:tcPr>
          <w:p w:rsidR="00E01E7F" w:rsidRDefault="007F7CB3">
            <w:pPr>
              <w:jc w:val="center"/>
              <w:rPr>
                <w:b/>
              </w:rPr>
            </w:pPr>
            <w:r>
              <w:rPr>
                <w:rFonts w:hint="eastAsia"/>
                <w:b/>
              </w:rPr>
              <w:t>常驻地：</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pPr>
            <w:r>
              <w:rPr>
                <w:rFonts w:hint="eastAsia"/>
                <w:b/>
              </w:rPr>
              <w:t>出生地点</w:t>
            </w:r>
            <w:r>
              <w:rPr>
                <w:rFonts w:hint="eastAsia"/>
              </w:rPr>
              <w:t>：</w:t>
            </w:r>
          </w:p>
        </w:tc>
        <w:tc>
          <w:tcPr>
            <w:tcW w:w="3119" w:type="dxa"/>
            <w:gridSpan w:val="2"/>
          </w:tcPr>
          <w:p w:rsidR="00E01E7F" w:rsidRDefault="00E01E7F"/>
        </w:tc>
        <w:tc>
          <w:tcPr>
            <w:tcW w:w="1276" w:type="dxa"/>
            <w:shd w:val="clear" w:color="auto" w:fill="BFBFBF" w:themeFill="background1" w:themeFillShade="BF"/>
          </w:tcPr>
          <w:p w:rsidR="00E01E7F" w:rsidRDefault="007F7CB3">
            <w:pPr>
              <w:jc w:val="center"/>
            </w:pPr>
            <w:r>
              <w:rPr>
                <w:rFonts w:hint="eastAsia"/>
                <w:b/>
              </w:rPr>
              <w:t>出生日期</w:t>
            </w:r>
            <w:r>
              <w:rPr>
                <w:rFonts w:hint="eastAsia"/>
              </w:rPr>
              <w:t>：</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姓：</w:t>
            </w:r>
          </w:p>
        </w:tc>
        <w:tc>
          <w:tcPr>
            <w:tcW w:w="7280" w:type="dxa"/>
            <w:gridSpan w:val="4"/>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名：</w:t>
            </w:r>
          </w:p>
        </w:tc>
        <w:tc>
          <w:tcPr>
            <w:tcW w:w="7280" w:type="dxa"/>
            <w:gridSpan w:val="4"/>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父亲姓名：</w:t>
            </w:r>
          </w:p>
        </w:tc>
        <w:tc>
          <w:tcPr>
            <w:tcW w:w="7280" w:type="dxa"/>
            <w:gridSpan w:val="4"/>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母亲姓名：</w:t>
            </w:r>
          </w:p>
        </w:tc>
        <w:tc>
          <w:tcPr>
            <w:tcW w:w="7280" w:type="dxa"/>
            <w:gridSpan w:val="4"/>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护照号码：</w:t>
            </w:r>
          </w:p>
        </w:tc>
        <w:tc>
          <w:tcPr>
            <w:tcW w:w="3119" w:type="dxa"/>
            <w:gridSpan w:val="2"/>
          </w:tcPr>
          <w:p w:rsidR="00E01E7F" w:rsidRDefault="00E01E7F"/>
        </w:tc>
        <w:tc>
          <w:tcPr>
            <w:tcW w:w="1276" w:type="dxa"/>
            <w:shd w:val="clear" w:color="auto" w:fill="BFBFBF" w:themeFill="background1" w:themeFillShade="BF"/>
          </w:tcPr>
          <w:p w:rsidR="00E01E7F" w:rsidRDefault="007F7CB3">
            <w:pPr>
              <w:jc w:val="center"/>
              <w:rPr>
                <w:b/>
              </w:rPr>
            </w:pPr>
            <w:r>
              <w:rPr>
                <w:rFonts w:hint="eastAsia"/>
                <w:b/>
              </w:rPr>
              <w:t>签发日期：</w:t>
            </w:r>
          </w:p>
        </w:tc>
        <w:tc>
          <w:tcPr>
            <w:tcW w:w="2885" w:type="dxa"/>
          </w:tcPr>
          <w:p w:rsidR="00E01E7F" w:rsidRDefault="00E01E7F"/>
        </w:tc>
      </w:tr>
      <w:tr w:rsidR="00E01E7F">
        <w:tc>
          <w:tcPr>
            <w:tcW w:w="4361" w:type="dxa"/>
            <w:gridSpan w:val="3"/>
          </w:tcPr>
          <w:p w:rsidR="00E01E7F" w:rsidRDefault="00E01E7F"/>
        </w:tc>
        <w:tc>
          <w:tcPr>
            <w:tcW w:w="1276" w:type="dxa"/>
            <w:shd w:val="clear" w:color="auto" w:fill="BFBFBF" w:themeFill="background1" w:themeFillShade="BF"/>
          </w:tcPr>
          <w:p w:rsidR="00E01E7F" w:rsidRDefault="007F7CB3">
            <w:pPr>
              <w:jc w:val="center"/>
              <w:rPr>
                <w:b/>
              </w:rPr>
            </w:pPr>
            <w:r>
              <w:rPr>
                <w:rFonts w:hint="eastAsia"/>
                <w:b/>
              </w:rPr>
              <w:t>有效日期：</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pPr>
            <w:r>
              <w:rPr>
                <w:rFonts w:hint="eastAsia"/>
                <w:b/>
              </w:rPr>
              <w:t>签发单位</w:t>
            </w:r>
            <w:r>
              <w:rPr>
                <w:rFonts w:hint="eastAsia"/>
              </w:rPr>
              <w:t>：</w:t>
            </w:r>
          </w:p>
        </w:tc>
        <w:tc>
          <w:tcPr>
            <w:tcW w:w="7280" w:type="dxa"/>
            <w:gridSpan w:val="4"/>
          </w:tcPr>
          <w:p w:rsidR="00E01E7F" w:rsidRDefault="00E01E7F"/>
        </w:tc>
      </w:tr>
    </w:tbl>
    <w:p w:rsidR="00E01E7F" w:rsidRDefault="00E01E7F"/>
    <w:tbl>
      <w:tblPr>
        <w:tblStyle w:val="a4"/>
        <w:tblW w:w="8522" w:type="dxa"/>
        <w:tblLayout w:type="fixed"/>
        <w:tblLook w:val="04A0" w:firstRow="1" w:lastRow="0" w:firstColumn="1" w:lastColumn="0" w:noHBand="0" w:noVBand="1"/>
      </w:tblPr>
      <w:tblGrid>
        <w:gridCol w:w="1242"/>
        <w:gridCol w:w="3018"/>
        <w:gridCol w:w="1377"/>
        <w:gridCol w:w="2885"/>
      </w:tblGrid>
      <w:tr w:rsidR="00E01E7F">
        <w:tc>
          <w:tcPr>
            <w:tcW w:w="4260" w:type="dxa"/>
            <w:gridSpan w:val="2"/>
            <w:shd w:val="clear" w:color="auto" w:fill="BFBFBF" w:themeFill="background1" w:themeFillShade="BF"/>
          </w:tcPr>
          <w:p w:rsidR="00E01E7F" w:rsidRDefault="007F7CB3">
            <w:pPr>
              <w:jc w:val="center"/>
              <w:rPr>
                <w:b/>
              </w:rPr>
            </w:pPr>
            <w:r>
              <w:rPr>
                <w:rFonts w:hint="eastAsia"/>
                <w:b/>
              </w:rPr>
              <w:t>C</w:t>
            </w:r>
            <w:r>
              <w:rPr>
                <w:rFonts w:hint="eastAsia"/>
                <w:b/>
              </w:rPr>
              <w:t>．永久居住地址</w:t>
            </w:r>
          </w:p>
        </w:tc>
        <w:tc>
          <w:tcPr>
            <w:tcW w:w="4262" w:type="dxa"/>
            <w:gridSpan w:val="2"/>
            <w:shd w:val="clear" w:color="auto" w:fill="BFBFBF" w:themeFill="background1" w:themeFillShade="BF"/>
          </w:tcPr>
          <w:p w:rsidR="00E01E7F" w:rsidRDefault="007F7CB3">
            <w:pPr>
              <w:jc w:val="center"/>
              <w:rPr>
                <w:b/>
              </w:rPr>
            </w:pPr>
            <w:r>
              <w:rPr>
                <w:rFonts w:hint="eastAsia"/>
                <w:b/>
              </w:rPr>
              <w:t>D</w:t>
            </w:r>
            <w:r>
              <w:rPr>
                <w:rFonts w:hint="eastAsia"/>
                <w:b/>
              </w:rPr>
              <w:t>．有效居住地址</w:t>
            </w:r>
          </w:p>
        </w:tc>
      </w:tr>
      <w:tr w:rsidR="00E01E7F">
        <w:tc>
          <w:tcPr>
            <w:tcW w:w="1242" w:type="dxa"/>
            <w:shd w:val="clear" w:color="auto" w:fill="BFBFBF" w:themeFill="background1" w:themeFillShade="BF"/>
          </w:tcPr>
          <w:p w:rsidR="00E01E7F" w:rsidRDefault="007F7CB3">
            <w:pPr>
              <w:jc w:val="center"/>
              <w:rPr>
                <w:b/>
              </w:rPr>
            </w:pPr>
            <w:r>
              <w:rPr>
                <w:rFonts w:hint="eastAsia"/>
                <w:b/>
              </w:rPr>
              <w:t>国家：</w:t>
            </w:r>
          </w:p>
        </w:tc>
        <w:tc>
          <w:tcPr>
            <w:tcW w:w="3018" w:type="dxa"/>
          </w:tcPr>
          <w:p w:rsidR="00E01E7F" w:rsidRDefault="00E01E7F"/>
        </w:tc>
        <w:tc>
          <w:tcPr>
            <w:tcW w:w="1377" w:type="dxa"/>
            <w:shd w:val="clear" w:color="auto" w:fill="BFBFBF" w:themeFill="background1" w:themeFillShade="BF"/>
          </w:tcPr>
          <w:p w:rsidR="00E01E7F" w:rsidRDefault="007F7CB3">
            <w:pPr>
              <w:jc w:val="center"/>
              <w:rPr>
                <w:b/>
              </w:rPr>
            </w:pPr>
            <w:r>
              <w:rPr>
                <w:rFonts w:hint="eastAsia"/>
                <w:b/>
              </w:rPr>
              <w:t>国家：</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省市：</w:t>
            </w:r>
          </w:p>
        </w:tc>
        <w:tc>
          <w:tcPr>
            <w:tcW w:w="3018" w:type="dxa"/>
          </w:tcPr>
          <w:p w:rsidR="00E01E7F" w:rsidRDefault="00E01E7F"/>
        </w:tc>
        <w:tc>
          <w:tcPr>
            <w:tcW w:w="1377" w:type="dxa"/>
            <w:shd w:val="clear" w:color="auto" w:fill="BFBFBF" w:themeFill="background1" w:themeFillShade="BF"/>
          </w:tcPr>
          <w:p w:rsidR="00E01E7F" w:rsidRDefault="007F7CB3">
            <w:pPr>
              <w:jc w:val="center"/>
              <w:rPr>
                <w:b/>
              </w:rPr>
            </w:pPr>
            <w:r>
              <w:rPr>
                <w:rFonts w:hint="eastAsia"/>
                <w:b/>
              </w:rPr>
              <w:t>省市：</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邮编：</w:t>
            </w:r>
          </w:p>
        </w:tc>
        <w:tc>
          <w:tcPr>
            <w:tcW w:w="3018" w:type="dxa"/>
          </w:tcPr>
          <w:p w:rsidR="00E01E7F" w:rsidRDefault="00E01E7F"/>
        </w:tc>
        <w:tc>
          <w:tcPr>
            <w:tcW w:w="1377" w:type="dxa"/>
            <w:shd w:val="clear" w:color="auto" w:fill="BFBFBF" w:themeFill="background1" w:themeFillShade="BF"/>
          </w:tcPr>
          <w:p w:rsidR="00E01E7F" w:rsidRDefault="007F7CB3">
            <w:pPr>
              <w:jc w:val="center"/>
              <w:rPr>
                <w:b/>
              </w:rPr>
            </w:pPr>
            <w:r>
              <w:rPr>
                <w:rFonts w:hint="eastAsia"/>
                <w:b/>
              </w:rPr>
              <w:t>邮编：</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城市：</w:t>
            </w:r>
          </w:p>
        </w:tc>
        <w:tc>
          <w:tcPr>
            <w:tcW w:w="3018" w:type="dxa"/>
          </w:tcPr>
          <w:p w:rsidR="00E01E7F" w:rsidRDefault="00E01E7F"/>
        </w:tc>
        <w:tc>
          <w:tcPr>
            <w:tcW w:w="1377" w:type="dxa"/>
            <w:shd w:val="clear" w:color="auto" w:fill="BFBFBF" w:themeFill="background1" w:themeFillShade="BF"/>
          </w:tcPr>
          <w:p w:rsidR="00E01E7F" w:rsidRDefault="007F7CB3">
            <w:pPr>
              <w:jc w:val="center"/>
              <w:rPr>
                <w:b/>
              </w:rPr>
            </w:pPr>
            <w:r>
              <w:rPr>
                <w:rFonts w:hint="eastAsia"/>
                <w:b/>
              </w:rPr>
              <w:t>城市：</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街道：</w:t>
            </w:r>
          </w:p>
        </w:tc>
        <w:tc>
          <w:tcPr>
            <w:tcW w:w="3018" w:type="dxa"/>
          </w:tcPr>
          <w:p w:rsidR="00E01E7F" w:rsidRDefault="00E01E7F"/>
        </w:tc>
        <w:tc>
          <w:tcPr>
            <w:tcW w:w="1377" w:type="dxa"/>
            <w:shd w:val="clear" w:color="auto" w:fill="BFBFBF" w:themeFill="background1" w:themeFillShade="BF"/>
          </w:tcPr>
          <w:p w:rsidR="00E01E7F" w:rsidRDefault="007F7CB3">
            <w:pPr>
              <w:jc w:val="center"/>
              <w:rPr>
                <w:b/>
              </w:rPr>
            </w:pPr>
            <w:r>
              <w:rPr>
                <w:rFonts w:hint="eastAsia"/>
                <w:b/>
              </w:rPr>
              <w:t>街道：</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门牌号：</w:t>
            </w:r>
          </w:p>
        </w:tc>
        <w:tc>
          <w:tcPr>
            <w:tcW w:w="3018" w:type="dxa"/>
          </w:tcPr>
          <w:p w:rsidR="00E01E7F" w:rsidRDefault="00E01E7F"/>
        </w:tc>
        <w:tc>
          <w:tcPr>
            <w:tcW w:w="1377" w:type="dxa"/>
            <w:shd w:val="clear" w:color="auto" w:fill="BFBFBF" w:themeFill="background1" w:themeFillShade="BF"/>
          </w:tcPr>
          <w:p w:rsidR="00E01E7F" w:rsidRDefault="007F7CB3">
            <w:pPr>
              <w:jc w:val="center"/>
              <w:rPr>
                <w:b/>
              </w:rPr>
            </w:pPr>
            <w:r>
              <w:rPr>
                <w:rFonts w:hint="eastAsia"/>
                <w:b/>
              </w:rPr>
              <w:t>门牌号：</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电话：</w:t>
            </w:r>
          </w:p>
        </w:tc>
        <w:tc>
          <w:tcPr>
            <w:tcW w:w="3018" w:type="dxa"/>
          </w:tcPr>
          <w:p w:rsidR="00E01E7F" w:rsidRDefault="00E01E7F"/>
        </w:tc>
        <w:tc>
          <w:tcPr>
            <w:tcW w:w="1377" w:type="dxa"/>
            <w:shd w:val="clear" w:color="auto" w:fill="BFBFBF" w:themeFill="background1" w:themeFillShade="BF"/>
          </w:tcPr>
          <w:p w:rsidR="00E01E7F" w:rsidRDefault="007F7CB3">
            <w:pPr>
              <w:jc w:val="center"/>
              <w:rPr>
                <w:b/>
              </w:rPr>
            </w:pPr>
            <w:r>
              <w:rPr>
                <w:rFonts w:hint="eastAsia"/>
                <w:b/>
              </w:rPr>
              <w:t>电话：</w:t>
            </w:r>
          </w:p>
        </w:tc>
        <w:tc>
          <w:tcPr>
            <w:tcW w:w="2885" w:type="dxa"/>
          </w:tcPr>
          <w:p w:rsidR="00E01E7F" w:rsidRDefault="00E01E7F"/>
        </w:tc>
      </w:tr>
      <w:tr w:rsidR="00E01E7F">
        <w:tc>
          <w:tcPr>
            <w:tcW w:w="1242" w:type="dxa"/>
            <w:shd w:val="clear" w:color="auto" w:fill="BFBFBF" w:themeFill="background1" w:themeFillShade="BF"/>
          </w:tcPr>
          <w:p w:rsidR="00E01E7F" w:rsidRDefault="007F7CB3">
            <w:pPr>
              <w:jc w:val="center"/>
              <w:rPr>
                <w:b/>
              </w:rPr>
            </w:pPr>
            <w:r>
              <w:rPr>
                <w:rFonts w:hint="eastAsia"/>
                <w:b/>
              </w:rPr>
              <w:t>邮箱：</w:t>
            </w:r>
          </w:p>
        </w:tc>
        <w:tc>
          <w:tcPr>
            <w:tcW w:w="3018" w:type="dxa"/>
          </w:tcPr>
          <w:p w:rsidR="00E01E7F" w:rsidRDefault="00E01E7F"/>
        </w:tc>
        <w:tc>
          <w:tcPr>
            <w:tcW w:w="1377" w:type="dxa"/>
            <w:shd w:val="clear" w:color="auto" w:fill="BFBFBF" w:themeFill="background1" w:themeFillShade="BF"/>
          </w:tcPr>
          <w:p w:rsidR="00E01E7F" w:rsidRDefault="007F7CB3">
            <w:pPr>
              <w:jc w:val="center"/>
              <w:rPr>
                <w:b/>
              </w:rPr>
            </w:pPr>
            <w:r>
              <w:rPr>
                <w:rFonts w:hint="eastAsia"/>
                <w:b/>
              </w:rPr>
              <w:t>邮箱：</w:t>
            </w:r>
          </w:p>
        </w:tc>
        <w:tc>
          <w:tcPr>
            <w:tcW w:w="2885" w:type="dxa"/>
          </w:tcPr>
          <w:p w:rsidR="00E01E7F" w:rsidRDefault="00E01E7F"/>
        </w:tc>
      </w:tr>
    </w:tbl>
    <w:p w:rsidR="00E01E7F" w:rsidRDefault="00E01E7F"/>
    <w:p w:rsidR="00E01E7F" w:rsidRDefault="00E01E7F"/>
    <w:p w:rsidR="00E01E7F" w:rsidRDefault="00E01E7F"/>
    <w:tbl>
      <w:tblPr>
        <w:tblStyle w:val="a4"/>
        <w:tblW w:w="8522" w:type="dxa"/>
        <w:tblLayout w:type="fixed"/>
        <w:tblLook w:val="04A0" w:firstRow="1" w:lastRow="0" w:firstColumn="1" w:lastColumn="0" w:noHBand="0" w:noVBand="1"/>
      </w:tblPr>
      <w:tblGrid>
        <w:gridCol w:w="1951"/>
        <w:gridCol w:w="6571"/>
      </w:tblGrid>
      <w:tr w:rsidR="00E01E7F">
        <w:tc>
          <w:tcPr>
            <w:tcW w:w="8522" w:type="dxa"/>
            <w:gridSpan w:val="2"/>
            <w:shd w:val="clear" w:color="auto" w:fill="BFBFBF" w:themeFill="background1" w:themeFillShade="BF"/>
          </w:tcPr>
          <w:p w:rsidR="00E01E7F" w:rsidRDefault="007F7CB3">
            <w:pPr>
              <w:jc w:val="center"/>
              <w:rPr>
                <w:b/>
              </w:rPr>
            </w:pPr>
            <w:r>
              <w:rPr>
                <w:rFonts w:hint="eastAsia"/>
                <w:b/>
              </w:rPr>
              <w:lastRenderedPageBreak/>
              <w:t>E</w:t>
            </w:r>
            <w:r>
              <w:rPr>
                <w:rFonts w:hint="eastAsia"/>
                <w:b/>
              </w:rPr>
              <w:t>．入学资格</w:t>
            </w:r>
          </w:p>
        </w:tc>
      </w:tr>
      <w:tr w:rsidR="00E01E7F">
        <w:tc>
          <w:tcPr>
            <w:tcW w:w="8522" w:type="dxa"/>
            <w:gridSpan w:val="2"/>
            <w:shd w:val="clear" w:color="auto" w:fill="BFBFBF" w:themeFill="background1" w:themeFillShade="BF"/>
          </w:tcPr>
          <w:p w:rsidR="00E01E7F" w:rsidRDefault="007F7CB3">
            <w:pPr>
              <w:jc w:val="center"/>
              <w:rPr>
                <w:b/>
              </w:rPr>
            </w:pPr>
            <w:r>
              <w:rPr>
                <w:rFonts w:hint="eastAsia"/>
                <w:b/>
              </w:rPr>
              <w:t>最近一所中学</w:t>
            </w:r>
          </w:p>
        </w:tc>
      </w:tr>
      <w:tr w:rsidR="00E01E7F">
        <w:tc>
          <w:tcPr>
            <w:tcW w:w="1951" w:type="dxa"/>
            <w:shd w:val="clear" w:color="auto" w:fill="BFBFBF" w:themeFill="background1" w:themeFillShade="BF"/>
          </w:tcPr>
          <w:p w:rsidR="00E01E7F" w:rsidRDefault="007F7CB3">
            <w:pPr>
              <w:rPr>
                <w:b/>
              </w:rPr>
            </w:pPr>
            <w:r>
              <w:rPr>
                <w:rFonts w:hint="eastAsia"/>
                <w:b/>
              </w:rPr>
              <w:t>学校名称：</w:t>
            </w:r>
          </w:p>
        </w:tc>
        <w:tc>
          <w:tcPr>
            <w:tcW w:w="6571" w:type="dxa"/>
          </w:tcPr>
          <w:p w:rsidR="00E01E7F" w:rsidRDefault="00E01E7F"/>
        </w:tc>
      </w:tr>
      <w:tr w:rsidR="00E01E7F">
        <w:tc>
          <w:tcPr>
            <w:tcW w:w="1951" w:type="dxa"/>
            <w:shd w:val="clear" w:color="auto" w:fill="BFBFBF" w:themeFill="background1" w:themeFillShade="BF"/>
          </w:tcPr>
          <w:p w:rsidR="00E01E7F" w:rsidRDefault="007F7CB3">
            <w:pPr>
              <w:rPr>
                <w:b/>
              </w:rPr>
            </w:pPr>
            <w:r>
              <w:rPr>
                <w:rFonts w:hint="eastAsia"/>
                <w:b/>
              </w:rPr>
              <w:t>所在城市及国家：</w:t>
            </w:r>
          </w:p>
        </w:tc>
        <w:tc>
          <w:tcPr>
            <w:tcW w:w="6571" w:type="dxa"/>
          </w:tcPr>
          <w:p w:rsidR="00E01E7F" w:rsidRDefault="00E01E7F"/>
        </w:tc>
      </w:tr>
      <w:tr w:rsidR="00E01E7F">
        <w:tc>
          <w:tcPr>
            <w:tcW w:w="1951" w:type="dxa"/>
            <w:shd w:val="clear" w:color="auto" w:fill="BFBFBF" w:themeFill="background1" w:themeFillShade="BF"/>
          </w:tcPr>
          <w:p w:rsidR="00E01E7F" w:rsidRDefault="007F7CB3">
            <w:pPr>
              <w:rPr>
                <w:b/>
              </w:rPr>
            </w:pPr>
            <w:r>
              <w:rPr>
                <w:rFonts w:hint="eastAsia"/>
                <w:b/>
              </w:rPr>
              <w:t>入学时间：</w:t>
            </w:r>
          </w:p>
        </w:tc>
        <w:tc>
          <w:tcPr>
            <w:tcW w:w="6571" w:type="dxa"/>
          </w:tcPr>
          <w:p w:rsidR="00E01E7F" w:rsidRDefault="00E01E7F"/>
        </w:tc>
      </w:tr>
      <w:tr w:rsidR="00E01E7F">
        <w:tc>
          <w:tcPr>
            <w:tcW w:w="1951" w:type="dxa"/>
            <w:shd w:val="clear" w:color="auto" w:fill="BFBFBF" w:themeFill="background1" w:themeFillShade="BF"/>
          </w:tcPr>
          <w:p w:rsidR="00E01E7F" w:rsidRDefault="007F7CB3">
            <w:pPr>
              <w:rPr>
                <w:b/>
              </w:rPr>
            </w:pPr>
            <w:r>
              <w:rPr>
                <w:rFonts w:hint="eastAsia"/>
                <w:b/>
              </w:rPr>
              <w:t>毕业时间：</w:t>
            </w:r>
          </w:p>
        </w:tc>
        <w:tc>
          <w:tcPr>
            <w:tcW w:w="6571" w:type="dxa"/>
          </w:tcPr>
          <w:p w:rsidR="00E01E7F" w:rsidRDefault="00E01E7F"/>
        </w:tc>
      </w:tr>
      <w:tr w:rsidR="00E01E7F">
        <w:tc>
          <w:tcPr>
            <w:tcW w:w="8522" w:type="dxa"/>
            <w:gridSpan w:val="2"/>
            <w:shd w:val="clear" w:color="auto" w:fill="BFBFBF" w:themeFill="background1" w:themeFillShade="BF"/>
          </w:tcPr>
          <w:p w:rsidR="00E01E7F" w:rsidRDefault="007F7CB3">
            <w:pPr>
              <w:jc w:val="center"/>
              <w:rPr>
                <w:b/>
              </w:rPr>
            </w:pPr>
            <w:r>
              <w:rPr>
                <w:rFonts w:hint="eastAsia"/>
                <w:b/>
              </w:rPr>
              <w:t>最近一所大学</w:t>
            </w:r>
          </w:p>
        </w:tc>
      </w:tr>
      <w:tr w:rsidR="00E01E7F">
        <w:tc>
          <w:tcPr>
            <w:tcW w:w="1951" w:type="dxa"/>
            <w:shd w:val="clear" w:color="auto" w:fill="BFBFBF" w:themeFill="background1" w:themeFillShade="BF"/>
          </w:tcPr>
          <w:p w:rsidR="00E01E7F" w:rsidRDefault="007F7CB3">
            <w:pPr>
              <w:rPr>
                <w:b/>
              </w:rPr>
            </w:pPr>
            <w:r>
              <w:rPr>
                <w:rFonts w:hint="eastAsia"/>
                <w:b/>
              </w:rPr>
              <w:t>大学名称：</w:t>
            </w:r>
          </w:p>
        </w:tc>
        <w:tc>
          <w:tcPr>
            <w:tcW w:w="6571" w:type="dxa"/>
          </w:tcPr>
          <w:p w:rsidR="00E01E7F" w:rsidRDefault="00E01E7F"/>
        </w:tc>
      </w:tr>
      <w:tr w:rsidR="00E01E7F">
        <w:tc>
          <w:tcPr>
            <w:tcW w:w="1951" w:type="dxa"/>
            <w:shd w:val="clear" w:color="auto" w:fill="BFBFBF" w:themeFill="background1" w:themeFillShade="BF"/>
          </w:tcPr>
          <w:p w:rsidR="00E01E7F" w:rsidRDefault="007F7CB3">
            <w:pPr>
              <w:rPr>
                <w:b/>
              </w:rPr>
            </w:pPr>
            <w:r>
              <w:rPr>
                <w:rFonts w:hint="eastAsia"/>
                <w:b/>
              </w:rPr>
              <w:t>所在城市及国家：</w:t>
            </w:r>
          </w:p>
        </w:tc>
        <w:tc>
          <w:tcPr>
            <w:tcW w:w="6571" w:type="dxa"/>
          </w:tcPr>
          <w:p w:rsidR="00E01E7F" w:rsidRDefault="00E01E7F"/>
        </w:tc>
      </w:tr>
      <w:tr w:rsidR="00E01E7F">
        <w:tc>
          <w:tcPr>
            <w:tcW w:w="1951" w:type="dxa"/>
            <w:shd w:val="clear" w:color="auto" w:fill="BFBFBF" w:themeFill="background1" w:themeFillShade="BF"/>
          </w:tcPr>
          <w:p w:rsidR="00E01E7F" w:rsidRDefault="007F7CB3">
            <w:pPr>
              <w:rPr>
                <w:b/>
              </w:rPr>
            </w:pPr>
            <w:r>
              <w:rPr>
                <w:rFonts w:hint="eastAsia"/>
                <w:b/>
              </w:rPr>
              <w:t>入学时间：</w:t>
            </w:r>
          </w:p>
        </w:tc>
        <w:tc>
          <w:tcPr>
            <w:tcW w:w="6571" w:type="dxa"/>
          </w:tcPr>
          <w:p w:rsidR="00E01E7F" w:rsidRDefault="00E01E7F"/>
        </w:tc>
      </w:tr>
      <w:tr w:rsidR="00E01E7F">
        <w:tc>
          <w:tcPr>
            <w:tcW w:w="1951" w:type="dxa"/>
            <w:shd w:val="clear" w:color="auto" w:fill="BFBFBF" w:themeFill="background1" w:themeFillShade="BF"/>
          </w:tcPr>
          <w:p w:rsidR="00E01E7F" w:rsidRDefault="007F7CB3">
            <w:pPr>
              <w:rPr>
                <w:b/>
              </w:rPr>
            </w:pPr>
            <w:r>
              <w:rPr>
                <w:rFonts w:hint="eastAsia"/>
                <w:b/>
              </w:rPr>
              <w:t>毕业时间：</w:t>
            </w:r>
          </w:p>
        </w:tc>
        <w:tc>
          <w:tcPr>
            <w:tcW w:w="6571" w:type="dxa"/>
          </w:tcPr>
          <w:p w:rsidR="00E01E7F" w:rsidRDefault="00E01E7F"/>
        </w:tc>
      </w:tr>
      <w:tr w:rsidR="00E01E7F">
        <w:tc>
          <w:tcPr>
            <w:tcW w:w="1951" w:type="dxa"/>
            <w:shd w:val="clear" w:color="auto" w:fill="BFBFBF" w:themeFill="background1" w:themeFillShade="BF"/>
          </w:tcPr>
          <w:p w:rsidR="00E01E7F" w:rsidRDefault="007F7CB3">
            <w:pPr>
              <w:rPr>
                <w:b/>
              </w:rPr>
            </w:pPr>
            <w:r>
              <w:rPr>
                <w:rFonts w:hint="eastAsia"/>
                <w:b/>
              </w:rPr>
              <w:t>所获学位：</w:t>
            </w:r>
          </w:p>
        </w:tc>
        <w:tc>
          <w:tcPr>
            <w:tcW w:w="6571" w:type="dxa"/>
          </w:tcPr>
          <w:p w:rsidR="00E01E7F" w:rsidRDefault="007F7CB3">
            <w:r>
              <w:rPr>
                <w:rFonts w:ascii="Lucida Sans Unicode" w:hAnsi="Lucida Sans Unicode" w:cs="Lucida Sans Unicode"/>
                <w:sz w:val="24"/>
              </w:rPr>
              <w:sym w:font="Wingdings" w:char="006F"/>
            </w:r>
            <w:r>
              <w:rPr>
                <w:rFonts w:ascii="Lucida Sans Unicode" w:hAnsi="Lucida Sans Unicode" w:cs="Lucida Sans Unicode" w:hint="eastAsia"/>
              </w:rPr>
              <w:t>学士学位</w:t>
            </w:r>
            <w:r>
              <w:rPr>
                <w:rFonts w:ascii="Lucida Sans Unicode" w:hAnsi="Lucida Sans Unicode" w:cs="Lucida Sans Unicode" w:hint="eastAsia"/>
                <w:sz w:val="24"/>
              </w:rPr>
              <w:t xml:space="preserve"> </w:t>
            </w:r>
            <w:r>
              <w:rPr>
                <w:rFonts w:ascii="Lucida Sans Unicode" w:hAnsi="Lucida Sans Unicode" w:cs="Lucida Sans Unicode"/>
                <w:sz w:val="24"/>
              </w:rPr>
              <w:sym w:font="Wingdings" w:char="006F"/>
            </w:r>
            <w:r>
              <w:rPr>
                <w:rFonts w:ascii="Lucida Sans Unicode" w:hAnsi="Lucida Sans Unicode" w:cs="Lucida Sans Unicode" w:hint="eastAsia"/>
              </w:rPr>
              <w:t>硕士学位</w:t>
            </w:r>
            <w:r>
              <w:rPr>
                <w:rFonts w:ascii="Lucida Sans Unicode" w:hAnsi="Lucida Sans Unicode" w:cs="Lucida Sans Unicode" w:hint="eastAsia"/>
                <w:sz w:val="24"/>
              </w:rPr>
              <w:t xml:space="preserve"> </w:t>
            </w:r>
            <w:r>
              <w:rPr>
                <w:rFonts w:ascii="Lucida Sans Unicode" w:hAnsi="Lucida Sans Unicode" w:cs="Lucida Sans Unicode"/>
                <w:sz w:val="24"/>
              </w:rPr>
              <w:sym w:font="Wingdings" w:char="006F"/>
            </w:r>
            <w:r>
              <w:rPr>
                <w:rFonts w:ascii="Lucida Sans Unicode" w:hAnsi="Lucida Sans Unicode" w:cs="Lucida Sans Unicode" w:hint="eastAsia"/>
              </w:rPr>
              <w:t>博士学位</w:t>
            </w:r>
          </w:p>
        </w:tc>
      </w:tr>
      <w:tr w:rsidR="00E01E7F">
        <w:tc>
          <w:tcPr>
            <w:tcW w:w="1951" w:type="dxa"/>
            <w:shd w:val="clear" w:color="auto" w:fill="BFBFBF" w:themeFill="background1" w:themeFillShade="BF"/>
          </w:tcPr>
          <w:p w:rsidR="00E01E7F" w:rsidRDefault="007F7CB3">
            <w:pPr>
              <w:rPr>
                <w:b/>
              </w:rPr>
            </w:pPr>
            <w:r>
              <w:rPr>
                <w:rFonts w:hint="eastAsia"/>
                <w:b/>
              </w:rPr>
              <w:t>专业：</w:t>
            </w:r>
          </w:p>
        </w:tc>
        <w:tc>
          <w:tcPr>
            <w:tcW w:w="6571" w:type="dxa"/>
          </w:tcPr>
          <w:p w:rsidR="00E01E7F" w:rsidRDefault="00E01E7F"/>
        </w:tc>
      </w:tr>
    </w:tbl>
    <w:p w:rsidR="00E01E7F" w:rsidRDefault="00E01E7F">
      <w:pPr>
        <w:rPr>
          <w:b/>
        </w:rPr>
      </w:pPr>
    </w:p>
    <w:tbl>
      <w:tblPr>
        <w:tblStyle w:val="a4"/>
        <w:tblW w:w="8522" w:type="dxa"/>
        <w:tblLayout w:type="fixed"/>
        <w:tblLook w:val="04A0" w:firstRow="1" w:lastRow="0" w:firstColumn="1" w:lastColumn="0" w:noHBand="0" w:noVBand="1"/>
      </w:tblPr>
      <w:tblGrid>
        <w:gridCol w:w="1217"/>
        <w:gridCol w:w="1217"/>
        <w:gridCol w:w="1218"/>
        <w:gridCol w:w="1217"/>
        <w:gridCol w:w="1218"/>
        <w:gridCol w:w="1217"/>
        <w:gridCol w:w="1218"/>
      </w:tblGrid>
      <w:tr w:rsidR="00E01E7F">
        <w:tc>
          <w:tcPr>
            <w:tcW w:w="8522" w:type="dxa"/>
            <w:gridSpan w:val="7"/>
            <w:shd w:val="clear" w:color="auto" w:fill="BFBFBF" w:themeFill="background1" w:themeFillShade="BF"/>
          </w:tcPr>
          <w:p w:rsidR="00E01E7F" w:rsidRDefault="007F7CB3">
            <w:pPr>
              <w:jc w:val="center"/>
              <w:rPr>
                <w:b/>
              </w:rPr>
            </w:pPr>
            <w:r>
              <w:rPr>
                <w:rFonts w:hint="eastAsia"/>
                <w:b/>
              </w:rPr>
              <w:t>F</w:t>
            </w:r>
            <w:r>
              <w:rPr>
                <w:rFonts w:hint="eastAsia"/>
                <w:b/>
              </w:rPr>
              <w:t>．英文水平</w:t>
            </w:r>
          </w:p>
        </w:tc>
      </w:tr>
      <w:tr w:rsidR="00E01E7F">
        <w:tc>
          <w:tcPr>
            <w:tcW w:w="1217" w:type="dxa"/>
            <w:shd w:val="clear" w:color="auto" w:fill="BFBFBF" w:themeFill="background1" w:themeFillShade="BF"/>
          </w:tcPr>
          <w:p w:rsidR="00E01E7F" w:rsidRDefault="00E01E7F"/>
        </w:tc>
        <w:tc>
          <w:tcPr>
            <w:tcW w:w="1217" w:type="dxa"/>
            <w:shd w:val="clear" w:color="auto" w:fill="BFBFBF" w:themeFill="background1" w:themeFillShade="BF"/>
          </w:tcPr>
          <w:p w:rsidR="00E01E7F" w:rsidRDefault="007F7CB3">
            <w:pPr>
              <w:jc w:val="center"/>
              <w:rPr>
                <w:b/>
              </w:rPr>
            </w:pPr>
            <w:r>
              <w:rPr>
                <w:rFonts w:hint="eastAsia"/>
                <w:b/>
              </w:rPr>
              <w:t>流利</w:t>
            </w:r>
          </w:p>
        </w:tc>
        <w:tc>
          <w:tcPr>
            <w:tcW w:w="1218" w:type="dxa"/>
            <w:shd w:val="clear" w:color="auto" w:fill="BFBFBF" w:themeFill="background1" w:themeFillShade="BF"/>
          </w:tcPr>
          <w:p w:rsidR="00E01E7F" w:rsidRDefault="007F7CB3">
            <w:pPr>
              <w:jc w:val="center"/>
              <w:rPr>
                <w:b/>
              </w:rPr>
            </w:pPr>
            <w:r>
              <w:rPr>
                <w:rFonts w:hint="eastAsia"/>
                <w:b/>
              </w:rPr>
              <w:t>高级</w:t>
            </w:r>
          </w:p>
        </w:tc>
        <w:tc>
          <w:tcPr>
            <w:tcW w:w="1217" w:type="dxa"/>
            <w:shd w:val="clear" w:color="auto" w:fill="BFBFBF" w:themeFill="background1" w:themeFillShade="BF"/>
          </w:tcPr>
          <w:p w:rsidR="00E01E7F" w:rsidRDefault="007F7CB3">
            <w:pPr>
              <w:jc w:val="center"/>
              <w:rPr>
                <w:b/>
              </w:rPr>
            </w:pPr>
            <w:r>
              <w:rPr>
                <w:rFonts w:hint="eastAsia"/>
                <w:b/>
              </w:rPr>
              <w:t>上中级</w:t>
            </w:r>
          </w:p>
        </w:tc>
        <w:tc>
          <w:tcPr>
            <w:tcW w:w="1218" w:type="dxa"/>
            <w:shd w:val="clear" w:color="auto" w:fill="BFBFBF" w:themeFill="background1" w:themeFillShade="BF"/>
          </w:tcPr>
          <w:p w:rsidR="00E01E7F" w:rsidRDefault="007F7CB3">
            <w:pPr>
              <w:jc w:val="center"/>
              <w:rPr>
                <w:b/>
              </w:rPr>
            </w:pPr>
            <w:r>
              <w:rPr>
                <w:rFonts w:hint="eastAsia"/>
                <w:b/>
              </w:rPr>
              <w:t>中级</w:t>
            </w:r>
          </w:p>
        </w:tc>
        <w:tc>
          <w:tcPr>
            <w:tcW w:w="1217" w:type="dxa"/>
            <w:shd w:val="clear" w:color="auto" w:fill="BFBFBF" w:themeFill="background1" w:themeFillShade="BF"/>
          </w:tcPr>
          <w:p w:rsidR="00E01E7F" w:rsidRDefault="007F7CB3">
            <w:pPr>
              <w:jc w:val="center"/>
              <w:rPr>
                <w:b/>
              </w:rPr>
            </w:pPr>
            <w:r>
              <w:rPr>
                <w:rFonts w:hint="eastAsia"/>
                <w:b/>
              </w:rPr>
              <w:t>预备中级</w:t>
            </w:r>
          </w:p>
        </w:tc>
        <w:tc>
          <w:tcPr>
            <w:tcW w:w="1218" w:type="dxa"/>
            <w:shd w:val="clear" w:color="auto" w:fill="BFBFBF" w:themeFill="background1" w:themeFillShade="BF"/>
          </w:tcPr>
          <w:p w:rsidR="00E01E7F" w:rsidRDefault="007F7CB3">
            <w:pPr>
              <w:jc w:val="center"/>
              <w:rPr>
                <w:b/>
              </w:rPr>
            </w:pPr>
            <w:r>
              <w:rPr>
                <w:rFonts w:hint="eastAsia"/>
                <w:b/>
              </w:rPr>
              <w:t>初级</w:t>
            </w:r>
          </w:p>
        </w:tc>
      </w:tr>
      <w:tr w:rsidR="00E01E7F">
        <w:tc>
          <w:tcPr>
            <w:tcW w:w="1217" w:type="dxa"/>
            <w:shd w:val="clear" w:color="auto" w:fill="BFBFBF" w:themeFill="background1" w:themeFillShade="BF"/>
          </w:tcPr>
          <w:p w:rsidR="00E01E7F" w:rsidRDefault="007F7CB3">
            <w:pPr>
              <w:jc w:val="center"/>
              <w:rPr>
                <w:b/>
              </w:rPr>
            </w:pPr>
            <w:r>
              <w:rPr>
                <w:rFonts w:hint="eastAsia"/>
                <w:b/>
              </w:rPr>
              <w:t>阅读</w:t>
            </w:r>
          </w:p>
        </w:tc>
        <w:tc>
          <w:tcPr>
            <w:tcW w:w="1217" w:type="dxa"/>
          </w:tcPr>
          <w:p w:rsidR="00E01E7F" w:rsidRDefault="00E01E7F"/>
        </w:tc>
        <w:tc>
          <w:tcPr>
            <w:tcW w:w="1218" w:type="dxa"/>
          </w:tcPr>
          <w:p w:rsidR="00E01E7F" w:rsidRDefault="00E01E7F"/>
        </w:tc>
        <w:tc>
          <w:tcPr>
            <w:tcW w:w="1217" w:type="dxa"/>
          </w:tcPr>
          <w:p w:rsidR="00E01E7F" w:rsidRDefault="00E01E7F"/>
        </w:tc>
        <w:tc>
          <w:tcPr>
            <w:tcW w:w="1218" w:type="dxa"/>
          </w:tcPr>
          <w:p w:rsidR="00E01E7F" w:rsidRDefault="00E01E7F"/>
        </w:tc>
        <w:tc>
          <w:tcPr>
            <w:tcW w:w="1217" w:type="dxa"/>
          </w:tcPr>
          <w:p w:rsidR="00E01E7F" w:rsidRDefault="00E01E7F"/>
        </w:tc>
        <w:tc>
          <w:tcPr>
            <w:tcW w:w="1218" w:type="dxa"/>
          </w:tcPr>
          <w:p w:rsidR="00E01E7F" w:rsidRDefault="00E01E7F"/>
        </w:tc>
      </w:tr>
      <w:tr w:rsidR="00E01E7F">
        <w:tc>
          <w:tcPr>
            <w:tcW w:w="1217" w:type="dxa"/>
            <w:shd w:val="clear" w:color="auto" w:fill="BFBFBF" w:themeFill="background1" w:themeFillShade="BF"/>
          </w:tcPr>
          <w:p w:rsidR="00E01E7F" w:rsidRDefault="007F7CB3">
            <w:pPr>
              <w:jc w:val="center"/>
              <w:rPr>
                <w:b/>
              </w:rPr>
            </w:pPr>
            <w:r>
              <w:rPr>
                <w:rFonts w:hint="eastAsia"/>
                <w:b/>
              </w:rPr>
              <w:t>写作</w:t>
            </w:r>
          </w:p>
        </w:tc>
        <w:tc>
          <w:tcPr>
            <w:tcW w:w="1217" w:type="dxa"/>
          </w:tcPr>
          <w:p w:rsidR="00E01E7F" w:rsidRDefault="00E01E7F"/>
        </w:tc>
        <w:tc>
          <w:tcPr>
            <w:tcW w:w="1218" w:type="dxa"/>
          </w:tcPr>
          <w:p w:rsidR="00E01E7F" w:rsidRDefault="00E01E7F"/>
        </w:tc>
        <w:tc>
          <w:tcPr>
            <w:tcW w:w="1217" w:type="dxa"/>
          </w:tcPr>
          <w:p w:rsidR="00E01E7F" w:rsidRDefault="00E01E7F"/>
        </w:tc>
        <w:tc>
          <w:tcPr>
            <w:tcW w:w="1218" w:type="dxa"/>
          </w:tcPr>
          <w:p w:rsidR="00E01E7F" w:rsidRDefault="00E01E7F"/>
        </w:tc>
        <w:tc>
          <w:tcPr>
            <w:tcW w:w="1217" w:type="dxa"/>
          </w:tcPr>
          <w:p w:rsidR="00E01E7F" w:rsidRDefault="00E01E7F"/>
        </w:tc>
        <w:tc>
          <w:tcPr>
            <w:tcW w:w="1218" w:type="dxa"/>
          </w:tcPr>
          <w:p w:rsidR="00E01E7F" w:rsidRDefault="00E01E7F"/>
        </w:tc>
      </w:tr>
      <w:tr w:rsidR="00E01E7F">
        <w:tc>
          <w:tcPr>
            <w:tcW w:w="1217" w:type="dxa"/>
            <w:shd w:val="clear" w:color="auto" w:fill="BFBFBF" w:themeFill="background1" w:themeFillShade="BF"/>
          </w:tcPr>
          <w:p w:rsidR="00E01E7F" w:rsidRDefault="007F7CB3">
            <w:pPr>
              <w:jc w:val="center"/>
              <w:rPr>
                <w:b/>
              </w:rPr>
            </w:pPr>
            <w:r>
              <w:rPr>
                <w:rFonts w:hint="eastAsia"/>
                <w:b/>
              </w:rPr>
              <w:t>口语</w:t>
            </w:r>
          </w:p>
        </w:tc>
        <w:tc>
          <w:tcPr>
            <w:tcW w:w="1217" w:type="dxa"/>
          </w:tcPr>
          <w:p w:rsidR="00E01E7F" w:rsidRDefault="00E01E7F"/>
        </w:tc>
        <w:tc>
          <w:tcPr>
            <w:tcW w:w="1218" w:type="dxa"/>
          </w:tcPr>
          <w:p w:rsidR="00E01E7F" w:rsidRDefault="00E01E7F"/>
        </w:tc>
        <w:tc>
          <w:tcPr>
            <w:tcW w:w="1217" w:type="dxa"/>
          </w:tcPr>
          <w:p w:rsidR="00E01E7F" w:rsidRDefault="00E01E7F"/>
        </w:tc>
        <w:tc>
          <w:tcPr>
            <w:tcW w:w="1218" w:type="dxa"/>
          </w:tcPr>
          <w:p w:rsidR="00E01E7F" w:rsidRDefault="00E01E7F"/>
        </w:tc>
        <w:tc>
          <w:tcPr>
            <w:tcW w:w="1217" w:type="dxa"/>
          </w:tcPr>
          <w:p w:rsidR="00E01E7F" w:rsidRDefault="00E01E7F"/>
        </w:tc>
        <w:tc>
          <w:tcPr>
            <w:tcW w:w="1218" w:type="dxa"/>
          </w:tcPr>
          <w:p w:rsidR="00E01E7F" w:rsidRDefault="00E01E7F"/>
        </w:tc>
      </w:tr>
    </w:tbl>
    <w:p w:rsidR="00E01E7F" w:rsidRDefault="00E01E7F"/>
    <w:tbl>
      <w:tblPr>
        <w:tblStyle w:val="a4"/>
        <w:tblW w:w="8522" w:type="dxa"/>
        <w:tblLayout w:type="fixed"/>
        <w:tblLook w:val="04A0" w:firstRow="1" w:lastRow="0" w:firstColumn="1" w:lastColumn="0" w:noHBand="0" w:noVBand="1"/>
      </w:tblPr>
      <w:tblGrid>
        <w:gridCol w:w="2840"/>
        <w:gridCol w:w="2841"/>
        <w:gridCol w:w="2841"/>
      </w:tblGrid>
      <w:tr w:rsidR="00E01E7F">
        <w:tc>
          <w:tcPr>
            <w:tcW w:w="8522" w:type="dxa"/>
            <w:gridSpan w:val="3"/>
            <w:shd w:val="clear" w:color="auto" w:fill="BFBFBF" w:themeFill="background1" w:themeFillShade="BF"/>
          </w:tcPr>
          <w:p w:rsidR="00E01E7F" w:rsidRDefault="007F7CB3">
            <w:pPr>
              <w:jc w:val="center"/>
              <w:rPr>
                <w:b/>
              </w:rPr>
            </w:pPr>
            <w:r>
              <w:rPr>
                <w:rFonts w:hint="eastAsia"/>
                <w:b/>
              </w:rPr>
              <w:t>语言考试（如果参加过）</w:t>
            </w:r>
          </w:p>
        </w:tc>
      </w:tr>
      <w:tr w:rsidR="00E01E7F">
        <w:tc>
          <w:tcPr>
            <w:tcW w:w="2840" w:type="dxa"/>
            <w:shd w:val="clear" w:color="auto" w:fill="BFBFBF" w:themeFill="background1" w:themeFillShade="BF"/>
          </w:tcPr>
          <w:p w:rsidR="00E01E7F" w:rsidRDefault="007F7CB3">
            <w:pPr>
              <w:jc w:val="center"/>
              <w:rPr>
                <w:b/>
              </w:rPr>
            </w:pPr>
            <w:r>
              <w:rPr>
                <w:rFonts w:hint="eastAsia"/>
                <w:b/>
              </w:rPr>
              <w:t>考试类型</w:t>
            </w:r>
          </w:p>
        </w:tc>
        <w:tc>
          <w:tcPr>
            <w:tcW w:w="2841" w:type="dxa"/>
            <w:shd w:val="clear" w:color="auto" w:fill="BFBFBF" w:themeFill="background1" w:themeFillShade="BF"/>
          </w:tcPr>
          <w:p w:rsidR="00E01E7F" w:rsidRDefault="007F7CB3">
            <w:pPr>
              <w:jc w:val="center"/>
              <w:rPr>
                <w:b/>
              </w:rPr>
            </w:pPr>
            <w:r>
              <w:rPr>
                <w:rFonts w:hint="eastAsia"/>
                <w:b/>
              </w:rPr>
              <w:t>日期</w:t>
            </w:r>
          </w:p>
        </w:tc>
        <w:tc>
          <w:tcPr>
            <w:tcW w:w="2841" w:type="dxa"/>
            <w:shd w:val="clear" w:color="auto" w:fill="BFBFBF" w:themeFill="background1" w:themeFillShade="BF"/>
          </w:tcPr>
          <w:p w:rsidR="00E01E7F" w:rsidRDefault="007F7CB3">
            <w:pPr>
              <w:jc w:val="center"/>
              <w:rPr>
                <w:b/>
              </w:rPr>
            </w:pPr>
            <w:r>
              <w:rPr>
                <w:rFonts w:hint="eastAsia"/>
                <w:b/>
              </w:rPr>
              <w:t>分数</w:t>
            </w:r>
          </w:p>
        </w:tc>
      </w:tr>
      <w:tr w:rsidR="00E01E7F">
        <w:tc>
          <w:tcPr>
            <w:tcW w:w="2840" w:type="dxa"/>
          </w:tcPr>
          <w:p w:rsidR="00E01E7F" w:rsidRDefault="00E01E7F"/>
        </w:tc>
        <w:tc>
          <w:tcPr>
            <w:tcW w:w="2841" w:type="dxa"/>
          </w:tcPr>
          <w:p w:rsidR="00E01E7F" w:rsidRDefault="00E01E7F"/>
        </w:tc>
        <w:tc>
          <w:tcPr>
            <w:tcW w:w="2841" w:type="dxa"/>
          </w:tcPr>
          <w:p w:rsidR="00E01E7F" w:rsidRDefault="00E01E7F"/>
        </w:tc>
      </w:tr>
      <w:tr w:rsidR="00E01E7F">
        <w:tc>
          <w:tcPr>
            <w:tcW w:w="2840" w:type="dxa"/>
          </w:tcPr>
          <w:p w:rsidR="00E01E7F" w:rsidRDefault="00E01E7F"/>
        </w:tc>
        <w:tc>
          <w:tcPr>
            <w:tcW w:w="2841" w:type="dxa"/>
          </w:tcPr>
          <w:p w:rsidR="00E01E7F" w:rsidRDefault="00E01E7F"/>
        </w:tc>
        <w:tc>
          <w:tcPr>
            <w:tcW w:w="2841" w:type="dxa"/>
          </w:tcPr>
          <w:p w:rsidR="00E01E7F" w:rsidRDefault="00E01E7F"/>
        </w:tc>
      </w:tr>
      <w:tr w:rsidR="00E01E7F">
        <w:tc>
          <w:tcPr>
            <w:tcW w:w="2840" w:type="dxa"/>
          </w:tcPr>
          <w:p w:rsidR="00E01E7F" w:rsidRDefault="00E01E7F"/>
        </w:tc>
        <w:tc>
          <w:tcPr>
            <w:tcW w:w="2841" w:type="dxa"/>
          </w:tcPr>
          <w:p w:rsidR="00E01E7F" w:rsidRDefault="00E01E7F"/>
        </w:tc>
        <w:tc>
          <w:tcPr>
            <w:tcW w:w="2841" w:type="dxa"/>
          </w:tcPr>
          <w:p w:rsidR="00E01E7F" w:rsidRDefault="00E01E7F"/>
        </w:tc>
      </w:tr>
    </w:tbl>
    <w:p w:rsidR="00E01E7F" w:rsidRDefault="00E01E7F"/>
    <w:tbl>
      <w:tblPr>
        <w:tblStyle w:val="a4"/>
        <w:tblW w:w="8522" w:type="dxa"/>
        <w:tblLayout w:type="fixed"/>
        <w:tblLook w:val="04A0" w:firstRow="1" w:lastRow="0" w:firstColumn="1" w:lastColumn="0" w:noHBand="0" w:noVBand="1"/>
      </w:tblPr>
      <w:tblGrid>
        <w:gridCol w:w="4261"/>
        <w:gridCol w:w="4261"/>
      </w:tblGrid>
      <w:tr w:rsidR="00E01E7F">
        <w:tc>
          <w:tcPr>
            <w:tcW w:w="4261" w:type="dxa"/>
          </w:tcPr>
          <w:p w:rsidR="00E01E7F" w:rsidRDefault="007F7CB3">
            <w:pPr>
              <w:rPr>
                <w:rFonts w:ascii="宋体" w:eastAsia="宋体" w:hAnsi="宋体"/>
              </w:rPr>
            </w:pPr>
            <w:r>
              <w:rPr>
                <w:rFonts w:ascii="宋体" w:eastAsia="宋体" w:hAnsi="宋体" w:hint="eastAsia"/>
              </w:rPr>
              <w:t>我声明，我在这个表格上所做的陈述是我所知和所信，真实和正确的。</w:t>
            </w:r>
          </w:p>
          <w:p w:rsidR="00E01E7F" w:rsidRDefault="00E01E7F">
            <w:pPr>
              <w:rPr>
                <w:rFonts w:ascii="宋体" w:eastAsia="宋体" w:hAnsi="宋体"/>
              </w:rPr>
            </w:pPr>
          </w:p>
          <w:p w:rsidR="00E01E7F" w:rsidRDefault="00E01E7F">
            <w:pPr>
              <w:rPr>
                <w:rFonts w:ascii="宋体" w:eastAsia="宋体" w:hAnsi="宋体"/>
              </w:rPr>
            </w:pPr>
          </w:p>
          <w:p w:rsidR="00E01E7F" w:rsidRDefault="007F7CB3">
            <w:r>
              <w:rPr>
                <w:rFonts w:hint="eastAsia"/>
              </w:rPr>
              <w:t>签名和日期：</w:t>
            </w:r>
          </w:p>
        </w:tc>
        <w:tc>
          <w:tcPr>
            <w:tcW w:w="4261" w:type="dxa"/>
          </w:tcPr>
          <w:p w:rsidR="00E01E7F" w:rsidRDefault="007F7CB3">
            <w:r>
              <w:rPr>
                <w:rFonts w:hint="eastAsia"/>
              </w:rPr>
              <w:t>我同意把我的个人信息加入数据库并供</w:t>
            </w:r>
            <w:r>
              <w:rPr>
                <w:rFonts w:hint="eastAsia"/>
              </w:rPr>
              <w:t>UITM</w:t>
            </w:r>
            <w:r>
              <w:rPr>
                <w:rFonts w:hint="eastAsia"/>
              </w:rPr>
              <w:t>使用。</w:t>
            </w:r>
          </w:p>
          <w:p w:rsidR="00E01E7F" w:rsidRDefault="00E01E7F"/>
          <w:p w:rsidR="00E01E7F" w:rsidRDefault="00E01E7F"/>
          <w:p w:rsidR="00E01E7F" w:rsidRDefault="007F7CB3">
            <w:r>
              <w:rPr>
                <w:rFonts w:hint="eastAsia"/>
              </w:rPr>
              <w:t>签名和日期：</w:t>
            </w:r>
          </w:p>
        </w:tc>
      </w:tr>
    </w:tbl>
    <w:p w:rsidR="00E01E7F" w:rsidRDefault="00E01E7F"/>
    <w:p w:rsidR="00E01E7F" w:rsidRDefault="00E01E7F"/>
    <w:p w:rsidR="00E01E7F" w:rsidRDefault="00E01E7F">
      <w:pPr>
        <w:jc w:val="center"/>
        <w:rPr>
          <w:b/>
          <w:sz w:val="32"/>
        </w:rPr>
      </w:pPr>
    </w:p>
    <w:p w:rsidR="00E01E7F" w:rsidRDefault="00E01E7F">
      <w:pPr>
        <w:ind w:firstLineChars="300" w:firstLine="840"/>
        <w:rPr>
          <w:sz w:val="28"/>
          <w:szCs w:val="28"/>
        </w:rPr>
      </w:pPr>
    </w:p>
    <w:sectPr w:rsidR="00E01E7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48E03F14"/>
    <w:rsid w:val="007F7CB3"/>
    <w:rsid w:val="00E01E7F"/>
    <w:rsid w:val="013C1A26"/>
    <w:rsid w:val="27E02544"/>
    <w:rsid w:val="3D3636CB"/>
    <w:rsid w:val="48E03F14"/>
    <w:rsid w:val="60FE311A"/>
    <w:rsid w:val="76741D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3BFA1817"/>
  <w15:docId w15:val="{B0AB1497-98C5-4E01-8F82-C3D4FCC8D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pPr>
      <w:tabs>
        <w:tab w:val="center" w:pos="4153"/>
        <w:tab w:val="right" w:pos="8306"/>
      </w:tabs>
      <w:snapToGrid w:val="0"/>
      <w:jc w:val="left"/>
    </w:pPr>
    <w:rPr>
      <w:sz w:val="18"/>
      <w:szCs w:val="18"/>
    </w:rPr>
  </w:style>
  <w:style w:type="table" w:styleId="a4">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8</Pages>
  <Words>530</Words>
  <Characters>3024</Characters>
  <Application>Microsoft Office Word</Application>
  <DocSecurity>0</DocSecurity>
  <Lines>25</Lines>
  <Paragraphs>7</Paragraphs>
  <ScaleCrop>false</ScaleCrop>
  <Company/>
  <LinksUpToDate>false</LinksUpToDate>
  <CharactersWithSpaces>3547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蓝海智慧郑老师</dc:creator>
  <cp:lastModifiedBy> </cp:lastModifiedBy>
  <cp:revision>2</cp:revision>
  <dcterms:created xsi:type="dcterms:W3CDTF">2019-03-04T02:24:00Z</dcterms:created>
  <dcterms:modified xsi:type="dcterms:W3CDTF">2019-03-05T01:24:00Z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