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0" w:firstLineChars="800"/>
        <w:rPr>
          <w:rFonts w:hint="eastAsia"/>
          <w:sz w:val="28"/>
          <w:szCs w:val="28"/>
          <w:lang w:val="en-US" w:eastAsia="zh-CN"/>
        </w:rPr>
      </w:pPr>
      <w:bookmarkStart w:id="0" w:name="_GoBack"/>
      <w:r>
        <w:rPr>
          <w:rFonts w:hint="eastAsia"/>
          <w:sz w:val="28"/>
          <w:szCs w:val="28"/>
          <w:lang w:val="en-US" w:eastAsia="zh-CN"/>
        </w:rPr>
        <w:t>新闻传播学  定向辅导班</w:t>
      </w:r>
    </w:p>
    <w:bookmarkEnd w:id="0"/>
    <w:p>
      <w:pPr>
        <w:rPr>
          <w:rFonts w:hint="eastAsia"/>
        </w:rPr>
      </w:pPr>
      <w:r>
        <w:rPr>
          <w:rFonts w:hint="eastAsia"/>
        </w:rPr>
        <w:t>行业翘楚   杰出实力</w:t>
      </w:r>
    </w:p>
    <w:p>
      <w:pPr>
        <w:rPr>
          <w:rFonts w:hint="eastAsia"/>
        </w:rPr>
      </w:pPr>
    </w:p>
    <w:p>
      <w:pPr>
        <w:rPr>
          <w:rFonts w:hint="eastAsia"/>
        </w:rPr>
      </w:pPr>
      <w:r>
        <w:rPr>
          <w:rFonts w:hint="eastAsia"/>
        </w:rPr>
        <w:t>考研全程全要素精细辅导体系</w:t>
      </w:r>
    </w:p>
    <w:p>
      <w:pPr>
        <w:rPr>
          <w:rFonts w:hint="eastAsia"/>
        </w:rPr>
      </w:pPr>
    </w:p>
    <w:p>
      <w:pPr>
        <w:rPr>
          <w:rFonts w:hint="eastAsia"/>
        </w:rPr>
      </w:pPr>
      <w:r>
        <w:rPr>
          <w:rFonts w:hint="eastAsia"/>
        </w:rPr>
        <w:t>考研深层雄厚资源支持</w:t>
      </w:r>
    </w:p>
    <w:p>
      <w:pPr>
        <w:rPr>
          <w:rFonts w:hint="eastAsia"/>
        </w:rPr>
      </w:pPr>
      <w:r>
        <w:drawing>
          <wp:inline distT="0" distB="0" distL="114300" distR="114300">
            <wp:extent cx="3571875" cy="2790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571875" cy="2790825"/>
                    </a:xfrm>
                    <a:prstGeom prst="rect">
                      <a:avLst/>
                    </a:prstGeom>
                    <a:noFill/>
                    <a:ln>
                      <a:noFill/>
                    </a:ln>
                  </pic:spPr>
                </pic:pic>
              </a:graphicData>
            </a:graphic>
          </wp:inline>
        </w:drawing>
      </w:r>
    </w:p>
    <w:p>
      <w:pPr>
        <w:rPr>
          <w:rFonts w:hint="eastAsia"/>
        </w:rPr>
      </w:pPr>
    </w:p>
    <w:p>
      <w:pPr>
        <w:rPr>
          <w:rFonts w:hint="eastAsia"/>
          <w:b/>
          <w:bCs/>
        </w:rPr>
      </w:pPr>
      <w:r>
        <w:rPr>
          <w:rFonts w:hint="eastAsia"/>
          <w:b/>
          <w:bCs/>
        </w:rPr>
        <w:t>考研行业杰出品牌</w:t>
      </w:r>
    </w:p>
    <w:p>
      <w:pPr>
        <w:rPr>
          <w:rFonts w:hint="eastAsia"/>
        </w:rPr>
      </w:pPr>
    </w:p>
    <w:p>
      <w:pPr>
        <w:rPr>
          <w:rFonts w:hint="eastAsia"/>
        </w:rPr>
      </w:pPr>
    </w:p>
    <w:p>
      <w:pPr>
        <w:rPr>
          <w:rFonts w:hint="eastAsia"/>
        </w:rPr>
      </w:pPr>
      <w:r>
        <w:rPr>
          <w:rFonts w:hint="eastAsia"/>
        </w:rPr>
        <w:t>获教育部就业指导中心批准成为高校高级师资联合培训单位</w:t>
      </w:r>
    </w:p>
    <w:p>
      <w:pPr>
        <w:rPr>
          <w:rFonts w:hint="eastAsia"/>
        </w:rPr>
      </w:pPr>
    </w:p>
    <w:p>
      <w:pPr>
        <w:rPr>
          <w:rFonts w:hint="eastAsia"/>
        </w:rPr>
      </w:pPr>
      <w:r>
        <w:rPr>
          <w:rFonts w:hint="eastAsia"/>
        </w:rPr>
        <w:t>获教育部重磅感谢信&lt;为首届世界慕课大会做出突出贡献&gt;</w:t>
      </w:r>
    </w:p>
    <w:p>
      <w:pPr>
        <w:rPr>
          <w:rFonts w:hint="eastAsia"/>
        </w:rPr>
      </w:pPr>
    </w:p>
    <w:p>
      <w:pPr>
        <w:rPr>
          <w:rFonts w:hint="eastAsia"/>
        </w:rPr>
      </w:pPr>
      <w:r>
        <w:rPr>
          <w:rFonts w:hint="eastAsia"/>
        </w:rPr>
        <w:t>万学获华为特别颁发优秀合作伙伴嘉奖并签订深度教育战略合作协议</w:t>
      </w:r>
    </w:p>
    <w:p>
      <w:pPr>
        <w:rPr>
          <w:rFonts w:hint="eastAsia"/>
        </w:rPr>
      </w:pPr>
    </w:p>
    <w:p>
      <w:pPr>
        <w:rPr>
          <w:rFonts w:hint="eastAsia"/>
        </w:rPr>
      </w:pPr>
      <w:r>
        <w:rPr>
          <w:rFonts w:hint="eastAsia"/>
        </w:rPr>
        <w:t>万学获教育部高等教育司与高校学生司重磅感谢状与感谢信</w:t>
      </w:r>
    </w:p>
    <w:p>
      <w:pPr>
        <w:rPr>
          <w:rFonts w:hint="eastAsia"/>
        </w:rPr>
      </w:pPr>
    </w:p>
    <w:p>
      <w:pPr>
        <w:rPr>
          <w:rFonts w:hint="eastAsia"/>
        </w:rPr>
      </w:pPr>
      <w:r>
        <w:rPr>
          <w:rFonts w:hint="eastAsia"/>
        </w:rPr>
        <w:t>万学连续十四年蝉联中国考研培训行业大奖</w:t>
      </w:r>
    </w:p>
    <w:p>
      <w:pPr>
        <w:rPr>
          <w:rFonts w:hint="eastAsia"/>
        </w:rPr>
      </w:pPr>
    </w:p>
    <w:p>
      <w:pPr>
        <w:rPr>
          <w:rFonts w:hint="eastAsia"/>
        </w:rPr>
      </w:pPr>
      <w:r>
        <w:rPr>
          <w:rFonts w:hint="eastAsia"/>
        </w:rPr>
        <w:t>因为优异考研辅导成果，获红杉联想百度等多家著名基金联合投资20亿</w:t>
      </w:r>
    </w:p>
    <w:p>
      <w:pPr>
        <w:rPr>
          <w:rFonts w:hint="eastAsia"/>
        </w:rPr>
      </w:pPr>
    </w:p>
    <w:p>
      <w:pPr>
        <w:rPr>
          <w:rFonts w:hint="eastAsia"/>
        </w:rPr>
      </w:pPr>
      <w:r>
        <w:rPr>
          <w:rFonts w:hint="eastAsia"/>
        </w:rPr>
        <w:t>因为优异考研辅导成果，获人民日报、光明日报、经济日报等重磅媒体多次重点报道</w:t>
      </w:r>
    </w:p>
    <w:p>
      <w:pPr>
        <w:rPr>
          <w:rFonts w:hint="eastAsia"/>
        </w:rPr>
      </w:pPr>
    </w:p>
    <w:p>
      <w:pPr>
        <w:rPr>
          <w:rFonts w:hint="eastAsia"/>
        </w:rPr>
      </w:pPr>
      <w:r>
        <w:rPr>
          <w:rFonts w:hint="eastAsia"/>
        </w:rPr>
        <w:t>获教育部高等教育司批准为全国高校提供优质职业与考研学习系统</w:t>
      </w:r>
    </w:p>
    <w:p>
      <w:pPr>
        <w:rPr>
          <w:rFonts w:hint="eastAsia"/>
        </w:rPr>
      </w:pPr>
    </w:p>
    <w:p>
      <w:pPr>
        <w:rPr>
          <w:rFonts w:hint="eastAsia"/>
        </w:rPr>
      </w:pPr>
      <w:r>
        <w:rPr>
          <w:rFonts w:hint="eastAsia"/>
        </w:rPr>
        <w:t>万学获教育部高等教育司与高校学生司重磅感谢状与感谢信</w:t>
      </w:r>
    </w:p>
    <w:p>
      <w:pPr>
        <w:rPr>
          <w:rFonts w:hint="eastAsia"/>
        </w:rPr>
      </w:pPr>
    </w:p>
    <w:p>
      <w:r>
        <w:drawing>
          <wp:inline distT="0" distB="0" distL="114300" distR="114300">
            <wp:extent cx="5273040" cy="1750695"/>
            <wp:effectExtent l="0" t="0" r="381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3040" cy="1750695"/>
                    </a:xfrm>
                    <a:prstGeom prst="rect">
                      <a:avLst/>
                    </a:prstGeom>
                    <a:noFill/>
                    <a:ln>
                      <a:noFill/>
                    </a:ln>
                  </pic:spPr>
                </pic:pic>
              </a:graphicData>
            </a:graphic>
          </wp:inline>
        </w:drawing>
      </w:r>
    </w:p>
    <w:p>
      <w:r>
        <w:drawing>
          <wp:inline distT="0" distB="0" distL="114300" distR="114300">
            <wp:extent cx="5271770" cy="3382645"/>
            <wp:effectExtent l="0" t="0" r="508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1770" cy="3382645"/>
                    </a:xfrm>
                    <a:prstGeom prst="rect">
                      <a:avLst/>
                    </a:prstGeom>
                    <a:noFill/>
                    <a:ln>
                      <a:noFill/>
                    </a:ln>
                  </pic:spPr>
                </pic:pic>
              </a:graphicData>
            </a:graphic>
          </wp:inline>
        </w:drawing>
      </w:r>
    </w:p>
    <w:p>
      <w:r>
        <w:drawing>
          <wp:inline distT="0" distB="0" distL="114300" distR="114300">
            <wp:extent cx="5273040" cy="4036695"/>
            <wp:effectExtent l="0" t="0" r="3810" b="19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273040" cy="4036695"/>
                    </a:xfrm>
                    <a:prstGeom prst="rect">
                      <a:avLst/>
                    </a:prstGeom>
                    <a:noFill/>
                    <a:ln>
                      <a:noFill/>
                    </a:ln>
                  </pic:spPr>
                </pic:pic>
              </a:graphicData>
            </a:graphic>
          </wp:inline>
        </w:drawing>
      </w:r>
    </w:p>
    <w:p>
      <w:r>
        <w:drawing>
          <wp:inline distT="0" distB="0" distL="114300" distR="114300">
            <wp:extent cx="5268595" cy="5390515"/>
            <wp:effectExtent l="0" t="0" r="8255"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68595" cy="5390515"/>
                    </a:xfrm>
                    <a:prstGeom prst="rect">
                      <a:avLst/>
                    </a:prstGeom>
                    <a:noFill/>
                    <a:ln>
                      <a:noFill/>
                    </a:ln>
                  </pic:spPr>
                </pic:pic>
              </a:graphicData>
            </a:graphic>
          </wp:inline>
        </w:drawing>
      </w:r>
    </w:p>
    <w:p>
      <w:r>
        <w:drawing>
          <wp:inline distT="0" distB="0" distL="114300" distR="114300">
            <wp:extent cx="5269230" cy="2995295"/>
            <wp:effectExtent l="0" t="0" r="7620" b="1460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5269230" cy="2995295"/>
                    </a:xfrm>
                    <a:prstGeom prst="rect">
                      <a:avLst/>
                    </a:prstGeom>
                    <a:noFill/>
                    <a:ln>
                      <a:noFill/>
                    </a:ln>
                  </pic:spPr>
                </pic:pic>
              </a:graphicData>
            </a:graphic>
          </wp:inline>
        </w:drawing>
      </w:r>
    </w:p>
    <w:p>
      <w:r>
        <w:drawing>
          <wp:inline distT="0" distB="0" distL="114300" distR="114300">
            <wp:extent cx="5272405" cy="2879090"/>
            <wp:effectExtent l="0" t="0" r="4445" b="1651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5272405" cy="2879090"/>
                    </a:xfrm>
                    <a:prstGeom prst="rect">
                      <a:avLst/>
                    </a:prstGeom>
                    <a:noFill/>
                    <a:ln>
                      <a:noFill/>
                    </a:ln>
                  </pic:spPr>
                </pic:pic>
              </a:graphicData>
            </a:graphic>
          </wp:inline>
        </w:drawing>
      </w:r>
    </w:p>
    <w:p>
      <w:pPr>
        <w:rPr>
          <w:rFonts w:hint="default"/>
          <w:lang w:val="en-US" w:eastAsia="zh-CN"/>
        </w:rPr>
      </w:pPr>
      <w:r>
        <w:drawing>
          <wp:inline distT="0" distB="0" distL="114300" distR="114300">
            <wp:extent cx="5273675" cy="5179695"/>
            <wp:effectExtent l="0" t="0" r="3175" b="190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1"/>
                    <a:stretch>
                      <a:fillRect/>
                    </a:stretch>
                  </pic:blipFill>
                  <pic:spPr>
                    <a:xfrm>
                      <a:off x="0" y="0"/>
                      <a:ext cx="5273675" cy="517969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04607"/>
    <w:rsid w:val="395B58FB"/>
    <w:rsid w:val="5280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2022-02-14T05:17:00Z</dcterms:created>
  <dc:creator>冰冰⊙▽⊙＊</dc:creator>
  <cp:lastModifiedBy>冰冰⊙▽⊙＊</cp:lastModifiedBy>
  <dcterms:modified xsi:type="dcterms:W3CDTF">2022-02-22T01:57:38Z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F3B936A7F3824BCD89BD6CC507F6BE37</vt:lpwstr>
  </property>
</Properties>
</file>