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99C" w:rsidRPr="006E266E" w:rsidRDefault="006E266E" w:rsidP="006E266E">
      <w:pPr>
        <w:ind w:firstLineChars="500" w:firstLine="1800"/>
        <w:rPr>
          <w:sz w:val="36"/>
          <w:szCs w:val="36"/>
        </w:rPr>
      </w:pPr>
      <w:r w:rsidRPr="006E266E">
        <w:rPr>
          <w:rFonts w:hint="eastAsia"/>
          <w:sz w:val="36"/>
          <w:szCs w:val="36"/>
        </w:rPr>
        <w:t>现代物流管理师</w:t>
      </w:r>
      <w:r w:rsidRPr="006E266E">
        <w:rPr>
          <w:rFonts w:hint="eastAsia"/>
          <w:sz w:val="36"/>
          <w:szCs w:val="36"/>
        </w:rPr>
        <w:t>资格证书</w:t>
      </w:r>
    </w:p>
    <w:p w:rsidR="006E266E" w:rsidRDefault="006E266E" w:rsidP="006E266E">
      <w:pPr>
        <w:ind w:firstLineChars="800" w:firstLine="1680"/>
      </w:pPr>
      <w:bookmarkStart w:id="0" w:name="_GoBack"/>
      <w:bookmarkEnd w:id="0"/>
      <w:r>
        <w:rPr>
          <w:rFonts w:hint="eastAsia"/>
        </w:rPr>
        <w:t>一级技师</w:t>
      </w:r>
      <w:r>
        <w:t>1800。二级技师1500。</w:t>
      </w:r>
      <w:r>
        <w:rPr>
          <w:rFonts w:hint="eastAsia"/>
        </w:rPr>
        <w:t>三级</w:t>
      </w:r>
      <w:r>
        <w:t>1200。</w:t>
      </w:r>
    </w:p>
    <w:p w:rsidR="006E266E" w:rsidRDefault="006E266E" w:rsidP="006E266E">
      <w:pPr>
        <w:rPr>
          <w:rFonts w:hint="eastAsia"/>
        </w:rPr>
      </w:pPr>
    </w:p>
    <w:p w:rsidR="006E266E" w:rsidRDefault="006E266E" w:rsidP="006E266E">
      <w:pPr>
        <w:ind w:firstLineChars="200" w:firstLine="420"/>
      </w:pPr>
      <w:r>
        <w:t>物流管理师:被称为中国二十一世纪初的"朝阳产业"的现代物流业，其广阔的发展前景被中外业内人士所看好。中国物流与采购联合会、全国物流标准化技术委员会根据《物流师国家职业标准》和相关的职业资格管理条例，通过对物流从业人员的职业资格进行客观公正、科学规范的评价和鉴定，对合格者授予相应级别的物流师职业资格证书。</w:t>
      </w:r>
    </w:p>
    <w:p w:rsidR="006E266E" w:rsidRDefault="006E266E" w:rsidP="006E266E">
      <w:pPr>
        <w:ind w:firstLineChars="200" w:firstLine="420"/>
      </w:pPr>
      <w:r>
        <w:t>随着中国加入WTO，物流行业将向国际全面开放，我国香港凭借金融中心和转口贸易成为东方明珠;借鉴日本和香港经验国家重点发展上海和深圳两地;深圳市政府将金融，高科技，物流，文化列为四大支柱产业，给予系列政策支持;面临5年内物流人才短缺40万人情况，市政府大力引进和培养人才，给予众多特殊待遇。</w:t>
      </w:r>
    </w:p>
    <w:p w:rsidR="006E266E" w:rsidRDefault="006E266E" w:rsidP="006E266E">
      <w:pPr>
        <w:ind w:firstLineChars="200" w:firstLine="420"/>
      </w:pPr>
      <w:r>
        <w:t>所谓物流，就是以最小的总费用、按用户要求，将物质资料从供给地向需求地转移的过程。</w:t>
      </w:r>
      <w:proofErr w:type="gramStart"/>
      <w:r>
        <w:t>物流师</w:t>
      </w:r>
      <w:proofErr w:type="gramEnd"/>
      <w:r>
        <w:t>是指在生产与流通领域中从事与运输、储存、装卸、搬运、包装、配送、信息服务等物流活动相关的管理人员。根据劳动和社会保障部年初颁布的</w:t>
      </w:r>
      <w:proofErr w:type="gramStart"/>
      <w:r>
        <w:t>物流师国家</w:t>
      </w:r>
      <w:proofErr w:type="gramEnd"/>
      <w:r>
        <w:t>职业标准，认证培训分助理</w:t>
      </w:r>
      <w:proofErr w:type="gramStart"/>
      <w:r>
        <w:t>物流师</w:t>
      </w:r>
      <w:proofErr w:type="gramEnd"/>
      <w:r>
        <w:t xml:space="preserve"> (国家职业资格三级)、</w:t>
      </w:r>
      <w:proofErr w:type="gramStart"/>
      <w:r>
        <w:t>物流师</w:t>
      </w:r>
      <w:proofErr w:type="gramEnd"/>
      <w:r>
        <w:t>(国家职业资格二级)和高级</w:t>
      </w:r>
      <w:proofErr w:type="gramStart"/>
      <w:r>
        <w:t>物流师</w:t>
      </w:r>
      <w:proofErr w:type="gramEnd"/>
      <w:r>
        <w:t>(国家职业资格一级)3个等级，可以适应业界对不同层次人才的需求。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t>报考对象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凡从事或准备从事物流管理工作的人员，均可参加物流管理人员相应级别的国家职业资格考试。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1" w:name="5186144-5417480-4_2"/>
      <w:bookmarkEnd w:id="1"/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t>报考条件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物流员 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(1)取得初级资格证书后，工作2年以上，经本级培训结业;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 xml:space="preserve">(2)大专、本科相关专业毕业。 </w:t>
      </w:r>
      <w:r w:rsidRPr="006E266E">
        <w:rPr>
          <w:rFonts w:ascii="宋体" w:eastAsia="宋体" w:hAnsi="宋体" w:cs="宋体"/>
          <w:color w:val="000000" w:themeColor="text1"/>
          <w:kern w:val="0"/>
          <w:sz w:val="24"/>
          <w:szCs w:val="24"/>
          <w:u w:val="single"/>
        </w:rPr>
        <w:t>物流管理师资格证书</w:t>
      </w:r>
      <w:r w:rsidRPr="006E266E">
        <w:rPr>
          <w:rFonts w:ascii="宋体" w:eastAsia="宋体" w:hAnsi="宋体" w:cs="宋体"/>
          <w:kern w:val="0"/>
          <w:sz w:val="24"/>
          <w:szCs w:val="24"/>
        </w:rPr>
        <w:t>助理物流师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(1)本科学历，从事本职业工作1年，经过本级培训结业;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(2)专科学历，从事本职业工作2年，经过本级培训结业。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物流师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(1)大专、本科毕业工作3年，并经本级培训结业;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(2)硕士学位，从事本职业工作1年;</w:t>
      </w:r>
    </w:p>
    <w:p w:rsid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(3)博士学位，经本级培训结业。</w:t>
      </w:r>
      <w:bookmarkStart w:id="2" w:name="5186144-5417480-4_3"/>
      <w:bookmarkEnd w:id="2"/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知识要求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物流管理师一般要求具有管理类或其他专业本科以上学历，有物流管理、生产管理、市场营销、 电子商务、进出口贸易、以及国际商法的相关知识。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3" w:name="5186144-5417480-4_4"/>
      <w:bookmarkEnd w:id="3"/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t>技能要求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熟悉物流管理业务流程，掌握商品配送和资金周转、成本核算等相关知识和操作方法，有丰富的流程管理技能，良好的沟通能力，并具有一定的计划、组织、协调能力;有较强的语言能力和公关能力。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4" w:name="5186144-5417480-4_5"/>
      <w:bookmarkEnd w:id="4"/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t>经验要求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起码要有两年以上物资采购、仓储的工作经验，或丰富的物流理论知识和运作经验。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bookmarkStart w:id="5" w:name="5186144-5417480-4_6"/>
      <w:bookmarkEnd w:id="5"/>
      <w:r w:rsidRPr="006E266E">
        <w:rPr>
          <w:rFonts w:ascii="宋体" w:eastAsia="宋体" w:hAnsi="宋体" w:cs="宋体"/>
          <w:b/>
          <w:bCs/>
          <w:kern w:val="0"/>
          <w:sz w:val="27"/>
          <w:szCs w:val="27"/>
        </w:rPr>
        <w:t>职业素养</w:t>
      </w:r>
    </w:p>
    <w:p w:rsidR="006E266E" w:rsidRPr="006E266E" w:rsidRDefault="006E266E" w:rsidP="006E26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E266E">
        <w:rPr>
          <w:rFonts w:ascii="宋体" w:eastAsia="宋体" w:hAnsi="宋体" w:cs="宋体"/>
          <w:kern w:val="0"/>
          <w:sz w:val="24"/>
          <w:szCs w:val="24"/>
        </w:rPr>
        <w:t>熟悉海陆空的运输方式和国际贸易的规则。有良好的国际视野，注重建立人脉和关系网，有充足的客户资源。具备团队协作精神和创新意识。</w:t>
      </w:r>
    </w:p>
    <w:p w:rsidR="006E266E" w:rsidRDefault="006E266E" w:rsidP="006E266E">
      <w:r>
        <w:rPr>
          <w:rFonts w:hint="eastAsia"/>
        </w:rPr>
        <w:t>证书颁发部门：</w:t>
      </w:r>
      <w:r w:rsidRPr="00E17055">
        <w:rPr>
          <w:rFonts w:hint="eastAsia"/>
        </w:rPr>
        <w:t>中国商业联合会</w:t>
      </w:r>
    </w:p>
    <w:p w:rsidR="006E266E" w:rsidRDefault="006E266E" w:rsidP="006E266E">
      <w:pPr>
        <w:rPr>
          <w:rFonts w:hint="eastAsia"/>
        </w:rPr>
      </w:pPr>
    </w:p>
    <w:p w:rsidR="006E266E" w:rsidRDefault="006E266E" w:rsidP="006E266E">
      <w:r>
        <w:rPr>
          <w:rFonts w:hint="eastAsia"/>
        </w:rPr>
        <w:t>出证周期：2</w:t>
      </w:r>
      <w:r>
        <w:t>0</w:t>
      </w:r>
      <w:r>
        <w:rPr>
          <w:rFonts w:hint="eastAsia"/>
        </w:rPr>
        <w:t>天</w:t>
      </w:r>
    </w:p>
    <w:p w:rsidR="006E266E" w:rsidRDefault="006E266E" w:rsidP="006E266E"/>
    <w:p w:rsidR="006E266E" w:rsidRDefault="006E266E" w:rsidP="006E266E">
      <w:r>
        <w:rPr>
          <w:rFonts w:hint="eastAsia"/>
        </w:rPr>
        <w:t>学员无需考试直接出证</w:t>
      </w:r>
    </w:p>
    <w:p w:rsidR="006E266E" w:rsidRDefault="006E266E" w:rsidP="006E266E"/>
    <w:p w:rsidR="006E266E" w:rsidRPr="00E17055" w:rsidRDefault="006E266E" w:rsidP="006E266E">
      <w:pPr>
        <w:rPr>
          <w:rFonts w:hint="eastAsia"/>
        </w:rPr>
      </w:pPr>
      <w:r>
        <w:rPr>
          <w:rFonts w:hint="eastAsia"/>
        </w:rPr>
        <w:t>报名所需材料：</w:t>
      </w:r>
      <w:r w:rsidRPr="00E17055">
        <w:rPr>
          <w:rFonts w:hint="eastAsia"/>
        </w:rPr>
        <w:t>身份证正反面</w:t>
      </w:r>
      <w:r w:rsidRPr="00E17055">
        <w:t>-白底照片电子版-手机号</w:t>
      </w:r>
    </w:p>
    <w:p w:rsidR="006E266E" w:rsidRPr="006321D8" w:rsidRDefault="006E266E" w:rsidP="006E266E">
      <w:pPr>
        <w:pStyle w:val="a5"/>
        <w:rPr>
          <w:rFonts w:hint="eastAsia"/>
        </w:rPr>
      </w:pPr>
    </w:p>
    <w:p w:rsidR="006E266E" w:rsidRPr="006E266E" w:rsidRDefault="006E266E" w:rsidP="006E266E">
      <w:pPr>
        <w:rPr>
          <w:rFonts w:hint="eastAsia"/>
        </w:rPr>
      </w:pPr>
    </w:p>
    <w:p w:rsidR="006E266E" w:rsidRDefault="006E266E">
      <w:pPr>
        <w:rPr>
          <w:rFonts w:hint="eastAsia"/>
        </w:rPr>
      </w:pPr>
    </w:p>
    <w:sectPr w:rsidR="006E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E"/>
    <w:rsid w:val="0052299C"/>
    <w:rsid w:val="006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81D5"/>
  <w15:chartTrackingRefBased/>
  <w15:docId w15:val="{C6BD2C75-0B40-4C13-843B-907DFD14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E266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E266E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E266E"/>
    <w:rPr>
      <w:color w:val="0000FF"/>
      <w:u w:val="single"/>
    </w:rPr>
  </w:style>
  <w:style w:type="character" w:styleId="a4">
    <w:name w:val="Strong"/>
    <w:basedOn w:val="a0"/>
    <w:uiPriority w:val="22"/>
    <w:qFormat/>
    <w:rsid w:val="006E266E"/>
    <w:rPr>
      <w:b/>
      <w:bCs/>
    </w:rPr>
  </w:style>
  <w:style w:type="paragraph" w:styleId="a5">
    <w:name w:val="Normal (Web)"/>
    <w:basedOn w:val="a"/>
    <w:uiPriority w:val="99"/>
    <w:semiHidden/>
    <w:unhideWhenUsed/>
    <w:rsid w:val="006E26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how-img-bd">
    <w:name w:val="show-img-bd"/>
    <w:basedOn w:val="a0"/>
    <w:rsid w:val="006E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5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40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61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0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845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449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yunfeng zheng</dc:creator>
  <cp:keywords/>
  <dc:description/>
  <cp:lastModifiedBy>yunfeng zheng</cp:lastModifiedBy>
  <cp:revision>1</cp:revision>
  <dcterms:created xsi:type="dcterms:W3CDTF">2020-04-02T02:17:00Z</dcterms:created>
  <dcterms:modified xsi:type="dcterms:W3CDTF">2020-04-02T02:23:00Z</dcterms:modified>
</cp:coreProperties>
</file>