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​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44"/>
          <w:szCs w:val="44"/>
        </w:rPr>
        <w:t>康华兰健康班-健康有道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大力弘扬中华民族优秀传统文化，大力加强党风政风、社风家风建设，特别是要让中华民族文化基因在广大青少年心中生根发芽。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——习近平主席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致同仁的一封信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各位同仁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中华民族，善难辉煌，无数转折点，唯有牺牲多壮志，敢教目月换新天，忌有一批仁人志士为天地立心，为生民五命，为往圣继绝学为万世开太平。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一个民族不怕亡国，亡国了只要后代超来就可以复国，怕就是怕天化断了，文化一断，这个民族就彻底消失了。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在过去18年以来，在传播家文化的过程中发现无数家庭教子无方，夫妻名存实亡，身体来老光衰，邻里美系各扫门前雪，无数家庭没有形成自己良好的家风家训，无不让我心怀悲切，痛心疾首。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生连其时，受先辈“留余”家训的影响，倍感使命重大，责任光荣!强烈呼吁各位仁人去緋は讲洯秋蕗柳阙a楹帮助当代家庭建设家风家训，共同为中华民族的伟大复兴、世界大同贡献出自己应有的力量!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传播家文化，千里共同途。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您直诚的朋友康华兰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辛丑秋月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家庭是社会的基本细胞，父母是孩子最早的老师，家庭教育在中华优秀传统文化中始终都占据着不可城动的伟大地位。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康华兰老师在过去18年以来，先后在北京人民大会堂多次召开家文化传承与创新系列主题活动，得到了各界人士的高度赞许与认可。同时在全国范围内举办了上千场的家庭教育主题系列讲座，直接或间接受众人次达数百万人，其足迹逼布祖国的大江南北。2015年，康华兰老师在湖南梅山大地，投资兴建了用于青少年传统文化学习与实践的“道南学堂”,占地面积30余亩，能同时容纳200多各青少年学习与生活。2017年在北京香山成立家文化研究中心，帮助当代家庭家风建设提供智力支持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留余治家康百万，连续富裕13代、兴盛400多年。康华兰老师作为河洛康家21代孙，在此过程中，深感责任重大，愈发觉得研究与传播留余”思想具有重要的历史意义!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站在新时代的起点，为了帮助更多家庭实现百年望族的梦想，为中华民族伟大复兴奉献自己应有的力量，结合互联网，打造线上公签传播家文化平台——留余讲堂，局负使命：帮助当代家庭建设家风家训。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康华兰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家文化研究学者：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河洛康家21代孙；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山东省新泰市中华优秀传统文化顾问；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甘肃省兰州市榆中县传承中华好家风顾问；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致力于家文化研究二十余年，曾多次再北京人民大会堂召开家文化系列主题研讨会，著有《百年传承好家风》、《中华家训大全》、《颜氏家训·精注精译》等著作。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百年望族 讲堂文化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愿景：家家有本好念的经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使命：帮助当代家庭建设家风家训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价值观：谢天谢地心怀家国敬畏圣贤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定位：聚焦家文化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合作理念：传播家文化千里共同途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留余讲堂四大研修基地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257800" cy="6134100"/>
            <wp:effectExtent l="0" t="0" r="0" b="0"/>
            <wp:docPr id="2" name="图片 2" descr="1721028744013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21028744013 (1)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6134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229225" cy="6000750"/>
            <wp:effectExtent l="0" t="0" r="9525" b="0"/>
            <wp:docPr id="1" name="图片 3" descr="1721028763563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1721028763563 (1)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6000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百年望族六大系统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3990975" cy="3905250"/>
            <wp:effectExtent l="0" t="0" r="9525" b="0"/>
            <wp:docPr id="4" name="图片 4" descr="17210288187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721028818766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3905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健康班--健康有道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生命之基，幸福之源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健康是一种和谐，是人与自然的和谐，人与人的和谐人和自身的和谐。真正的健康是身、心、灵的合一，它意味着体内环境的和谐、以及生命的完整统一。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《黄帝内经》讲:夫百病之始生者，必起于燥湿、寒暑、风雨、阴阳、喜怒、饮食、居处，又说:百病生于气也。“气”就是情志。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怒则气上，喜则气缓，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怒是发怒，喜是高兴;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悲则气消，悲是悲伤;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恐则气下，寒则气收，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炅(jiong，即热)则气泄;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惊则气乱，劳则气耗，思则气结。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这些话，说尽了人所有疾病的来源。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易为医本解阴阳，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相互推究不渺茫。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理论之基存古道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继承发展广弘扬。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【课程时间】3天2晚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【课程费用】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4"/>
          <w:szCs w:val="24"/>
        </w:rPr>
        <w:t>4.99万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【上课地点】北京香山、湖南道南学堂、郑州巩义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t>【主讲老师】康华兰老师及专家团队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743575" cy="7762875"/>
            <wp:effectExtent l="0" t="0" r="9525" b="9525"/>
            <wp:docPr id="6" name="图片 5" descr="1721028999227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1721028999227 (1)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43575" cy="7762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  <w:drawing>
          <wp:inline distT="0" distB="0" distL="114300" distR="114300">
            <wp:extent cx="5724525" cy="3810000"/>
            <wp:effectExtent l="0" t="0" r="9525" b="0"/>
            <wp:docPr id="5" name="图片 6" descr="1721029011600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 descr="1721029011600 (1)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24525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0B716CB9"/>
    <w:rsid w:val="0B716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2024-07-15T07:40:00Z</dcterms:created>
  <dc:creator>冰冰⊙▽⊙＊</dc:creator>
  <cp:lastModifiedBy>冰冰⊙▽⊙＊</cp:lastModifiedBy>
  <dcterms:modified xsi:type="dcterms:W3CDTF">2024-07-15T07:41:56Z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2BBE056C6217451D90A10405C2933629_11</vt:lpwstr>
  </property>
</Properties>
</file>