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75" w:beforeAutospacing="0" w:after="75" w:afterAutospacing="0"/>
        <w:ind w:left="0" w:right="0"/>
        <w:rPr>
          <w:rFonts w:hint="eastAsia"/>
        </w:rPr>
      </w:pPr>
      <w:r>
        <w:rPr>
          <w:rFonts w:hint="eastAsia"/>
        </w:rPr>
        <w:t>王德峰《传习录》与阳明心学</w:t>
      </w:r>
    </w:p>
    <w:p>
      <w:pPr>
        <w:pStyle w:val="2"/>
        <w:keepNext w:val="0"/>
        <w:keepLines w:val="0"/>
        <w:widowControl/>
        <w:suppressLineNumbers w:val="0"/>
        <w:spacing w:before="75" w:beforeAutospacing="0" w:after="75" w:afterAutospacing="0"/>
        <w:ind w:left="0" w:right="0"/>
      </w:pPr>
      <w:bookmarkStart w:id="0" w:name="_GoBack"/>
      <w:bookmarkEnd w:id="0"/>
      <w:r>
        <w:t>​</w:t>
      </w:r>
    </w:p>
    <w:p>
      <w:pPr>
        <w:pStyle w:val="2"/>
        <w:keepNext w:val="0"/>
        <w:keepLines w:val="0"/>
        <w:widowControl/>
        <w:suppressLineNumbers w:val="0"/>
        <w:spacing w:before="75" w:beforeAutospacing="0" w:after="75" w:afterAutospacing="0"/>
        <w:ind w:left="0" w:right="0"/>
      </w:pPr>
      <w:r>
        <w:t>王阳明作为心学的集大成者，是明朝中后期无数士子的心灵导师，也是当代迷茫心灵的指路明灯。阳明心学既有性与天道的圣人之学，又有简易活泼的下手功夫。</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4972050" cy="1333500"/>
            <wp:effectExtent l="0" t="0" r="0" b="0"/>
            <wp:docPr id="1" name="图片 2" descr="172073605377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720736053777(1).png"/>
                    <pic:cNvPicPr>
                      <a:picLocks noChangeAspect="1"/>
                    </pic:cNvPicPr>
                  </pic:nvPicPr>
                  <pic:blipFill>
                    <a:blip r:embed="rId4"/>
                    <a:stretch>
                      <a:fillRect/>
                    </a:stretch>
                  </pic:blipFill>
                  <pic:spPr>
                    <a:xfrm>
                      <a:off x="0" y="0"/>
                      <a:ext cx="4972050" cy="133350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《传习录》是阳明先生的语录和论学书信集，包含了阳明学的主要哲学体系及基本主张，是研究修习阳明学的基本著作，堪称王门圣书、心学经典。</w:t>
      </w:r>
    </w:p>
    <w:p>
      <w:pPr>
        <w:pStyle w:val="2"/>
        <w:keepNext w:val="0"/>
        <w:keepLines w:val="0"/>
        <w:widowControl/>
        <w:suppressLineNumbers w:val="0"/>
        <w:spacing w:before="75" w:beforeAutospacing="0" w:after="75" w:afterAutospacing="0"/>
        <w:ind w:left="0" w:right="0"/>
      </w:pPr>
      <w:r>
        <w:t>一代国学宗师钱穆先生说：</w:t>
      </w:r>
    </w:p>
    <w:p>
      <w:pPr>
        <w:pStyle w:val="2"/>
        <w:keepNext w:val="0"/>
        <w:keepLines w:val="0"/>
        <w:widowControl/>
        <w:suppressLineNumbers w:val="0"/>
        <w:spacing w:before="75" w:beforeAutospacing="0" w:after="75" w:afterAutospacing="0"/>
        <w:ind w:left="0" w:right="0"/>
      </w:pPr>
      <w:r>
        <w:t>王阳明的《传习录》</w:t>
      </w:r>
    </w:p>
    <w:p>
      <w:pPr>
        <w:pStyle w:val="2"/>
        <w:keepNext w:val="0"/>
        <w:keepLines w:val="0"/>
        <w:widowControl/>
        <w:suppressLineNumbers w:val="0"/>
        <w:spacing w:before="75" w:beforeAutospacing="0" w:after="75" w:afterAutospacing="0"/>
        <w:ind w:left="0" w:right="0"/>
      </w:pPr>
      <w:r>
        <w:t>是“所有中国人必读的书”之一！</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主讲人 ：王德峰教授</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2962275" cy="3990975"/>
            <wp:effectExtent l="0" t="0" r="9525" b="9525"/>
            <wp:docPr id="2" name="图片 3" descr="17207361094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1720736109481.png"/>
                    <pic:cNvPicPr>
                      <a:picLocks noChangeAspect="1"/>
                    </pic:cNvPicPr>
                  </pic:nvPicPr>
                  <pic:blipFill>
                    <a:blip r:embed="rId5"/>
                    <a:stretch>
                      <a:fillRect/>
                    </a:stretch>
                  </pic:blipFill>
                  <pic:spPr>
                    <a:xfrm>
                      <a:off x="0" y="0"/>
                      <a:ext cx="2962275" cy="3990975"/>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王德峰教授，知名哲学教授，广鉴学院客座教授，复旦哲学王子，复旦大学历届学生及国内外哲学思想爱好者最受欢迎的哲学教授之一，复旦大学哲学学院博士生导师，复旦大学哲学学院美学教研室前主任。</w:t>
      </w:r>
    </w:p>
    <w:p>
      <w:pPr>
        <w:pStyle w:val="2"/>
        <w:keepNext w:val="0"/>
        <w:keepLines w:val="0"/>
        <w:widowControl/>
        <w:suppressLineNumbers w:val="0"/>
        <w:spacing w:before="75" w:beforeAutospacing="0" w:after="75" w:afterAutospacing="0"/>
        <w:ind w:left="0" w:right="0"/>
      </w:pPr>
      <w:r>
        <w:t>主要研究领域：人生哲学、艺术哲学、美学理论、音乐哲学、中国哲学之阳明心学、佛教哲学、红楼梦研究、马克思学说的当代意义、资本论研究等中西哲学思想。</w:t>
      </w:r>
    </w:p>
    <w:p>
      <w:pPr>
        <w:pStyle w:val="2"/>
        <w:keepNext w:val="0"/>
        <w:keepLines w:val="0"/>
        <w:widowControl/>
        <w:suppressLineNumbers w:val="0"/>
        <w:spacing w:before="75" w:beforeAutospacing="0" w:after="75" w:afterAutospacing="0"/>
        <w:ind w:left="0" w:right="0"/>
      </w:pPr>
      <w:r>
        <w:t>著有《哲学导论》《艺术哲学》《世界十大思想家》《马克思的哲学革命及其当代意义》《寻觅意义》等，发表哲学论文五十余篇。另有译著:《时代的精神状况》(卡尔—雅斯贝斯著)、《音乐哲学》等。</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核心课程内容</w:t>
      </w:r>
    </w:p>
    <w:p>
      <w:pPr>
        <w:pStyle w:val="2"/>
        <w:keepNext w:val="0"/>
        <w:keepLines w:val="0"/>
        <w:widowControl/>
        <w:suppressLineNumbers w:val="0"/>
        <w:spacing w:before="75" w:beforeAutospacing="0" w:after="75" w:afterAutospacing="0"/>
        <w:ind w:left="0" w:right="0"/>
      </w:pPr>
      <w:r>
        <w:t>阳明心学以心即理、知行合一和致良知三大理论为骨干，重塑了格物、心、性、天等基本概念，是一套彻上彻下、一以贯之的理论体系。</w:t>
      </w:r>
      <w:r>
        <w:br w:type="textWrapping"/>
      </w:r>
      <w:r>
        <w:t>本课程以阅读、研习《传习录》为主，在课程中穿插专题研习和讨论。结合学员的工作、家庭、婚姻，注重修心，注重践行，要求知行合一。</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课程大纲</w:t>
      </w:r>
    </w:p>
    <w:p>
      <w:pPr>
        <w:pStyle w:val="2"/>
        <w:keepNext w:val="0"/>
        <w:keepLines w:val="0"/>
        <w:widowControl/>
        <w:suppressLineNumbers w:val="0"/>
        <w:spacing w:before="75" w:beforeAutospacing="0" w:after="75" w:afterAutospacing="0"/>
        <w:ind w:left="0" w:right="0"/>
      </w:pPr>
      <w:r>
        <w:t>第一部分 </w:t>
      </w:r>
    </w:p>
    <w:p>
      <w:pPr>
        <w:pStyle w:val="2"/>
        <w:keepNext w:val="0"/>
        <w:keepLines w:val="0"/>
        <w:widowControl/>
        <w:suppressLineNumbers w:val="0"/>
        <w:spacing w:before="75" w:beforeAutospacing="0" w:after="75" w:afterAutospacing="0"/>
        <w:ind w:left="0" w:right="0"/>
      </w:pPr>
      <w:r>
        <w:t>阳明心学形成的原因与阳明心学的全貌</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○第二部分 </w:t>
      </w:r>
    </w:p>
    <w:p>
      <w:pPr>
        <w:pStyle w:val="2"/>
        <w:keepNext w:val="0"/>
        <w:keepLines w:val="0"/>
        <w:widowControl/>
        <w:suppressLineNumbers w:val="0"/>
        <w:spacing w:before="75" w:beforeAutospacing="0" w:after="75" w:afterAutospacing="0"/>
        <w:ind w:left="0" w:right="0"/>
      </w:pPr>
      <w:r>
        <w:t>重温阳明心学，展示中国人精神修养的功夫条理</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○第三部分 </w:t>
      </w:r>
    </w:p>
    <w:p>
      <w:pPr>
        <w:pStyle w:val="2"/>
        <w:keepNext w:val="0"/>
        <w:keepLines w:val="0"/>
        <w:widowControl/>
        <w:suppressLineNumbers w:val="0"/>
        <w:spacing w:before="75" w:beforeAutospacing="0" w:after="75" w:afterAutospacing="0"/>
        <w:ind w:left="0" w:right="0"/>
      </w:pPr>
      <w:r>
        <w:t>走进阳明心学，诠释《大学问》中的三纲领、八条目</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○第四部分 </w:t>
      </w:r>
    </w:p>
    <w:p>
      <w:pPr>
        <w:pStyle w:val="2"/>
        <w:keepNext w:val="0"/>
        <w:keepLines w:val="0"/>
        <w:widowControl/>
        <w:suppressLineNumbers w:val="0"/>
        <w:spacing w:before="75" w:beforeAutospacing="0" w:after="75" w:afterAutospacing="0"/>
        <w:ind w:left="0" w:right="0"/>
      </w:pPr>
      <w:r>
        <w:t>在阳明《传习录》中学养心的功夫</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广鉴学院肇始于新千年的2001年，从组织上海企业家到青岛海尔集团考察学习起航，2002年开设纳税筹划高级研修班，2003年团队加盟上海交通大学海外教育学院，逐步开设高级经理SMBA课程、税务筹划师课程、产业创意总裁课程、国学与西方经典课程、基业长青&amp;创二代课程、传承与创新课程等。2021年广鉴学院再出发，一年级是“高级经理SMBA课程”，二年级“资本生态课程”，三年级“哲学经典课程”；广鉴“研究生课程”就是跟着哲学王子王德峰教授精读《坛经》、《传习录》、《时代精神》三年学习;广鉴全球化研学行走在创新的路上：硅谷、以色列是创新的圣地，欧洲是创新的高地，一带一路沿线国家是创新试验地。</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20多年来，累计培养校友达一万多名。广鉴以“育时代创新英才 助企业基业长青”的教育使命，以“创千年学府”为愿景，始终坚守：“学习创新、协作利他、创造客户、诚信激情”的价值观。</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 课程对象 -</w:t>
      </w:r>
    </w:p>
    <w:p>
      <w:pPr>
        <w:pStyle w:val="2"/>
        <w:keepNext w:val="0"/>
        <w:keepLines w:val="0"/>
        <w:widowControl/>
        <w:suppressLineNumbers w:val="0"/>
        <w:spacing w:before="75" w:beforeAutospacing="0" w:after="75" w:afterAutospacing="0"/>
        <w:ind w:left="0" w:right="0"/>
      </w:pPr>
      <w:r>
        <w:t>◇ 渴望提升境界、活出真我的组织高管</w:t>
      </w:r>
    </w:p>
    <w:p>
      <w:pPr>
        <w:pStyle w:val="2"/>
        <w:keepNext w:val="0"/>
        <w:keepLines w:val="0"/>
        <w:widowControl/>
        <w:suppressLineNumbers w:val="0"/>
        <w:spacing w:before="75" w:beforeAutospacing="0" w:after="75" w:afterAutospacing="0"/>
        <w:ind w:left="0" w:right="0"/>
      </w:pPr>
      <w:r>
        <w:t>◇ 追求性静心明、圆梦理想人生的企业家</w:t>
      </w:r>
    </w:p>
    <w:p>
      <w:pPr>
        <w:pStyle w:val="2"/>
        <w:keepNext w:val="0"/>
        <w:keepLines w:val="0"/>
        <w:widowControl/>
        <w:suppressLineNumbers w:val="0"/>
        <w:spacing w:before="75" w:beforeAutospacing="0" w:after="75" w:afterAutospacing="0"/>
        <w:ind w:left="0" w:right="0"/>
      </w:pPr>
      <w:r>
        <w:t>◇ 酷爱哲学智慧、践行人生真理的社会人士</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 课时及学费 -</w:t>
      </w:r>
    </w:p>
    <w:p>
      <w:pPr>
        <w:pStyle w:val="2"/>
        <w:keepNext w:val="0"/>
        <w:keepLines w:val="0"/>
        <w:widowControl/>
        <w:suppressLineNumbers w:val="0"/>
        <w:spacing w:before="75" w:beforeAutospacing="0" w:after="75" w:afterAutospacing="0"/>
        <w:ind w:left="0" w:right="0"/>
      </w:pPr>
      <w:r>
        <w:t>◇ 课时：8个月（每月一次，每次1天，周三上课）</w:t>
      </w:r>
    </w:p>
    <w:p>
      <w:pPr>
        <w:pStyle w:val="2"/>
        <w:keepNext w:val="0"/>
        <w:keepLines w:val="0"/>
        <w:widowControl/>
        <w:suppressLineNumbers w:val="0"/>
        <w:spacing w:before="75" w:beforeAutospacing="0" w:after="75" w:afterAutospacing="0"/>
        <w:ind w:left="0" w:right="0"/>
      </w:pPr>
      <w:r>
        <w:t>◇ 学费：</w:t>
      </w:r>
      <w:r>
        <w:rPr>
          <w:color w:val="FF0000"/>
        </w:rPr>
        <w:t>19800元/人</w:t>
      </w:r>
      <w:r>
        <w:t>（含师资费、场地费、茶歇费、教学管理费）</w:t>
      </w:r>
    </w:p>
    <w:p>
      <w:pPr>
        <w:pStyle w:val="2"/>
        <w:keepNext w:val="0"/>
        <w:keepLines w:val="0"/>
        <w:widowControl/>
        <w:suppressLineNumbers w:val="0"/>
        <w:spacing w:before="75" w:beforeAutospacing="0" w:after="75" w:afterAutospacing="0"/>
        <w:ind w:left="0" w:right="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520C33FD"/>
    <w:rsid w:val="520C33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2024-07-11T22:18:00Z</dcterms:created>
  <dc:creator>冰冰⊙▽⊙＊</dc:creator>
  <cp:lastModifiedBy>冰冰⊙▽⊙＊</cp:lastModifiedBy>
  <dcterms:modified xsi:type="dcterms:W3CDTF">2024-07-11T22:19:23Z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596C963976944284A880FC18FC4EFE62_11</vt:lpwstr>
  </property>
</Properties>
</file>