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/>
        </w:rPr>
      </w:pPr>
      <w:r>
        <w:rPr>
          <w:rFonts w:hint="eastAsia"/>
        </w:rPr>
        <w:t>跨境出海研修班简章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/>
        </w:rPr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广鉴学院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鉴学院肇始于新千年的2001年，从组织上海企业家到青岛海尔集团考察学习起航，2002年开设纳税筹划高级研修班，2003年团队加盟上海交通大学海外教育学院，逐步开设高级经理SMBA课程、税务筹划师课程、产业创意总栽课程、国学与西方经典课程、基业长青&amp;创二代课程、传承与创新课程等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2021年广鉴学院再出发，一年级“高级经理SMBA课程”，二年级“资本生态课程”三年级“哲学经典课程”;广鉴“研究生课程”就是跟着哲学王子王德峰教授学三年哲学课程(坛经、传习录、时代精神)。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20多年来，累计培养校友达一万多名。广鉴以“育时代创新英才助企业基业长青”的教育使命，以“创千年学府”为愿景，始终坚守:“学习创新、协作利他、创造客户、诚信激情”的价值观。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跨境出海产业研究院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2024年，进入“一带一路”的第二个十年，“不出海，就出局”已经成为各行各业的共识!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一方面，国内人口红利逐渐丧失，传统产业产能过剽、成本上升、流量见顶、利润见底，国内市场竞争异常激烈。另一方面，跨境出海赛道上的先行者却从用户细分市场切入，应用数字化手段和生态化布局，在海外市场提前发力，展现出勃勃生机，成为新时代的弄潮儿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的跨境出海产业正在快速增长，过去5年年均增长率超过20%!海外市场为中国企业提供了更为广阔的市场空间和机遇，越来越多的中国企业通过出海来实现市场的多元化布局。企业出海也从1.0时代以低附加值产品为主的国际贸易出口，逐步发展到出海4.0阶段--升级产品力，打造品牌力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大教育集团着眼于推动中国品牌走向全球，广邀专家智囊，聚合跨境出海领域专家学者、优秀企业家、投资人和专业服务机构，成立【跨境出海产业研究院】，启动《跨境出海研修班》项目，在培养深刻理解全球跨境出海产业环境、具有前瞻视野与勇闯精神的高层次、复合型中国品牌出海领军人才!全面助力中国企业家扬帆出海，赢在全球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理事单位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304800" cy="304800"/>
            <wp:effectExtent l="0" t="0" r="0" b="0"/>
            <wp:docPr id="4" name="图片 2" descr="17207129790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1720712979028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跨境出海研修班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科学出海，理性出海，不要跟着风口出海!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全年课程安排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大咖课程每月1次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跨境出海专题课程每月1-2次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工商管理课程每月1-2次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海内外游学参访不定期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核心优势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大咖视野加持，出海不迷路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专家系统解读，认知理清楚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实战案例研学，帮你少踩坑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轻咨询工作坊，导师陪你跑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同伴探究碰撞，生态链接广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招生对象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探索跨境出海转型的企业家、大股东、创二代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正在做跨境出海企业的创始人、大股东、CEO等;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跨境出海领域的投资人、大卖家、平台方、服务商等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大咖课程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连续8年每月邀请影响力大咖解读社会热点大咖视野加持，出海不迷路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5419725" cy="6505575"/>
            <wp:effectExtent l="0" t="0" r="9525" b="9525"/>
            <wp:docPr id="2" name="图片 3" descr="1720713123762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720713123762 (1)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6505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大咖课程导师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屠光绍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第十三届全国政协委员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上海交通大学上海高级金融学院执行理事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周汉民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第十四届全国政协常委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上海市社会主义学院原院长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龙永图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中国入世首席谈判代表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湖整亚洲仑坛原松书长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沙祖康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著名职业外交言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联合国前副秘书长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尹烨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华大集团CEO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冯仑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御风集团革事长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万通集团创始人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万科集团创始人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深石集团创始人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刘永好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新希望集团单事长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全球川商总会会长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李书福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浙江吉利控股集团单事长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曹德旺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福耀玻璃集团革事长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获评2020十大经济年度人物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桂国杰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中房置业堇事长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世界生产力科学院院士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马蔚华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联合国可持续发展日标影响力委员会成员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招商银行原行长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宋志平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中上市公司会章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中国企业改草与发展研究会会长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季克良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中国酒业秦斗、酿酒大师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茅台集团原董事长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王德培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中国经济体制改革研究会副会长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福卡智库·首席经济学家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任泽平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实战派经济学家领军人物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泽平宏观创始人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季琦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华住酒店集团创始人兼董事长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卫哲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嘉御基金创始人兼董事长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朱啸虎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金沙江创投董事总经理及合伙人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江南春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分众传煤创始人、董事长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吴晓波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著名财经作家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蓝狮子、抗州巴九灵创始人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樊登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帆书APP(原樊登读书)创始人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首席内容官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约翰·基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第38任新西兰总理(2008-2016)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王正华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春秋集团董事长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博土后导师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龚虹嘉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嘉道私人资本创始人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中源协和公司董事长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2017-2024 授课大咖导师(排名不分先后)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张道才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三花控段紫团董事昂主席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吴晓求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国家一级救授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中国人民大学国家金融研究院院长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施一公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中国科学院院士'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西湖大学校长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李稻葵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第十三届全国政协常委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清华大学中国经济思想与实践研究院院长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宁高宁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中国中化控股有限责任公司原党组书记，董事长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关明生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网里巴巴首任COO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网里巴巴前总装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早期阿型管理正规化的里委推动者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阿里校友心中亲切睿智的“阿里妈妈”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秦朔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人文财经观察家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《秦朔朋友圈》发起人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中国商业文明研究中心发起人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魏杰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清华大学创斯创业与战略系救授、博导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原国务院国有资产管理研究室主任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丁佐宏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全国政协委员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月星集团单事局主席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周鸿祎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360集团创始人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向松祚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著名宏观经济学家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国际货币金融机构顾问要员会成员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曾任中国农业银行首席经济学家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叶 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知客财经专栏作取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《叶檀财经》创始人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郑 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著名学者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浙江大学裳是特聘验绿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金灿荣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北京大学国际关系学院博士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中国人民大学国际关系学院副院长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中国人民大学“杰出学者特聘教授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余世维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上海交酒大学国际领导力研充所所长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富格曼国际集闭董事长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跨境出海专题课程:方法论+实战演练+标杆游学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全年24天，学完8大篇章(每月1-2次课程，每次1-2天)每年循环授课，产品持续选代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战略篇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全球新变局下的国际形势与中国经济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主要海外市场的机会解读与品类分析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出海企业战略定位及顶层布局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运营篇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出海全渠道布局及运营策略:线上2B2C+线下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出海全生态产品流/物流/资金流的最佳配置策略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如何基于数据分析打造流量爆品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出海先行者成功案例及避坑指南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企业出海路径图规划工作坊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品牌篇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海外用户洞察、产品设计与品牌重塑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如何利用AIGC新技术驱动品牌增长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网红经济时代如何打造品牌IP与企业家IP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组织篇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打造全球视野的企业家领导力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企业出海转型的组织战略及人才布局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跨境新兴企业的合伙人机制与激励策略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供应链篇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数字驱动的柔性供应链布局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揭秘SHEIN每周上新10000+的极致供应链。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智造出海之全球产业链重塑与供应链安全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风控篇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出海企业财税法等风控要点解读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海外知识产权及品牌保护要点解读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资金篇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出海企业如何获得融资加速或并购增长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出海企业融资路演与资金对接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游学篇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国内标杆企业参访(差旅自理)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海外重点市场考察(费用另计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跨境出海专家导师阵容(部分)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战略篇，资金篇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张兆安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上海市政府参事，经济学博士↑嗓輜孟谣博导，国家高端智库《中国宏观经济运行研究》首席专家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现任复旦大学世界经济研究所所长，兼任中国世界经济学会副会长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曹虎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科特勒咨询集团全球合伙人，大中华区和新加坡区域CEO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卫哲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嘉御资本董事长兼创始合伙人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朱啸虎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金沙江创投董事总经理及合伙人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品牌篇，运营篇，供应链篇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刘明华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麦肯锡全球副董事合伙人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Jorg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CEBA荷兰中欧品牌发展联合中心主席，中荷橙品牌资讯有限公司 创始人及CEO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Lisa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跨境轻品牌的提出者和实践专家，深耕跨境行业20事业部总经理，现国联跨年，服务600家品牌从0-1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白湧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原谷歌大中华区渠道业务事业部总经理，现国联跨境CEO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鸟叔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AIGC应用先行者，50+头部电商品牌企业CEO教练&amp;资本顾问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黄渊普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亿欧网Equal Ocean创始人，跨境出海资深媒体人，行业研究专家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贾伟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洛可可设计公司创始人、产品设计和工业设计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姚大球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柔性供应链专家、复旦、浙大特邀讲师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组织篇，风控篇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Simon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跨境出海产业研究院 首席顾问上市公司总裁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国内知名战略专家和人才管理专家，凯洛格董事长，华成战投创始人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刘雪飞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16年+海外工作生活经历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中兴、中联重科、三维通信背景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李贤威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云生集团创始人/CEO海内胭岳外21000+企业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与155W+雇员人力服务经验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Juliet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新加坡明良集团总裁，马来西亚拿督，海外资产配置专家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徐亭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数字专家，研究员，现任SXR科技智库创始人及理事长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Dollar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朵拉集团董事长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东南亚出海服务专家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Jacob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MSC咨询联合创始人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欧美出海服务专家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跨境出海大平台导师:运营篇，游学篇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毛熠星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GOOGLE中国区副总裁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杨钧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亚马逊中国副总裁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余涌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阿里巴巴1688总裁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陈震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FACEBOOK大中华区商务发展负责人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王德民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阿里巴巴全球速卖通属地总经理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跨境出海企业家导师:战略篇，运营篇，游学篇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王志青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SHEIN副总裁、出海四小龙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阳萌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安可创新创始人兼CEO、A股跨境电商第一般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POPMART创始人、港股上市企业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王佳林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CCLIFE创始人，电动工具&amp;健身器材欧洲头部出海品牌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倪张根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梦百合家居董事长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A段上市企业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追觅科技中国区副总裁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全球智能清洁领军品牌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吴伯超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快乐柠檬创始人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奶茶店鼻祖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导师持续邀请中……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以上拟邀导师如遇档期不合适，将着换其他同类型导师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工商管理课程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每月1-2次，邀请专家导师分模块精讲企业管理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6248400" cy="4019550"/>
            <wp:effectExtent l="0" t="0" r="0" b="0"/>
            <wp:docPr id="5" name="图片 4" descr="1720713550926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1720713550926 (1)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4019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工商管理课程2024年课表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6276975" cy="3228975"/>
            <wp:effectExtent l="0" t="0" r="9525" b="9525"/>
            <wp:docPr id="3" name="图片 5" descr="17207133537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5" descr="1720713353775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3228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海内外游学参访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6162675" cy="8153400"/>
            <wp:effectExtent l="0" t="0" r="9525" b="0"/>
            <wp:docPr id="1" name="图片 6" descr="1720713395836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 descr="1720713395836 (1)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6267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培训费用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15.98万/4年；</w:t>
      </w:r>
      <w:r>
        <w:rPr>
          <w:color w:val="FF0000"/>
        </w:rPr>
        <w:t>9.8万/2年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滚动开班，2-4年陪跑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生态链接，终身社交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36D510A"/>
    <w:rsid w:val="736D5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2024-07-11T16:30:00Z</dcterms:created>
  <dc:creator>冰冰⊙▽⊙＊</dc:creator>
  <cp:lastModifiedBy>冰冰⊙▽⊙＊</cp:lastModifiedBy>
  <dcterms:modified xsi:type="dcterms:W3CDTF">2024-07-11T16:30:54Z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C0BDAD373F6947E29A6915389C84152D_11</vt:lpwstr>
  </property>
</Properties>
</file>