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drawing>
          <wp:inline distT="0" distB="0" distL="114300" distR="114300">
            <wp:extent cx="3048000" cy="1524000"/>
            <wp:effectExtent l="0" t="0" r="0" b="0"/>
            <wp:docPr id="1" name="图片 1" descr="缩略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缩略图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一、课程介绍：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课程名称:《奇门遁甲中级案例课》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主讲老师: 崔国文教授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课程级别: 奇门遁甲案例应用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课程价格：1880元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课程章节：共 22 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学习辅导：专业老师,社群辅导（解决学习后顾之忧）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二、适合人群：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01. 想要把握先机，作出正确决策的人；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02. 希望构建系统的易学思维方式的人；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03. 不满足于表象，想要探寻事物本质和规律的人；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04. 有一定奇门基础的易学爱好者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05. 策管理层和人事管理层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三、课程特点：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01. 全面系统，逻辑严谨；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02. 深入浅出，通俗易懂；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03. 内容详实，案例典型；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04. 结合实际，便于实践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四、如何听课：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全部视频课程都将在易先生App上呈现，打开易先生App，随时随地都可以学习。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同时，每堂课都配有相互的文字课件，为您的学习梳理知识要点，帮助您提高学习效率。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五、课程收获：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01. 提升奇门遁甲实际运用能力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02. 扩展奇门遁甲的知识面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03. 对奇门遁甲有更加深刻的认知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04. 在生活中应用奇门遁甲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05. 助益人事管理和前景规划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default" w:ascii="Helvetica" w:hAnsi="Helvetica" w:eastAsia="Helvetica" w:cs="Helvetica"/>
          <w:color w:val="313131"/>
        </w:rPr>
      </w:pPr>
      <w:r>
        <w:rPr>
          <w:rFonts w:hint="default" w:ascii="Helvetica" w:hAnsi="Helvetica" w:eastAsia="Helvetica" w:cs="Helvetica"/>
          <w:color w:val="313131"/>
          <w:shd w:val="clear" w:fill="FFFFFF"/>
        </w:rPr>
        <w:t>注：线上视频课程为虚拟知识服务，可不限次重复回看，但一经购买将不支持退款，请提前了解。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适用人群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有一定奇门基础的易学爱好者决策管理层和人事管理层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5848350" cy="7553325"/>
            <wp:effectExtent l="0" t="0" r="0" b="9525"/>
            <wp:docPr id="2" name="图片 2" descr="1716365900805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16365900805 (1)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48350" cy="7553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课程特色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全面系统逻辑严谨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内容详实案例典型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深入浅出通俗易懂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结合实际便于实践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内容详实，案例典型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案例剖析贴合实际、内容详实，有案件基本情况等。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助教老师在线答疑，一对一辅导学习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加入学习后即可拥有专属的课程助教，帮助您解决各种学习问题，跟踪学习进度。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学完收获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提升奇门遁甲实际运用能力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助益人事管理和前景规划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5943600" cy="2324100"/>
            <wp:effectExtent l="0" t="0" r="0" b="0"/>
            <wp:docPr id="3" name="图片 3" descr="17163662868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716366286842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24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讲师介绍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崔国文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清华大学教授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·中观国学核心导师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曾任清华大学继续教育学院副院长，新中国首批访美的52名学者之一，专业易经研究学者。近年来，聆听过崔教授易经课程的同学越十万，崔教授讲课非常通俗易懂，受到众多易经爱好者的称赞。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4657725" cy="3848100"/>
            <wp:effectExtent l="0" t="0" r="9525" b="0"/>
            <wp:docPr id="4" name="图片 4" descr="17163663426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716366342664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57725" cy="3848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学习须知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1、课程开通学习后不支持退款，报完名之后还请认真学习；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2、未经中观国学授权，将平台提供的视频全部或部分进行复制、下载、上传、修改、传播等商业开发或推广等，将承担相应法律责任。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C461A87"/>
    <w:rsid w:val="2C461A87"/>
    <w:rsid w:val="37D23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13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2024-05-22T08:13:00Z</dcterms:created>
  <dc:creator>冰冰⊙▽⊙＊</dc:creator>
  <cp:lastModifiedBy>冰冰⊙▽⊙＊</cp:lastModifiedBy>
  <dcterms:modified xsi:type="dcterms:W3CDTF">2024-05-22T08:27:02Z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CC256AA3F1D1413F9882D3E6A13FA977_11</vt:lpwstr>
  </property>
</Properties>
</file>