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pPr>
      <w:r>
        <w:drawing>
          <wp:inline distT="0" distB="0" distL="114300" distR="114300">
            <wp:extent cx="304800" cy="304800"/>
            <wp:effectExtent l="0" t="0" r="0" b="0"/>
            <wp:docPr id="2" name="图片 1" descr="缩略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缩略图.png"/>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深谙金融 赋能实业</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中国·上海|6月13-15日</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如今，我们正处于新老经济交替和产业大变局的时代拐点金融活、经济活；金融稳、经济稳</w:t>
      </w:r>
    </w:p>
    <w:p>
      <w:pPr>
        <w:pStyle w:val="2"/>
        <w:keepNext w:val="0"/>
        <w:keepLines w:val="0"/>
        <w:widowControl/>
        <w:suppressLineNumbers w:val="0"/>
        <w:spacing w:before="75" w:beforeAutospacing="0" w:after="75" w:afterAutospacing="0"/>
        <w:ind w:left="0" w:right="0"/>
      </w:pPr>
      <w:r>
        <w:t>在这个背景下，企业家作为经济的推动者和创新者比以往更需要具备深厚的金融知识和技能善用金融工具和资本市场</w:t>
      </w:r>
    </w:p>
    <w:p>
      <w:pPr>
        <w:pStyle w:val="2"/>
        <w:keepNext w:val="0"/>
        <w:keepLines w:val="0"/>
        <w:widowControl/>
        <w:suppressLineNumbers w:val="0"/>
        <w:spacing w:before="75" w:beforeAutospacing="0" w:after="75" w:afterAutospacing="0"/>
        <w:ind w:left="0" w:right="0"/>
      </w:pPr>
      <w:r>
        <w:t>以实现在新质生产力引领发展的新形势下企业可持续健康发展、个人财富能有效保值增值</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本次课程诚邀</w:t>
      </w:r>
    </w:p>
    <w:p>
      <w:pPr>
        <w:pStyle w:val="2"/>
        <w:keepNext w:val="0"/>
        <w:keepLines w:val="0"/>
        <w:widowControl/>
        <w:suppressLineNumbers w:val="0"/>
        <w:spacing w:before="75" w:beforeAutospacing="0" w:after="75" w:afterAutospacing="0"/>
        <w:ind w:left="0" w:right="0"/>
      </w:pPr>
      <w:r>
        <w:t>经济、金融、投资和资本界大咖</w:t>
      </w:r>
    </w:p>
    <w:p>
      <w:pPr>
        <w:pStyle w:val="2"/>
        <w:keepNext w:val="0"/>
        <w:keepLines w:val="0"/>
        <w:widowControl/>
        <w:suppressLineNumbers w:val="0"/>
        <w:spacing w:before="75" w:beforeAutospacing="0" w:after="75" w:afterAutospacing="0"/>
        <w:ind w:left="0" w:right="0"/>
      </w:pPr>
      <w:r>
        <w:t>为企业家们打开认知、研判趋势在不确定中寻找投资和企业发展的新机会充分体会金融赋能实业的巨大价值</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导师阵容</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304800" cy="304800"/>
            <wp:effectExtent l="0" t="0" r="0" b="0"/>
            <wp:docPr id="1" name="图片 2" descr="1716344776747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716344776747 (1).png"/>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课程安排  </w:t>
      </w:r>
    </w:p>
    <w:p>
      <w:pPr>
        <w:pStyle w:val="2"/>
        <w:keepNext w:val="0"/>
        <w:keepLines w:val="0"/>
        <w:widowControl/>
        <w:suppressLineNumbers w:val="0"/>
        <w:spacing w:before="75" w:beforeAutospacing="0" w:after="75" w:afterAutospacing="0"/>
        <w:ind w:left="0" w:right="0"/>
      </w:pPr>
      <w:r>
        <w:t>6月13日上午</w:t>
      </w:r>
    </w:p>
    <w:p>
      <w:pPr>
        <w:pStyle w:val="2"/>
        <w:keepNext w:val="0"/>
        <w:keepLines w:val="0"/>
        <w:widowControl/>
        <w:suppressLineNumbers w:val="0"/>
        <w:spacing w:before="75" w:beforeAutospacing="0" w:after="75" w:afterAutospacing="0"/>
        <w:ind w:left="0" w:right="0"/>
      </w:pPr>
      <w:r>
        <w:t>《新质生产力驱动下的中国经济增长路径》</w:t>
      </w:r>
    </w:p>
    <w:p>
      <w:pPr>
        <w:pStyle w:val="2"/>
        <w:keepNext w:val="0"/>
        <w:keepLines w:val="0"/>
        <w:widowControl/>
        <w:suppressLineNumbers w:val="0"/>
        <w:spacing w:before="75" w:beforeAutospacing="0" w:after="75" w:afterAutospacing="0"/>
        <w:ind w:left="0" w:right="0"/>
      </w:pPr>
      <w:r>
        <w:t>华 民</w:t>
      </w:r>
    </w:p>
    <w:p>
      <w:pPr>
        <w:pStyle w:val="2"/>
        <w:keepNext w:val="0"/>
        <w:keepLines w:val="0"/>
        <w:widowControl/>
        <w:suppressLineNumbers w:val="0"/>
        <w:spacing w:before="75" w:beforeAutospacing="0" w:after="75" w:afterAutospacing="0"/>
        <w:ind w:left="0" w:right="0"/>
      </w:pPr>
      <w:r>
        <w:t>原复旦大学世界经济研究所所长、教授、博导，校学术委员会副主任、经济学院学术委员会主任，享受国务院特殊津贴。国家发展和改革委员会“十三五”规划委员会专家、上海市人民政府决策咨询特聘专家、中国世界经济学会副会长、中国美国经济学会副会长。</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6月13日 下午</w:t>
      </w:r>
    </w:p>
    <w:p>
      <w:pPr>
        <w:pStyle w:val="2"/>
        <w:keepNext w:val="0"/>
        <w:keepLines w:val="0"/>
        <w:widowControl/>
        <w:suppressLineNumbers w:val="0"/>
        <w:spacing w:before="75" w:beforeAutospacing="0" w:after="75" w:afterAutospacing="0"/>
        <w:ind w:left="0" w:right="0"/>
      </w:pPr>
      <w:r>
        <w:t>《新质生产力背景下产业投资新机遇》</w:t>
      </w:r>
    </w:p>
    <w:p>
      <w:pPr>
        <w:pStyle w:val="2"/>
        <w:keepNext w:val="0"/>
        <w:keepLines w:val="0"/>
        <w:widowControl/>
        <w:suppressLineNumbers w:val="0"/>
        <w:spacing w:before="75" w:beforeAutospacing="0" w:after="75" w:afterAutospacing="0"/>
        <w:ind w:left="0" w:right="0"/>
      </w:pPr>
      <w:r>
        <w:t>孙红伟</w:t>
      </w:r>
    </w:p>
    <w:p>
      <w:pPr>
        <w:pStyle w:val="2"/>
        <w:keepNext w:val="0"/>
        <w:keepLines w:val="0"/>
        <w:widowControl/>
        <w:suppressLineNumbers w:val="0"/>
        <w:spacing w:before="75" w:beforeAutospacing="0" w:after="75" w:afterAutospacing="0"/>
        <w:ind w:left="0" w:right="0"/>
      </w:pPr>
      <w:r>
        <w:t>德尔泰达科技投资合伙人金融与投资企业家课程主讲老师北大、清华客座讲师</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6月13日晚上</w:t>
      </w:r>
    </w:p>
    <w:p>
      <w:pPr>
        <w:pStyle w:val="2"/>
        <w:keepNext w:val="0"/>
        <w:keepLines w:val="0"/>
        <w:widowControl/>
        <w:suppressLineNumbers w:val="0"/>
        <w:spacing w:before="75" w:beforeAutospacing="0" w:after="75" w:afterAutospacing="0"/>
        <w:ind w:left="0" w:right="0"/>
      </w:pPr>
      <w:r>
        <w:t>《产业并购的新机遇与并购陷阱》</w:t>
      </w:r>
    </w:p>
    <w:p>
      <w:pPr>
        <w:pStyle w:val="2"/>
        <w:keepNext w:val="0"/>
        <w:keepLines w:val="0"/>
        <w:widowControl/>
        <w:suppressLineNumbers w:val="0"/>
        <w:spacing w:before="75" w:beforeAutospacing="0" w:after="75" w:afterAutospacing="0"/>
        <w:ind w:left="0" w:right="0"/>
      </w:pPr>
      <w:r>
        <w:t>俞铁成</w:t>
      </w:r>
    </w:p>
    <w:p>
      <w:pPr>
        <w:pStyle w:val="2"/>
        <w:keepNext w:val="0"/>
        <w:keepLines w:val="0"/>
        <w:widowControl/>
        <w:suppressLineNumbers w:val="0"/>
        <w:spacing w:before="75" w:beforeAutospacing="0" w:after="75" w:afterAutospacing="0"/>
        <w:ind w:left="0" w:right="0"/>
      </w:pPr>
      <w:r>
        <w:t>广慧并购研究院院长、广慧投资董事长江西省国有资本运营集团董事</w:t>
      </w:r>
    </w:p>
    <w:p>
      <w:pPr>
        <w:pStyle w:val="2"/>
        <w:keepNext w:val="0"/>
        <w:keepLines w:val="0"/>
        <w:widowControl/>
        <w:suppressLineNumbers w:val="0"/>
        <w:spacing w:before="75" w:beforeAutospacing="0" w:after="75" w:afterAutospacing="0"/>
        <w:ind w:left="0" w:right="0"/>
      </w:pPr>
      <w:r>
        <w:t>《中国金融市场分析——新监管、新机遇、新挑战》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6月14日上午和下午</w:t>
      </w:r>
    </w:p>
    <w:p>
      <w:pPr>
        <w:pStyle w:val="2"/>
        <w:keepNext w:val="0"/>
        <w:keepLines w:val="0"/>
        <w:widowControl/>
        <w:suppressLineNumbers w:val="0"/>
        <w:spacing w:before="75" w:beforeAutospacing="0" w:after="75" w:afterAutospacing="0"/>
        <w:ind w:left="0" w:right="0"/>
      </w:pPr>
      <w:r>
        <w:t>孔老师</w:t>
      </w:r>
    </w:p>
    <w:p>
      <w:pPr>
        <w:pStyle w:val="2"/>
        <w:keepNext w:val="0"/>
        <w:keepLines w:val="0"/>
        <w:widowControl/>
        <w:suppressLineNumbers w:val="0"/>
        <w:spacing w:before="75" w:beforeAutospacing="0" w:after="75" w:afterAutospacing="0"/>
        <w:ind w:left="0" w:right="0"/>
      </w:pPr>
      <w:r>
        <w:t>神秘大咖  复旦大学EMBA最受同学欢迎的金融学教授</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6月14日晚上</w:t>
      </w:r>
    </w:p>
    <w:p>
      <w:pPr>
        <w:pStyle w:val="2"/>
        <w:keepNext w:val="0"/>
        <w:keepLines w:val="0"/>
        <w:widowControl/>
        <w:suppressLineNumbers w:val="0"/>
        <w:spacing w:before="75" w:beforeAutospacing="0" w:after="75" w:afterAutospacing="0"/>
        <w:ind w:left="0" w:right="0"/>
      </w:pPr>
      <w:r>
        <w:t>《跨境投融资与出海战略》</w:t>
      </w:r>
    </w:p>
    <w:p>
      <w:pPr>
        <w:pStyle w:val="2"/>
        <w:keepNext w:val="0"/>
        <w:keepLines w:val="0"/>
        <w:widowControl/>
        <w:suppressLineNumbers w:val="0"/>
        <w:spacing w:before="75" w:beforeAutospacing="0" w:after="75" w:afterAutospacing="0"/>
        <w:ind w:left="0" w:right="0"/>
      </w:pPr>
      <w:r>
        <w:t>陈硕</w:t>
      </w:r>
    </w:p>
    <w:p>
      <w:pPr>
        <w:pStyle w:val="2"/>
        <w:keepNext w:val="0"/>
        <w:keepLines w:val="0"/>
        <w:widowControl/>
        <w:suppressLineNumbers w:val="0"/>
        <w:spacing w:before="75" w:beforeAutospacing="0" w:after="75" w:afterAutospacing="0"/>
        <w:ind w:left="0" w:right="0"/>
      </w:pPr>
      <w:r>
        <w:t>新加坡恒信泰富投资有限公司合伙人曾任广东省商务厅贸易顾问</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6月15日上午和下午</w:t>
      </w:r>
    </w:p>
    <w:p>
      <w:pPr>
        <w:pStyle w:val="2"/>
        <w:keepNext w:val="0"/>
        <w:keepLines w:val="0"/>
        <w:widowControl/>
        <w:suppressLineNumbers w:val="0"/>
        <w:spacing w:before="75" w:beforeAutospacing="0" w:after="75" w:afterAutospacing="0"/>
        <w:ind w:left="0" w:right="0"/>
      </w:pPr>
      <w:r>
        <w:t>《金融投资的逻辑与衍生品投资策略--不确定市场中的确定投资方法》郑振龙</w:t>
      </w:r>
    </w:p>
    <w:p>
      <w:pPr>
        <w:pStyle w:val="2"/>
        <w:keepNext w:val="0"/>
        <w:keepLines w:val="0"/>
        <w:widowControl/>
        <w:suppressLineNumbers w:val="0"/>
        <w:spacing w:before="75" w:beforeAutospacing="0" w:after="75" w:afterAutospacing="0"/>
        <w:ind w:left="0" w:right="0"/>
      </w:pPr>
      <w:r>
        <w:t>厦门大学金融工程教授、博导、EMBA主讲教授厦大证券研究中心主任，享受国务院特殊津贴国家“万人计划”哲学社会科学领军人才</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课程收获0</w:t>
      </w:r>
    </w:p>
    <w:p>
      <w:pPr>
        <w:pStyle w:val="2"/>
        <w:keepNext w:val="0"/>
        <w:keepLines w:val="0"/>
        <w:widowControl/>
        <w:suppressLineNumbers w:val="0"/>
        <w:spacing w:before="75" w:beforeAutospacing="0" w:after="75" w:afterAutospacing="0"/>
        <w:ind w:left="0" w:right="0"/>
      </w:pPr>
      <w:r>
        <w:t>研判趋势：把握宏观经济发展形势</w:t>
      </w:r>
    </w:p>
    <w:p>
      <w:pPr>
        <w:pStyle w:val="2"/>
        <w:keepNext w:val="0"/>
        <w:keepLines w:val="0"/>
        <w:widowControl/>
        <w:suppressLineNumbers w:val="0"/>
        <w:spacing w:before="75" w:beforeAutospacing="0" w:after="75" w:afterAutospacing="0"/>
        <w:ind w:left="0" w:right="0"/>
      </w:pPr>
      <w:r>
        <w:t>穿透周期：洞察金融市场底层逻辑</w:t>
      </w:r>
    </w:p>
    <w:p>
      <w:pPr>
        <w:pStyle w:val="2"/>
        <w:keepNext w:val="0"/>
        <w:keepLines w:val="0"/>
        <w:widowControl/>
        <w:suppressLineNumbers w:val="0"/>
        <w:spacing w:before="75" w:beforeAutospacing="0" w:after="75" w:afterAutospacing="0"/>
        <w:ind w:left="0" w:right="0"/>
      </w:pPr>
      <w:r>
        <w:t>出海发展：布局企业跨境投资融资</w:t>
      </w:r>
    </w:p>
    <w:p>
      <w:pPr>
        <w:pStyle w:val="2"/>
        <w:keepNext w:val="0"/>
        <w:keepLines w:val="0"/>
        <w:widowControl/>
        <w:suppressLineNumbers w:val="0"/>
        <w:spacing w:before="75" w:beforeAutospacing="0" w:after="75" w:afterAutospacing="0"/>
        <w:ind w:left="0" w:right="0"/>
      </w:pPr>
      <w:r>
        <w:t>掌握工具：实践金融投资核心方法</w:t>
      </w:r>
    </w:p>
    <w:p>
      <w:pPr>
        <w:pStyle w:val="2"/>
        <w:keepNext w:val="0"/>
        <w:keepLines w:val="0"/>
        <w:widowControl/>
        <w:suppressLineNumbers w:val="0"/>
        <w:spacing w:before="75" w:beforeAutospacing="0" w:after="75" w:afterAutospacing="0"/>
        <w:ind w:left="0" w:right="0"/>
      </w:pPr>
      <w:r>
        <w:t>调整战略：拥抱并购时代增长挑战</w:t>
      </w:r>
    </w:p>
    <w:p>
      <w:pPr>
        <w:pStyle w:val="2"/>
        <w:keepNext w:val="0"/>
        <w:keepLines w:val="0"/>
        <w:widowControl/>
        <w:suppressLineNumbers w:val="0"/>
        <w:spacing w:before="75" w:beforeAutospacing="0" w:after="75" w:afterAutospacing="0"/>
        <w:ind w:left="0" w:right="0"/>
      </w:pPr>
      <w:r>
        <w:t>平台赋能：招商路演交流拓展人脉</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学员感言</w:t>
      </w:r>
    </w:p>
    <w:p>
      <w:pPr>
        <w:pStyle w:val="2"/>
        <w:keepNext w:val="0"/>
        <w:keepLines w:val="0"/>
        <w:widowControl/>
        <w:suppressLineNumbers w:val="0"/>
        <w:spacing w:before="75" w:beforeAutospacing="0" w:after="75" w:afterAutospacing="0"/>
        <w:ind w:left="0" w:right="0"/>
      </w:pPr>
      <w:r>
        <w:t>(部分)</w:t>
      </w:r>
    </w:p>
    <w:p>
      <w:pPr>
        <w:pStyle w:val="2"/>
        <w:keepNext w:val="0"/>
        <w:keepLines w:val="0"/>
        <w:widowControl/>
        <w:suppressLineNumbers w:val="0"/>
        <w:spacing w:before="75" w:beforeAutospacing="0" w:after="75" w:afterAutospacing="0"/>
        <w:ind w:left="0" w:right="0"/>
      </w:pPr>
      <w:r>
        <w:t>压轴的是郑振龙教授的《金融炼金术》课程，大神教授的课果然没有让我失望。台上讲得认真，台下听得投入，6个小时的课同学们舍不得浪费一分钟时间，连课间时间都主动放弃了。</w:t>
      </w:r>
    </w:p>
    <w:p>
      <w:pPr>
        <w:pStyle w:val="2"/>
        <w:keepNext w:val="0"/>
        <w:keepLines w:val="0"/>
        <w:widowControl/>
        <w:suppressLineNumbers w:val="0"/>
        <w:spacing w:before="75" w:beforeAutospacing="0" w:after="75" w:afterAutospacing="0"/>
        <w:ind w:left="0" w:right="0"/>
      </w:pPr>
      <w:r>
        <w:t>——《资本之道》第2期张同学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老师个人风采独特，个性鲜明，敢说企业家听得懂的真话，方向感明确，让我们对中国现状及未来发展有了清晰的认知。</w:t>
      </w:r>
    </w:p>
    <w:p>
      <w:pPr>
        <w:pStyle w:val="2"/>
        <w:keepNext w:val="0"/>
        <w:keepLines w:val="0"/>
        <w:widowControl/>
        <w:suppressLineNumbers w:val="0"/>
        <w:spacing w:before="75" w:beforeAutospacing="0" w:after="75" w:afterAutospacing="0"/>
        <w:ind w:left="0" w:right="0"/>
      </w:pPr>
      <w:r>
        <w:t>——《资本之道》第3期罗同学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参加了复金汇《资本之道》3天2晚的课程非常有收获，我已经推荐我们董事长参加并购班学习。</w:t>
      </w:r>
    </w:p>
    <w:p>
      <w:pPr>
        <w:pStyle w:val="2"/>
        <w:keepNext w:val="0"/>
        <w:keepLines w:val="0"/>
        <w:widowControl/>
        <w:suppressLineNumbers w:val="0"/>
        <w:spacing w:before="75" w:beforeAutospacing="0" w:after="75" w:afterAutospacing="0"/>
        <w:ind w:left="0" w:right="0"/>
      </w:pPr>
      <w:r>
        <w:t>——《资本之道》第3期马同学</w:t>
      </w:r>
    </w:p>
    <w:p>
      <w:pPr>
        <w:pStyle w:val="2"/>
        <w:keepNext w:val="0"/>
        <w:keepLines w:val="0"/>
        <w:widowControl/>
        <w:suppressLineNumbers w:val="0"/>
        <w:spacing w:before="75" w:beforeAutospacing="0" w:after="75" w:afterAutospacing="0"/>
        <w:ind w:left="0" w:right="0"/>
      </w:pPr>
      <w:bookmarkStart w:id="0" w:name="_GoBack"/>
      <w:bookmarkEnd w:id="0"/>
    </w:p>
    <w:p>
      <w:pPr>
        <w:pStyle w:val="2"/>
        <w:keepNext w:val="0"/>
        <w:keepLines w:val="0"/>
        <w:widowControl/>
        <w:suppressLineNumbers w:val="0"/>
        <w:spacing w:before="75" w:beforeAutospacing="0" w:after="75" w:afterAutospacing="0"/>
        <w:ind w:left="0" w:right="0"/>
      </w:pPr>
      <w:r>
        <w:t>新年第一场学习~~教授深厚的学术功底+针砭时弊的犀利言辞，敬服!</w:t>
      </w:r>
    </w:p>
    <w:p>
      <w:pPr>
        <w:pStyle w:val="2"/>
        <w:keepNext w:val="0"/>
        <w:keepLines w:val="0"/>
        <w:widowControl/>
        <w:suppressLineNumbers w:val="0"/>
        <w:spacing w:before="75" w:beforeAutospacing="0" w:after="75" w:afterAutospacing="0"/>
        <w:ind w:left="0" w:right="0"/>
      </w:pPr>
      <w:r>
        <w:t>——《资本之道》第5期李同学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这个课我可以把身边的BOSS安利个遍，很拿的出手。听完复旦的课，我已经开了期货模拟盘啦。</w:t>
      </w:r>
    </w:p>
    <w:p>
      <w:pPr>
        <w:pStyle w:val="2"/>
        <w:keepNext w:val="0"/>
        <w:keepLines w:val="0"/>
        <w:widowControl/>
        <w:suppressLineNumbers w:val="0"/>
        <w:spacing w:before="75" w:beforeAutospacing="0" w:after="75" w:afterAutospacing="0"/>
        <w:ind w:left="0" w:right="0"/>
      </w:pPr>
      <w:r>
        <w:t>——《资本之道》第6期胡同学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3天2晚的学习感受：深入浅出、理论和实际案例结合，内容很实用。</w:t>
      </w:r>
    </w:p>
    <w:p>
      <w:pPr>
        <w:pStyle w:val="2"/>
        <w:keepNext w:val="0"/>
        <w:keepLines w:val="0"/>
        <w:widowControl/>
        <w:suppressLineNumbers w:val="0"/>
        <w:spacing w:before="75" w:beforeAutospacing="0" w:after="75" w:afterAutospacing="0"/>
        <w:ind w:left="0" w:right="0"/>
      </w:pPr>
      <w:r>
        <w:t>——《资本之道》第6期吕同学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通过这次课程提升了认知，从原有只关注国内市场投资环境提升到国际视野，对政策经济的走向从模糊不清到现在似乎看到了一些光，从而更清晰了自己的决策和方向。</w:t>
      </w:r>
    </w:p>
    <w:p>
      <w:pPr>
        <w:pStyle w:val="2"/>
        <w:keepNext w:val="0"/>
        <w:keepLines w:val="0"/>
        <w:widowControl/>
        <w:suppressLineNumbers w:val="0"/>
        <w:spacing w:before="75" w:beforeAutospacing="0" w:after="75" w:afterAutospacing="0"/>
        <w:ind w:left="0" w:right="0"/>
      </w:pPr>
      <w:r>
        <w:t>——《资本之道》第6期鲍同学</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招生对象  …</w:t>
      </w:r>
    </w:p>
    <w:p>
      <w:pPr>
        <w:pStyle w:val="2"/>
        <w:keepNext w:val="0"/>
        <w:keepLines w:val="0"/>
        <w:widowControl/>
        <w:suppressLineNumbers w:val="0"/>
        <w:spacing w:before="75" w:beforeAutospacing="0" w:after="75" w:afterAutospacing="0"/>
        <w:ind w:left="0" w:right="0"/>
      </w:pPr>
      <w:r>
        <w:t>企业董事长CEO</w:t>
      </w:r>
    </w:p>
    <w:p>
      <w:pPr>
        <w:pStyle w:val="2"/>
        <w:keepNext w:val="0"/>
        <w:keepLines w:val="0"/>
        <w:widowControl/>
        <w:suppressLineNumbers w:val="0"/>
        <w:spacing w:before="75" w:beforeAutospacing="0" w:after="75" w:afterAutospacing="0"/>
        <w:ind w:left="0" w:right="0"/>
      </w:pPr>
      <w:r>
        <w:t>个人投资者高净值人士</w:t>
      </w:r>
    </w:p>
    <w:p>
      <w:pPr>
        <w:pStyle w:val="2"/>
        <w:keepNext w:val="0"/>
        <w:keepLines w:val="0"/>
        <w:widowControl/>
        <w:suppressLineNumbers w:val="0"/>
        <w:spacing w:before="75" w:beforeAutospacing="0" w:after="75" w:afterAutospacing="0"/>
        <w:ind w:left="0" w:right="0"/>
      </w:pPr>
      <w:r>
        <w:t>金融机构高管分支机构负责人投资经理</w:t>
      </w:r>
    </w:p>
    <w:p>
      <w:pPr>
        <w:pStyle w:val="2"/>
        <w:keepNext w:val="0"/>
        <w:keepLines w:val="0"/>
        <w:widowControl/>
        <w:suppressLineNumbers w:val="0"/>
        <w:spacing w:before="75" w:beforeAutospacing="0" w:after="75" w:afterAutospacing="0"/>
        <w:ind w:left="0" w:right="0"/>
      </w:pPr>
      <w:r>
        <w:t>​</w:t>
      </w:r>
    </w:p>
    <w:p>
      <w:pPr>
        <w:pStyle w:val="2"/>
        <w:keepNext w:val="0"/>
        <w:keepLines w:val="0"/>
        <w:widowControl/>
        <w:suppressLineNumbers w:val="0"/>
        <w:spacing w:before="75" w:beforeAutospacing="0" w:after="75" w:afterAutospacing="0"/>
        <w:ind w:left="0" w:right="0"/>
      </w:pPr>
      <w:r>
        <w:t>报名事项</w:t>
      </w:r>
    </w:p>
    <w:p>
      <w:pPr>
        <w:pStyle w:val="2"/>
        <w:keepNext w:val="0"/>
        <w:keepLines w:val="0"/>
        <w:widowControl/>
        <w:suppressLineNumbers w:val="0"/>
        <w:spacing w:before="75" w:beforeAutospacing="0" w:after="75" w:afterAutospacing="0"/>
        <w:ind w:left="0" w:right="0"/>
      </w:pPr>
      <w:r>
        <w:t>上课地点</w:t>
      </w:r>
    </w:p>
    <w:p>
      <w:pPr>
        <w:pStyle w:val="2"/>
        <w:keepNext w:val="0"/>
        <w:keepLines w:val="0"/>
        <w:widowControl/>
        <w:suppressLineNumbers w:val="0"/>
        <w:spacing w:before="75" w:beforeAutospacing="0" w:after="75" w:afterAutospacing="0"/>
        <w:ind w:left="0" w:right="0"/>
      </w:pPr>
      <w:r>
        <w:t>中国·上海</w:t>
      </w:r>
    </w:p>
    <w:p>
      <w:pPr>
        <w:pStyle w:val="2"/>
        <w:keepNext w:val="0"/>
        <w:keepLines w:val="0"/>
        <w:widowControl/>
        <w:suppressLineNumbers w:val="0"/>
        <w:spacing w:before="75" w:beforeAutospacing="0" w:after="75" w:afterAutospacing="0"/>
        <w:ind w:left="0" w:right="0"/>
      </w:pPr>
      <w:r>
        <w:t>课程学费</w:t>
      </w:r>
    </w:p>
    <w:p>
      <w:pPr>
        <w:pStyle w:val="2"/>
        <w:keepNext w:val="0"/>
        <w:keepLines w:val="0"/>
        <w:widowControl/>
        <w:suppressLineNumbers w:val="0"/>
        <w:spacing w:before="75" w:beforeAutospacing="0" w:after="75" w:afterAutospacing="0"/>
        <w:ind w:left="0" w:right="0"/>
      </w:pPr>
      <w:r>
        <w:t>2024年5月31日之前报名可申请公益价</w:t>
      </w:r>
    </w:p>
    <w:p>
      <w:pPr>
        <w:pStyle w:val="2"/>
        <w:keepNext w:val="0"/>
        <w:keepLines w:val="0"/>
        <w:widowControl/>
        <w:suppressLineNumbers w:val="0"/>
        <w:spacing w:before="75" w:beforeAutospacing="0" w:after="75" w:afterAutospacing="0"/>
        <w:ind w:left="0" w:right="0"/>
      </w:pPr>
      <w:r>
        <w:rPr>
          <w:color w:val="FF0000"/>
        </w:rPr>
        <w:t>3980</w:t>
      </w:r>
      <w:r>
        <w:t>元/人</w:t>
      </w:r>
    </w:p>
    <w:p>
      <w:pPr>
        <w:pStyle w:val="2"/>
        <w:keepNext w:val="0"/>
        <w:keepLines w:val="0"/>
        <w:widowControl/>
        <w:suppressLineNumbers w:val="0"/>
        <w:spacing w:before="75" w:beforeAutospacing="0" w:after="75" w:afterAutospacing="0"/>
        <w:ind w:left="0" w:right="0"/>
      </w:pPr>
      <w:r>
        <w:t>原价：29800元/人</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复旦金融汇|金融赋能实业名师课堂</w:t>
      </w:r>
    </w:p>
    <w:p>
      <w:pPr>
        <w:pStyle w:val="2"/>
        <w:keepNext w:val="0"/>
        <w:keepLines w:val="0"/>
        <w:widowControl/>
        <w:suppressLineNumbers w:val="0"/>
        <w:spacing w:before="75" w:beforeAutospacing="0" w:after="75" w:afterAutospacing="0"/>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417D64EB"/>
    <w:rsid w:val="417D6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2024-05-22T02:32:00Z</dcterms:created>
  <dc:creator>冰冰⊙▽⊙＊</dc:creator>
  <cp:lastModifiedBy>冰冰⊙▽⊙＊</cp:lastModifiedBy>
  <dcterms:modified xsi:type="dcterms:W3CDTF">2024-05-22T02:32:57Z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00B7970EB72B4718AB051BB9516E2F17_11</vt:lpwstr>
  </property>
</Properties>
</file>