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1279" w:rsidRPr="00FD3EFD" w:rsidRDefault="005D1279" w:rsidP="00B87FD2">
      <w:pPr>
        <w:pStyle w:val="a3"/>
        <w:spacing w:before="0" w:beforeAutospacing="0" w:afterLines="150" w:after="489" w:afterAutospacing="0" w:line="540" w:lineRule="exact"/>
        <w:rPr>
          <w:rFonts w:ascii="黑体" w:eastAsia="黑体" w:hAnsi="黑体"/>
          <w:color w:val="C00000"/>
          <w:sz w:val="28"/>
          <w:szCs w:val="36"/>
        </w:rPr>
      </w:pPr>
      <w:r w:rsidRPr="00FD3EFD">
        <w:rPr>
          <w:rFonts w:ascii="黑体" w:eastAsia="黑体" w:hAnsi="黑体" w:hint="eastAsia"/>
          <w:color w:val="C00000"/>
          <w:sz w:val="28"/>
          <w:szCs w:val="36"/>
        </w:rPr>
        <w:t>共建产业生态共同体，</w:t>
      </w:r>
      <w:r w:rsidR="00FD3EFD" w:rsidRPr="00FD3EFD">
        <w:rPr>
          <w:rFonts w:ascii="黑体" w:eastAsia="黑体" w:hAnsi="黑体" w:hint="eastAsia"/>
          <w:color w:val="C00000"/>
          <w:sz w:val="28"/>
          <w:szCs w:val="36"/>
        </w:rPr>
        <w:t>共</w:t>
      </w:r>
      <w:r w:rsidRPr="00FD3EFD">
        <w:rPr>
          <w:rFonts w:ascii="黑体" w:eastAsia="黑体" w:hAnsi="黑体" w:hint="eastAsia"/>
          <w:color w:val="C00000"/>
          <w:sz w:val="28"/>
          <w:szCs w:val="36"/>
        </w:rPr>
        <w:t>赢产业互联万亿机会：</w:t>
      </w:r>
    </w:p>
    <w:p w:rsidR="00D00A30" w:rsidRPr="00F6229E" w:rsidRDefault="005B7DD7" w:rsidP="00B87FD2">
      <w:pPr>
        <w:pStyle w:val="a3"/>
        <w:spacing w:beforeLines="100" w:before="326" w:beforeAutospacing="0" w:afterLines="100" w:after="326" w:afterAutospacing="0" w:line="540" w:lineRule="exact"/>
        <w:jc w:val="center"/>
        <w:rPr>
          <w:rFonts w:ascii="Weibei SC" w:eastAsia="Weibei SC" w:hAnsi="Weibei SC"/>
          <w:b/>
          <w:color w:val="1F3864" w:themeColor="accent1" w:themeShade="80"/>
          <w:sz w:val="48"/>
          <w:szCs w:val="36"/>
        </w:rPr>
      </w:pPr>
      <w:r w:rsidRPr="00F6229E">
        <w:rPr>
          <w:rFonts w:ascii="Weibei SC" w:eastAsia="Weibei SC" w:hAnsi="Weibei SC" w:hint="eastAsia"/>
          <w:b/>
          <w:color w:val="1F3864" w:themeColor="accent1" w:themeShade="80"/>
          <w:sz w:val="48"/>
          <w:szCs w:val="36"/>
        </w:rPr>
        <w:t>产投家实验室</w:t>
      </w:r>
    </w:p>
    <w:p w:rsidR="00B72E99" w:rsidRPr="00B72E99" w:rsidRDefault="00B72E99" w:rsidP="00B72E99">
      <w:pPr>
        <w:pBdr>
          <w:top w:val="dashSmallGap" w:sz="4" w:space="1" w:color="auto"/>
          <w:bottom w:val="dashSmallGap" w:sz="4" w:space="1" w:color="auto"/>
        </w:pBdr>
        <w:spacing w:line="360" w:lineRule="auto"/>
        <w:ind w:firstLineChars="200" w:firstLine="480"/>
        <w:jc w:val="center"/>
      </w:pPr>
      <w:r w:rsidRPr="000F4727">
        <w:rPr>
          <w:rFonts w:hint="eastAsia"/>
        </w:rPr>
        <w:t>洞悉产业前沿•解码投资链条•重塑企业生态•明辨未来</w:t>
      </w:r>
      <w:bookmarkStart w:id="0" w:name="_GoBack"/>
      <w:bookmarkEnd w:id="0"/>
      <w:r w:rsidRPr="000F4727">
        <w:rPr>
          <w:rFonts w:hint="eastAsia"/>
        </w:rPr>
        <w:t>趋势</w:t>
      </w:r>
    </w:p>
    <w:p w:rsidR="00980CDF" w:rsidRPr="00987C6B" w:rsidRDefault="00FD0871" w:rsidP="00B87FD2">
      <w:pPr>
        <w:pStyle w:val="a3"/>
        <w:spacing w:beforeLines="100" w:before="326" w:beforeAutospacing="0" w:after="0" w:afterAutospacing="0" w:line="540" w:lineRule="exact"/>
        <w:jc w:val="center"/>
        <w:rPr>
          <w:rFonts w:ascii="黑体" w:eastAsia="黑体" w:hAnsi="黑体"/>
          <w:color w:val="806000" w:themeColor="accent4" w:themeShade="80"/>
          <w:sz w:val="28"/>
          <w:szCs w:val="36"/>
        </w:rPr>
      </w:pPr>
      <w:r w:rsidRPr="00FD3EFD">
        <w:rPr>
          <w:rFonts w:ascii="黑体" w:eastAsia="黑体" w:hAnsi="黑体" w:hint="eastAsia"/>
          <w:b/>
          <w:color w:val="C45911" w:themeColor="accent2" w:themeShade="BF"/>
          <w:sz w:val="28"/>
          <w:szCs w:val="36"/>
        </w:rPr>
        <w:t>/</w:t>
      </w:r>
      <w:r w:rsidRPr="00FD3EFD">
        <w:rPr>
          <w:rFonts w:ascii="黑体" w:eastAsia="黑体" w:hAnsi="黑体"/>
          <w:b/>
          <w:color w:val="C45911" w:themeColor="accent2" w:themeShade="BF"/>
          <w:sz w:val="28"/>
          <w:szCs w:val="36"/>
        </w:rPr>
        <w:t>/</w:t>
      </w:r>
      <w:r w:rsidR="00ED6C12" w:rsidRPr="00987C6B">
        <w:rPr>
          <w:rFonts w:ascii="黑体" w:eastAsia="黑体" w:hAnsi="黑体" w:hint="eastAsia"/>
          <w:color w:val="806000" w:themeColor="accent4" w:themeShade="80"/>
          <w:sz w:val="28"/>
          <w:szCs w:val="36"/>
        </w:rPr>
        <w:t>一套</w:t>
      </w:r>
      <w:r w:rsidR="00706138" w:rsidRPr="00987C6B">
        <w:rPr>
          <w:rFonts w:ascii="黑体" w:eastAsia="黑体" w:hAnsi="黑体" w:hint="eastAsia"/>
          <w:color w:val="806000" w:themeColor="accent4" w:themeShade="80"/>
          <w:sz w:val="28"/>
          <w:szCs w:val="36"/>
        </w:rPr>
        <w:t>产投课程体系</w:t>
      </w:r>
    </w:p>
    <w:p w:rsidR="00FC7E43" w:rsidRPr="00FD3EFD" w:rsidRDefault="00ED6C12" w:rsidP="00980CDF">
      <w:pPr>
        <w:pStyle w:val="a3"/>
        <w:spacing w:before="0" w:beforeAutospacing="0" w:after="0" w:afterAutospacing="0" w:line="540" w:lineRule="exact"/>
        <w:jc w:val="center"/>
        <w:rPr>
          <w:rFonts w:ascii="黑体" w:eastAsia="黑体" w:hAnsi="黑体"/>
          <w:color w:val="806000" w:themeColor="accent4" w:themeShade="80"/>
          <w:sz w:val="44"/>
          <w:szCs w:val="36"/>
        </w:rPr>
      </w:pPr>
      <w:r w:rsidRPr="00FD3EFD">
        <w:rPr>
          <w:rFonts w:ascii="黑体" w:eastAsia="黑体" w:hAnsi="黑体" w:hint="eastAsia"/>
          <w:color w:val="806000" w:themeColor="accent4" w:themeShade="80"/>
          <w:sz w:val="44"/>
          <w:szCs w:val="36"/>
        </w:rPr>
        <w:t>+</w:t>
      </w:r>
    </w:p>
    <w:p w:rsidR="00B72E99" w:rsidRPr="00B72E99" w:rsidRDefault="00706138" w:rsidP="00B87FD2">
      <w:pPr>
        <w:pStyle w:val="a3"/>
        <w:spacing w:before="0" w:beforeAutospacing="0" w:afterLines="100" w:after="326" w:afterAutospacing="0" w:line="540" w:lineRule="exact"/>
        <w:jc w:val="center"/>
        <w:rPr>
          <w:rFonts w:ascii="黑体" w:eastAsia="黑体" w:hAnsi="黑体"/>
          <w:color w:val="806000" w:themeColor="accent4" w:themeShade="80"/>
          <w:sz w:val="28"/>
          <w:szCs w:val="36"/>
        </w:rPr>
      </w:pPr>
      <w:r w:rsidRPr="00987C6B">
        <w:rPr>
          <w:rFonts w:ascii="黑体" w:eastAsia="黑体" w:hAnsi="黑体" w:hint="eastAsia"/>
          <w:color w:val="806000" w:themeColor="accent4" w:themeShade="80"/>
          <w:sz w:val="28"/>
          <w:szCs w:val="36"/>
        </w:rPr>
        <w:t>一个</w:t>
      </w:r>
      <w:r w:rsidR="00FC7E43" w:rsidRPr="00987C6B">
        <w:rPr>
          <w:rFonts w:ascii="黑体" w:eastAsia="黑体" w:hAnsi="黑体" w:hint="eastAsia"/>
          <w:color w:val="806000" w:themeColor="accent4" w:themeShade="80"/>
          <w:sz w:val="28"/>
          <w:szCs w:val="36"/>
        </w:rPr>
        <w:t>产业家、投资家、创业家、科学家</w:t>
      </w:r>
      <w:r w:rsidR="00270A35" w:rsidRPr="00987C6B">
        <w:rPr>
          <w:rFonts w:ascii="黑体" w:eastAsia="黑体" w:hAnsi="黑体" w:hint="eastAsia"/>
          <w:color w:val="806000" w:themeColor="accent4" w:themeShade="80"/>
          <w:sz w:val="28"/>
          <w:szCs w:val="36"/>
        </w:rPr>
        <w:t>交互</w:t>
      </w:r>
      <w:r w:rsidR="00ED6C12" w:rsidRPr="00987C6B">
        <w:rPr>
          <w:rFonts w:ascii="黑体" w:eastAsia="黑体" w:hAnsi="黑体" w:hint="eastAsia"/>
          <w:color w:val="806000" w:themeColor="accent4" w:themeShade="80"/>
          <w:sz w:val="28"/>
          <w:szCs w:val="36"/>
        </w:rPr>
        <w:t>的</w:t>
      </w:r>
      <w:r w:rsidR="00E53D3F" w:rsidRPr="00987C6B">
        <w:rPr>
          <w:rFonts w:ascii="黑体" w:eastAsia="黑体" w:hAnsi="黑体" w:hint="eastAsia"/>
          <w:color w:val="806000" w:themeColor="accent4" w:themeShade="80"/>
          <w:sz w:val="28"/>
          <w:szCs w:val="36"/>
        </w:rPr>
        <w:t>实战落地</w:t>
      </w:r>
      <w:r w:rsidR="00270A35" w:rsidRPr="00987C6B">
        <w:rPr>
          <w:rFonts w:ascii="黑体" w:eastAsia="黑体" w:hAnsi="黑体" w:hint="eastAsia"/>
          <w:color w:val="806000" w:themeColor="accent4" w:themeShade="80"/>
          <w:sz w:val="28"/>
          <w:szCs w:val="36"/>
        </w:rPr>
        <w:t>社群</w:t>
      </w:r>
      <w:r w:rsidR="00FD0871" w:rsidRPr="00FD3EFD">
        <w:rPr>
          <w:rFonts w:ascii="黑体" w:eastAsia="黑体" w:hAnsi="黑体" w:hint="eastAsia"/>
          <w:b/>
          <w:color w:val="C45911" w:themeColor="accent2" w:themeShade="BF"/>
          <w:sz w:val="28"/>
          <w:szCs w:val="36"/>
        </w:rPr>
        <w:t>/</w:t>
      </w:r>
      <w:r w:rsidR="00FD0871" w:rsidRPr="00FD3EFD">
        <w:rPr>
          <w:rFonts w:ascii="黑体" w:eastAsia="黑体" w:hAnsi="黑体"/>
          <w:b/>
          <w:color w:val="C45911" w:themeColor="accent2" w:themeShade="BF"/>
          <w:sz w:val="28"/>
          <w:szCs w:val="36"/>
        </w:rPr>
        <w:t>/</w:t>
      </w:r>
    </w:p>
    <w:p w:rsidR="00893AEB" w:rsidRPr="00B17945" w:rsidRDefault="00B72E99" w:rsidP="00BD486B">
      <w:pPr>
        <w:pStyle w:val="a3"/>
        <w:spacing w:before="0" w:beforeAutospacing="0" w:after="0" w:afterAutospacing="0" w:line="360" w:lineRule="auto"/>
        <w:rPr>
          <w:rFonts w:ascii="等线" w:eastAsia="等线" w:hAnsi="等线" w:cs="Helvetica Neue"/>
          <w:b/>
          <w:color w:val="7030A0"/>
          <w:sz w:val="26"/>
          <w:szCs w:val="26"/>
        </w:rPr>
      </w:pPr>
      <w:r w:rsidRPr="00B17945">
        <w:rPr>
          <w:rFonts w:ascii="等线" w:eastAsia="等线" w:hAnsi="等线" w:cs="Helvetica Neue" w:hint="eastAsia"/>
          <w:b/>
          <w:color w:val="7030A0"/>
          <w:sz w:val="26"/>
          <w:szCs w:val="26"/>
        </w:rPr>
        <w:t xml:space="preserve"> </w:t>
      </w:r>
      <w:r w:rsidR="00893AEB" w:rsidRPr="00B17945">
        <w:rPr>
          <w:rFonts w:ascii="等线" w:eastAsia="等线" w:hAnsi="等线" w:cs="Helvetica Neue" w:hint="eastAsia"/>
          <w:b/>
          <w:color w:val="7030A0"/>
          <w:sz w:val="26"/>
          <w:szCs w:val="26"/>
        </w:rPr>
        <w:t>[</w:t>
      </w:r>
      <w:r w:rsidR="008B43A5" w:rsidRPr="00B17945">
        <w:rPr>
          <w:rFonts w:ascii="等线" w:eastAsia="等线" w:hAnsi="等线" w:cs="Helvetica Neue" w:hint="eastAsia"/>
          <w:b/>
          <w:color w:val="7030A0"/>
          <w:sz w:val="26"/>
          <w:szCs w:val="26"/>
        </w:rPr>
        <w:t>实验室</w:t>
      </w:r>
      <w:r w:rsidR="00893AEB" w:rsidRPr="00B17945">
        <w:rPr>
          <w:rFonts w:ascii="等线" w:eastAsia="等线" w:hAnsi="等线" w:cs="Helvetica Neue" w:hint="eastAsia"/>
          <w:b/>
          <w:color w:val="7030A0"/>
          <w:sz w:val="26"/>
          <w:szCs w:val="26"/>
        </w:rPr>
        <w:t>简介]</w:t>
      </w:r>
      <w:r w:rsidR="00B920CB" w:rsidRPr="00B920CB">
        <w:rPr>
          <w:noProof/>
        </w:rPr>
        <w:t xml:space="preserve"> </w:t>
      </w:r>
    </w:p>
    <w:p w:rsidR="00B72E99" w:rsidRPr="002F7054" w:rsidRDefault="00B72E99" w:rsidP="00B72E99">
      <w:pPr>
        <w:pStyle w:val="a3"/>
        <w:spacing w:before="0" w:beforeAutospacing="0" w:after="0" w:afterAutospacing="0" w:line="360" w:lineRule="auto"/>
        <w:ind w:firstLineChars="200" w:firstLine="482"/>
        <w:rPr>
          <w:rFonts w:ascii="等线" w:eastAsia="等线" w:hAnsi="等线" w:cs="Helvetica Neue"/>
          <w:b/>
          <w:color w:val="7030A0"/>
          <w:szCs w:val="26"/>
        </w:rPr>
      </w:pPr>
      <w:r w:rsidRPr="002F7054">
        <w:rPr>
          <w:rFonts w:hint="eastAsia"/>
          <w:b/>
        </w:rPr>
        <w:t>产业互联</w:t>
      </w:r>
      <w:proofErr w:type="gramStart"/>
      <w:r w:rsidRPr="002F7054">
        <w:rPr>
          <w:rFonts w:hint="eastAsia"/>
          <w:b/>
        </w:rPr>
        <w:t>”</w:t>
      </w:r>
      <w:proofErr w:type="gramEnd"/>
      <w:r w:rsidRPr="002F7054">
        <w:rPr>
          <w:rFonts w:hint="eastAsia"/>
          <w:b/>
        </w:rPr>
        <w:t>周期携万亿机会强势而来</w:t>
      </w:r>
      <w:r>
        <w:rPr>
          <w:rFonts w:hint="eastAsia"/>
          <w:b/>
        </w:rPr>
        <w:t>。</w:t>
      </w:r>
    </w:p>
    <w:p w:rsidR="00B72E99" w:rsidRPr="002F7054" w:rsidRDefault="00B72E99" w:rsidP="00DF00CD">
      <w:pPr>
        <w:pStyle w:val="a3"/>
        <w:spacing w:before="0" w:beforeAutospacing="0" w:after="0" w:afterAutospacing="0" w:line="480" w:lineRule="exact"/>
        <w:ind w:firstLineChars="200" w:firstLine="520"/>
        <w:rPr>
          <w:rFonts w:ascii="Helvetica Neue" w:eastAsiaTheme="minorEastAsia" w:hAnsi="Helvetica Neue" w:cs="Helvetica Neue"/>
          <w:color w:val="000000"/>
          <w:sz w:val="26"/>
          <w:szCs w:val="26"/>
        </w:rPr>
      </w:pPr>
      <w:r w:rsidRPr="00C36CA0">
        <w:rPr>
          <w:rFonts w:ascii="Helvetica Neue" w:eastAsiaTheme="minorEastAsia" w:hAnsi="Helvetica Neue" w:cs="Helvetica Neue" w:hint="eastAsia"/>
          <w:b/>
          <w:color w:val="7030A0"/>
          <w:sz w:val="26"/>
          <w:szCs w:val="26"/>
        </w:rPr>
        <w:t>趋势商</w:t>
      </w:r>
      <w:proofErr w:type="gramStart"/>
      <w:r w:rsidRPr="00C36CA0">
        <w:rPr>
          <w:rFonts w:ascii="Helvetica Neue" w:eastAsiaTheme="minorEastAsia" w:hAnsi="Helvetica Neue" w:cs="Helvetica Neue" w:hint="eastAsia"/>
          <w:b/>
          <w:color w:val="7030A0"/>
          <w:sz w:val="26"/>
          <w:szCs w:val="26"/>
        </w:rPr>
        <w:t>学</w:t>
      </w:r>
      <w:r>
        <w:rPr>
          <w:rFonts w:ascii="Helvetica Neue" w:eastAsiaTheme="minorEastAsia" w:hAnsi="Helvetica Neue" w:cs="Helvetica Neue" w:hint="eastAsia"/>
          <w:color w:val="000000"/>
          <w:sz w:val="26"/>
          <w:szCs w:val="26"/>
        </w:rPr>
        <w:t>携</w:t>
      </w:r>
      <w:r w:rsidRPr="00572BA4">
        <w:rPr>
          <w:rFonts w:ascii="Helvetica Neue" w:eastAsiaTheme="minorEastAsia" w:hAnsi="Helvetica Neue" w:cs="Helvetica Neue" w:hint="eastAsia"/>
          <w:color w:val="806000" w:themeColor="accent4" w:themeShade="80"/>
          <w:sz w:val="26"/>
          <w:szCs w:val="26"/>
        </w:rPr>
        <w:t>连</w:t>
      </w:r>
      <w:proofErr w:type="gramEnd"/>
      <w:r w:rsidRPr="00572BA4">
        <w:rPr>
          <w:rFonts w:ascii="Helvetica Neue" w:eastAsiaTheme="minorEastAsia" w:hAnsi="Helvetica Neue" w:cs="Helvetica Neue" w:hint="eastAsia"/>
          <w:color w:val="806000" w:themeColor="accent4" w:themeShade="80"/>
          <w:sz w:val="26"/>
          <w:szCs w:val="26"/>
        </w:rPr>
        <w:t>界资本、</w:t>
      </w:r>
      <w:proofErr w:type="gramStart"/>
      <w:r w:rsidRPr="00572BA4">
        <w:rPr>
          <w:rFonts w:ascii="Helvetica Neue" w:eastAsiaTheme="minorEastAsia" w:hAnsi="Helvetica Neue" w:cs="Helvetica Neue" w:hint="eastAsia"/>
          <w:color w:val="806000" w:themeColor="accent4" w:themeShade="80"/>
          <w:sz w:val="26"/>
          <w:szCs w:val="26"/>
        </w:rPr>
        <w:t>峰瑞资</w:t>
      </w:r>
      <w:proofErr w:type="gramEnd"/>
      <w:r w:rsidRPr="00572BA4">
        <w:rPr>
          <w:rFonts w:ascii="Helvetica Neue" w:eastAsiaTheme="minorEastAsia" w:hAnsi="Helvetica Neue" w:cs="Helvetica Neue" w:hint="eastAsia"/>
          <w:color w:val="806000" w:themeColor="accent4" w:themeShade="80"/>
          <w:sz w:val="26"/>
          <w:szCs w:val="26"/>
        </w:rPr>
        <w:t>本、翊翎资本、梅花创投、</w:t>
      </w:r>
      <w:proofErr w:type="gramStart"/>
      <w:r w:rsidRPr="00572BA4">
        <w:rPr>
          <w:rFonts w:ascii="Helvetica Neue" w:eastAsiaTheme="minorEastAsia" w:hAnsi="Helvetica Neue" w:cs="Helvetica Neue" w:hint="eastAsia"/>
          <w:color w:val="806000" w:themeColor="accent4" w:themeShade="80"/>
          <w:sz w:val="26"/>
          <w:szCs w:val="26"/>
        </w:rPr>
        <w:t>君杰资</w:t>
      </w:r>
      <w:proofErr w:type="gramEnd"/>
      <w:r w:rsidRPr="00572BA4">
        <w:rPr>
          <w:rFonts w:ascii="Helvetica Neue" w:eastAsiaTheme="minorEastAsia" w:hAnsi="Helvetica Neue" w:cs="Helvetica Neue" w:hint="eastAsia"/>
          <w:color w:val="806000" w:themeColor="accent4" w:themeShade="80"/>
          <w:sz w:val="26"/>
          <w:szCs w:val="26"/>
        </w:rPr>
        <w:t>本、星陀资本</w:t>
      </w:r>
      <w:r>
        <w:rPr>
          <w:rFonts w:ascii="Helvetica Neue" w:eastAsiaTheme="minorEastAsia" w:hAnsi="Helvetica Neue" w:cs="Helvetica Neue" w:hint="eastAsia"/>
          <w:color w:val="000000"/>
          <w:sz w:val="26"/>
          <w:szCs w:val="26"/>
        </w:rPr>
        <w:t>，发起“产投家实验室”，链接上市公司及龙头企业、有转型升级内驱力的中小企业、创新型科技企业，围绕创新升级，结合资本驱动，构建并夯实产业链、供应链、价值链，共建“共创共赢”的产业生态共同体。</w:t>
      </w:r>
    </w:p>
    <w:p w:rsidR="00A51219" w:rsidRPr="00B94D47" w:rsidRDefault="00F6229E" w:rsidP="00B87FD2">
      <w:pPr>
        <w:pStyle w:val="a3"/>
        <w:spacing w:beforeLines="50" w:before="163" w:beforeAutospacing="0" w:afterLines="50" w:after="163" w:afterAutospacing="0" w:line="360" w:lineRule="auto"/>
        <w:rPr>
          <w:rFonts w:ascii="等线" w:eastAsia="等线" w:hAnsi="等线" w:cs="Helvetica Neue"/>
          <w:b/>
          <w:color w:val="7030A0"/>
          <w:sz w:val="26"/>
          <w:szCs w:val="26"/>
        </w:rPr>
      </w:pPr>
      <w:r w:rsidRPr="00F6229E">
        <w:rPr>
          <w:rFonts w:ascii="等线" w:eastAsia="等线" w:hAnsi="等线" w:cs="Helvetica Neue" w:hint="eastAsia"/>
          <w:b/>
          <w:color w:val="7030A0"/>
          <w:sz w:val="26"/>
          <w:szCs w:val="26"/>
        </w:rPr>
        <w:t xml:space="preserve"> </w:t>
      </w:r>
      <w:r w:rsidR="00772D45" w:rsidRPr="00B94D47">
        <w:rPr>
          <w:rFonts w:ascii="等线" w:eastAsia="等线" w:hAnsi="等线" w:cs="Helvetica Neue" w:hint="eastAsia"/>
          <w:b/>
          <w:color w:val="7030A0"/>
          <w:sz w:val="26"/>
          <w:szCs w:val="26"/>
        </w:rPr>
        <w:t>[</w:t>
      </w:r>
      <w:r w:rsidR="008B43A5" w:rsidRPr="00B94D47">
        <w:rPr>
          <w:rFonts w:ascii="等线" w:eastAsia="等线" w:hAnsi="等线" w:cs="Helvetica Neue" w:hint="eastAsia"/>
          <w:b/>
          <w:color w:val="7030A0"/>
          <w:sz w:val="26"/>
          <w:szCs w:val="26"/>
        </w:rPr>
        <w:t>实验室</w:t>
      </w:r>
      <w:r w:rsidR="0083487E" w:rsidRPr="00B94D47">
        <w:rPr>
          <w:rFonts w:ascii="等线" w:eastAsia="等线" w:hAnsi="等线" w:cs="Helvetica Neue" w:hint="eastAsia"/>
          <w:b/>
          <w:color w:val="7030A0"/>
          <w:sz w:val="26"/>
          <w:szCs w:val="26"/>
        </w:rPr>
        <w:t>价值</w:t>
      </w:r>
      <w:r w:rsidR="00772D45" w:rsidRPr="00B94D47">
        <w:rPr>
          <w:rFonts w:ascii="等线" w:eastAsia="等线" w:hAnsi="等线" w:cs="Helvetica Neue" w:hint="eastAsia"/>
          <w:b/>
          <w:color w:val="7030A0"/>
          <w:sz w:val="26"/>
          <w:szCs w:val="26"/>
        </w:rPr>
        <w:t>]</w:t>
      </w:r>
    </w:p>
    <w:p w:rsidR="00C176B2" w:rsidRDefault="00F24DB8" w:rsidP="00B87FD2">
      <w:pPr>
        <w:pStyle w:val="a3"/>
        <w:spacing w:before="0" w:beforeAutospacing="0" w:afterLines="50" w:after="163" w:afterAutospacing="0" w:line="360" w:lineRule="auto"/>
        <w:jc w:val="center"/>
        <w:rPr>
          <w:rFonts w:ascii="等线" w:eastAsia="等线" w:hAnsi="等线" w:cs="Helvetica Neue"/>
          <w:b/>
          <w:color w:val="002060"/>
          <w:sz w:val="26"/>
          <w:szCs w:val="26"/>
        </w:rPr>
      </w:pPr>
      <w:r>
        <w:rPr>
          <w:rFonts w:ascii="等线" w:eastAsia="等线" w:hAnsi="等线" w:cs="Helvetica Neue" w:hint="eastAsia"/>
          <w:b/>
          <w:noProof/>
          <w:color w:val="002060"/>
          <w:sz w:val="26"/>
          <w:szCs w:val="26"/>
        </w:rPr>
        <w:drawing>
          <wp:inline distT="0" distB="0" distL="0" distR="0">
            <wp:extent cx="3804745" cy="206138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.pn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510" b="10277"/>
                    <a:stretch/>
                  </pic:blipFill>
                  <pic:spPr bwMode="auto">
                    <a:xfrm>
                      <a:off x="0" y="0"/>
                      <a:ext cx="3813668" cy="206621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C6660" w:rsidRPr="00B17945" w:rsidRDefault="00E87940" w:rsidP="00B94D47">
      <w:pPr>
        <w:pStyle w:val="a3"/>
        <w:spacing w:before="0" w:beforeAutospacing="0" w:after="0" w:afterAutospacing="0" w:line="360" w:lineRule="auto"/>
        <w:rPr>
          <w:rFonts w:ascii="等线" w:eastAsia="等线" w:hAnsi="等线" w:cs="Helvetica Neue"/>
          <w:b/>
          <w:color w:val="7030A0"/>
          <w:sz w:val="26"/>
          <w:szCs w:val="26"/>
        </w:rPr>
      </w:pPr>
      <w:r w:rsidRPr="00B17945">
        <w:rPr>
          <w:rFonts w:ascii="等线" w:eastAsia="等线" w:hAnsi="等线" w:cs="Helvetica Neue" w:hint="eastAsia"/>
          <w:b/>
          <w:color w:val="7030A0"/>
          <w:sz w:val="26"/>
          <w:szCs w:val="26"/>
        </w:rPr>
        <w:t xml:space="preserve"> </w:t>
      </w:r>
      <w:r w:rsidR="00CC6660" w:rsidRPr="00B17945">
        <w:rPr>
          <w:rFonts w:ascii="等线" w:eastAsia="等线" w:hAnsi="等线" w:cs="Helvetica Neue" w:hint="eastAsia"/>
          <w:b/>
          <w:color w:val="7030A0"/>
          <w:sz w:val="26"/>
          <w:szCs w:val="26"/>
        </w:rPr>
        <w:t>[</w:t>
      </w:r>
      <w:r w:rsidR="008F190B" w:rsidRPr="00B17945">
        <w:rPr>
          <w:rFonts w:ascii="等线" w:eastAsia="等线" w:hAnsi="等线" w:cs="Helvetica Neue" w:hint="eastAsia"/>
          <w:b/>
          <w:color w:val="7030A0"/>
          <w:sz w:val="26"/>
          <w:szCs w:val="26"/>
        </w:rPr>
        <w:t>领衔</w:t>
      </w:r>
      <w:r w:rsidR="00424FFD" w:rsidRPr="00B17945">
        <w:rPr>
          <w:rFonts w:ascii="等线" w:eastAsia="等线" w:hAnsi="等线" w:cs="Helvetica Neue" w:hint="eastAsia"/>
          <w:b/>
          <w:color w:val="7030A0"/>
          <w:sz w:val="26"/>
          <w:szCs w:val="26"/>
        </w:rPr>
        <w:t>学术主任</w:t>
      </w:r>
      <w:r w:rsidR="00CC6660" w:rsidRPr="00B17945">
        <w:rPr>
          <w:rFonts w:ascii="等线" w:eastAsia="等线" w:hAnsi="等线" w:cs="Helvetica Neue" w:hint="eastAsia"/>
          <w:b/>
          <w:color w:val="7030A0"/>
          <w:sz w:val="26"/>
          <w:szCs w:val="26"/>
        </w:rPr>
        <w:t>]</w:t>
      </w:r>
      <w:r w:rsidR="003E2F85" w:rsidRPr="003E2F85">
        <w:rPr>
          <w:noProof/>
        </w:rPr>
        <w:t xml:space="preserve"> </w:t>
      </w:r>
    </w:p>
    <w:p w:rsidR="00CC6660" w:rsidRDefault="00CC6660" w:rsidP="00B87FD2">
      <w:pPr>
        <w:pStyle w:val="a3"/>
        <w:spacing w:beforeLines="50" w:before="163" w:beforeAutospacing="0" w:afterLines="50" w:after="163" w:afterAutospacing="0" w:line="360" w:lineRule="auto"/>
        <w:jc w:val="center"/>
        <w:rPr>
          <w:rFonts w:ascii="等线" w:eastAsia="等线" w:hAnsi="等线" w:cs="Helvetica Neue"/>
          <w:b/>
          <w:color w:val="002060"/>
          <w:sz w:val="26"/>
          <w:szCs w:val="26"/>
        </w:rPr>
      </w:pPr>
      <w:r>
        <w:rPr>
          <w:rFonts w:ascii="Microsoft YaHei Light" w:eastAsia="STXihei" w:hAnsi="Microsoft YaHei Light" w:hint="eastAsia"/>
          <w:b/>
          <w:noProof/>
          <w:color w:val="000000" w:themeColor="text1"/>
        </w:rPr>
        <w:lastRenderedPageBreak/>
        <w:drawing>
          <wp:inline distT="0" distB="0" distL="0" distR="0">
            <wp:extent cx="5488346" cy="2788845"/>
            <wp:effectExtent l="0" t="0" r="0" b="5715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导师及投资赛道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8346" cy="27888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7166D" w:rsidRPr="00B17945" w:rsidRDefault="0027166D" w:rsidP="00433028">
      <w:pPr>
        <w:pStyle w:val="a3"/>
        <w:spacing w:before="0" w:beforeAutospacing="0" w:after="0" w:afterAutospacing="0" w:line="500" w:lineRule="exact"/>
        <w:rPr>
          <w:rFonts w:ascii="等线" w:eastAsia="等线" w:hAnsi="等线" w:cs="Helvetica Neue"/>
          <w:b/>
          <w:color w:val="7030A0"/>
          <w:sz w:val="26"/>
          <w:szCs w:val="26"/>
        </w:rPr>
      </w:pPr>
      <w:r w:rsidRPr="00B17945">
        <w:rPr>
          <w:rFonts w:ascii="等线" w:eastAsia="等线" w:hAnsi="等线" w:cs="Helvetica Neue" w:hint="eastAsia"/>
          <w:b/>
          <w:color w:val="7030A0"/>
          <w:sz w:val="26"/>
          <w:szCs w:val="26"/>
        </w:rPr>
        <w:t>[</w:t>
      </w:r>
      <w:r w:rsidR="00E172E3" w:rsidRPr="00B17945">
        <w:rPr>
          <w:rFonts w:ascii="等线" w:eastAsia="等线" w:hAnsi="等线" w:cs="Helvetica Neue" w:hint="eastAsia"/>
          <w:b/>
          <w:color w:val="7030A0"/>
          <w:sz w:val="26"/>
          <w:szCs w:val="26"/>
        </w:rPr>
        <w:t>实验室之——产投课程体系</w:t>
      </w:r>
      <w:r w:rsidRPr="00B17945">
        <w:rPr>
          <w:rFonts w:ascii="等线" w:eastAsia="等线" w:hAnsi="等线" w:cs="Helvetica Neue" w:hint="eastAsia"/>
          <w:b/>
          <w:color w:val="7030A0"/>
          <w:sz w:val="26"/>
          <w:szCs w:val="26"/>
        </w:rPr>
        <w:t>]</w:t>
      </w:r>
    </w:p>
    <w:p w:rsidR="004A4ED9" w:rsidRPr="00D83C0E" w:rsidRDefault="000A308D" w:rsidP="00B87FD2">
      <w:pPr>
        <w:pStyle w:val="a3"/>
        <w:spacing w:beforeLines="50" w:before="163" w:beforeAutospacing="0" w:afterLines="50" w:after="163" w:afterAutospacing="0" w:line="500" w:lineRule="exact"/>
        <w:rPr>
          <w:rFonts w:ascii="等线" w:eastAsia="等线" w:hAnsi="等线" w:cs="Helvetica Neue"/>
          <w:b/>
          <w:color w:val="C45911" w:themeColor="accent2" w:themeShade="BF"/>
          <w:sz w:val="26"/>
          <w:szCs w:val="26"/>
        </w:rPr>
      </w:pPr>
      <w:r w:rsidRPr="00D83C0E">
        <w:rPr>
          <w:rFonts w:ascii="Helvetica Neue" w:eastAsiaTheme="minorEastAsia" w:hAnsi="Helvetica Neue" w:cs="Helvetica Neue" w:hint="eastAsia"/>
          <w:b/>
          <w:color w:val="C45911" w:themeColor="accent2" w:themeShade="BF"/>
          <w:sz w:val="26"/>
          <w:szCs w:val="26"/>
        </w:rPr>
        <w:t>6</w:t>
      </w:r>
      <w:r w:rsidR="00DD788E" w:rsidRPr="00D83C0E">
        <w:rPr>
          <w:rFonts w:ascii="Helvetica Neue" w:eastAsiaTheme="minorEastAsia" w:hAnsi="Helvetica Neue" w:cs="Helvetica Neue" w:hint="eastAsia"/>
          <w:b/>
          <w:color w:val="C45911" w:themeColor="accent2" w:themeShade="BF"/>
          <w:sz w:val="26"/>
          <w:szCs w:val="26"/>
        </w:rPr>
        <w:t>站巡回</w:t>
      </w:r>
      <w:r w:rsidR="0054015C" w:rsidRPr="00D83C0E">
        <w:rPr>
          <w:rFonts w:ascii="Helvetica Neue" w:eastAsiaTheme="minorEastAsia" w:hAnsi="Helvetica Neue" w:cs="Helvetica Neue" w:hint="eastAsia"/>
          <w:b/>
          <w:color w:val="C45911" w:themeColor="accent2" w:themeShade="BF"/>
          <w:sz w:val="26"/>
          <w:szCs w:val="26"/>
        </w:rPr>
        <w:t>游学</w:t>
      </w:r>
      <w:r w:rsidR="00DD788E" w:rsidRPr="00D83C0E">
        <w:rPr>
          <w:rFonts w:ascii="Helvetica Neue" w:eastAsiaTheme="minorEastAsia" w:hAnsi="Helvetica Neue" w:cs="Helvetica Neue" w:hint="eastAsia"/>
          <w:b/>
          <w:color w:val="C45911" w:themeColor="accent2" w:themeShade="BF"/>
          <w:sz w:val="26"/>
          <w:szCs w:val="26"/>
        </w:rPr>
        <w:t>，</w:t>
      </w:r>
      <w:r w:rsidR="00806321" w:rsidRPr="00D83C0E">
        <w:rPr>
          <w:rFonts w:ascii="Helvetica Neue" w:eastAsiaTheme="minorEastAsia" w:hAnsi="Helvetica Neue" w:cs="Helvetica Neue" w:hint="eastAsia"/>
          <w:b/>
          <w:color w:val="C45911" w:themeColor="accent2" w:themeShade="BF"/>
          <w:sz w:val="26"/>
          <w:szCs w:val="26"/>
        </w:rPr>
        <w:t>深度</w:t>
      </w:r>
      <w:r w:rsidR="0054015C" w:rsidRPr="00D83C0E">
        <w:rPr>
          <w:rFonts w:ascii="Helvetica Neue" w:eastAsiaTheme="minorEastAsia" w:hAnsi="Helvetica Neue" w:cs="Helvetica Neue" w:hint="eastAsia"/>
          <w:b/>
          <w:color w:val="C45911" w:themeColor="accent2" w:themeShade="BF"/>
          <w:sz w:val="26"/>
          <w:szCs w:val="26"/>
        </w:rPr>
        <w:t>企业</w:t>
      </w:r>
      <w:r w:rsidR="00806321" w:rsidRPr="00D83C0E">
        <w:rPr>
          <w:rFonts w:ascii="Helvetica Neue" w:eastAsiaTheme="minorEastAsia" w:hAnsi="Helvetica Neue" w:cs="Helvetica Neue" w:hint="eastAsia"/>
          <w:b/>
          <w:color w:val="C45911" w:themeColor="accent2" w:themeShade="BF"/>
          <w:sz w:val="26"/>
          <w:szCs w:val="26"/>
        </w:rPr>
        <w:t>沉浸。</w:t>
      </w:r>
      <w:r w:rsidR="0054015C" w:rsidRPr="00D83C0E">
        <w:rPr>
          <w:rFonts w:ascii="Helvetica Neue" w:eastAsiaTheme="minorEastAsia" w:hAnsi="Helvetica Neue" w:cs="Helvetica Neue" w:hint="eastAsia"/>
          <w:b/>
          <w:color w:val="C45911" w:themeColor="accent2" w:themeShade="BF"/>
          <w:sz w:val="26"/>
          <w:szCs w:val="26"/>
        </w:rPr>
        <w:t>趋势引领</w:t>
      </w:r>
      <w:r w:rsidR="00DD788E" w:rsidRPr="00D83C0E">
        <w:rPr>
          <w:rFonts w:ascii="Helvetica Neue" w:eastAsiaTheme="minorEastAsia" w:hAnsi="Helvetica Neue" w:cs="Helvetica Neue" w:hint="eastAsia"/>
          <w:b/>
          <w:color w:val="C45911" w:themeColor="accent2" w:themeShade="BF"/>
          <w:sz w:val="26"/>
          <w:szCs w:val="26"/>
        </w:rPr>
        <w:t>未来</w:t>
      </w:r>
      <w:r w:rsidR="00DD788E" w:rsidRPr="00D83C0E">
        <w:rPr>
          <w:rFonts w:ascii="Helvetica Neue" w:eastAsiaTheme="minorEastAsia" w:hAnsi="Helvetica Neue" w:cs="Helvetica Neue" w:hint="eastAsia"/>
          <w:b/>
          <w:color w:val="C45911" w:themeColor="accent2" w:themeShade="BF"/>
          <w:sz w:val="26"/>
          <w:szCs w:val="26"/>
        </w:rPr>
        <w:t>2</w:t>
      </w:r>
      <w:r w:rsidR="00DD788E" w:rsidRPr="00D83C0E">
        <w:rPr>
          <w:rFonts w:ascii="Helvetica Neue" w:eastAsiaTheme="minorEastAsia" w:hAnsi="Helvetica Neue" w:cs="Helvetica Neue"/>
          <w:b/>
          <w:color w:val="C45911" w:themeColor="accent2" w:themeShade="BF"/>
          <w:sz w:val="26"/>
          <w:szCs w:val="26"/>
        </w:rPr>
        <w:t>0</w:t>
      </w:r>
      <w:r w:rsidR="00DD788E" w:rsidRPr="00D83C0E">
        <w:rPr>
          <w:rFonts w:ascii="Helvetica Neue" w:eastAsiaTheme="minorEastAsia" w:hAnsi="Helvetica Neue" w:cs="Helvetica Neue" w:hint="eastAsia"/>
          <w:b/>
          <w:color w:val="C45911" w:themeColor="accent2" w:themeShade="BF"/>
          <w:sz w:val="26"/>
          <w:szCs w:val="26"/>
        </w:rPr>
        <w:t>年周期机会。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418"/>
        <w:gridCol w:w="7502"/>
      </w:tblGrid>
      <w:tr w:rsidR="00D83C0E" w:rsidRPr="00D83C0E" w:rsidTr="00365E08">
        <w:tc>
          <w:tcPr>
            <w:tcW w:w="1418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83C0E" w:rsidRPr="00D83C0E" w:rsidRDefault="00D83C0E" w:rsidP="00B87FD2">
            <w:pPr>
              <w:pStyle w:val="a3"/>
              <w:spacing w:beforeLines="50" w:before="163" w:beforeAutospacing="0" w:afterLines="50" w:after="163" w:afterAutospacing="0" w:line="300" w:lineRule="exact"/>
              <w:jc w:val="center"/>
              <w:rPr>
                <w:rFonts w:ascii="新宋体" w:eastAsia="新宋体" w:hAnsi="新宋体"/>
                <w:b/>
                <w:sz w:val="20"/>
              </w:rPr>
            </w:pPr>
            <w:r w:rsidRPr="00D83C0E">
              <w:rPr>
                <w:rFonts w:ascii="新宋体" w:eastAsia="新宋体" w:hAnsi="新宋体" w:hint="eastAsia"/>
                <w:b/>
                <w:color w:val="806000" w:themeColor="accent4" w:themeShade="80"/>
                <w:sz w:val="36"/>
              </w:rPr>
              <w:t>第一站</w:t>
            </w:r>
          </w:p>
        </w:tc>
        <w:tc>
          <w:tcPr>
            <w:tcW w:w="750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3C0E" w:rsidRPr="00D83C0E" w:rsidRDefault="00D83C0E" w:rsidP="00987C6B">
            <w:pPr>
              <w:spacing w:line="240" w:lineRule="exact"/>
              <w:jc w:val="right"/>
              <w:rPr>
                <w:rFonts w:ascii="新宋体" w:eastAsia="新宋体" w:hAnsi="新宋体"/>
                <w:color w:val="806000" w:themeColor="accent4" w:themeShade="80"/>
              </w:rPr>
            </w:pPr>
            <w:r w:rsidRPr="00D83C0E">
              <w:rPr>
                <w:rFonts w:ascii="新宋体" w:eastAsia="新宋体" w:hAnsi="新宋体"/>
                <w:color w:val="806000" w:themeColor="accent4" w:themeShade="80"/>
              </w:rPr>
              <w:t>北京</w:t>
            </w:r>
            <w:r w:rsidRPr="00D83C0E">
              <w:rPr>
                <w:rFonts w:ascii="新宋体" w:eastAsia="新宋体" w:hAnsi="新宋体" w:hint="eastAsia"/>
                <w:color w:val="806000" w:themeColor="accent4" w:themeShade="80"/>
              </w:rPr>
              <w:t xml:space="preserve"> </w:t>
            </w:r>
            <w:r w:rsidRPr="00D83C0E">
              <w:rPr>
                <w:rFonts w:ascii="新宋体" w:eastAsia="新宋体" w:hAnsi="新宋体"/>
                <w:color w:val="806000" w:themeColor="accent4" w:themeShade="80"/>
              </w:rPr>
              <w:t xml:space="preserve"> </w:t>
            </w:r>
            <w:r w:rsidRPr="00D83C0E">
              <w:rPr>
                <w:rFonts w:ascii="新宋体" w:eastAsia="新宋体" w:hAnsi="新宋体" w:hint="eastAsia"/>
                <w:color w:val="806000" w:themeColor="accent4" w:themeShade="80"/>
              </w:rPr>
              <w:t>2019.0</w:t>
            </w:r>
            <w:r w:rsidRPr="00D83C0E">
              <w:rPr>
                <w:rFonts w:ascii="新宋体" w:eastAsia="新宋体" w:hAnsi="新宋体"/>
                <w:color w:val="806000" w:themeColor="accent4" w:themeShade="80"/>
              </w:rPr>
              <w:t>6</w:t>
            </w:r>
          </w:p>
          <w:p w:rsidR="00D83C0E" w:rsidRPr="00D83C0E" w:rsidRDefault="00D83C0E" w:rsidP="00B87FD2">
            <w:pPr>
              <w:pStyle w:val="a3"/>
              <w:spacing w:beforeLines="50" w:before="163" w:beforeAutospacing="0" w:afterLines="50" w:after="163" w:afterAutospacing="0" w:line="240" w:lineRule="exact"/>
              <w:jc w:val="right"/>
              <w:rPr>
                <w:rFonts w:ascii="新宋体" w:eastAsia="新宋体" w:hAnsi="新宋体"/>
                <w:color w:val="806000" w:themeColor="accent4" w:themeShade="80"/>
                <w:sz w:val="20"/>
              </w:rPr>
            </w:pPr>
            <w:r w:rsidRPr="00D83C0E">
              <w:rPr>
                <w:rFonts w:ascii="新宋体" w:eastAsia="新宋体" w:hAnsi="新宋体" w:hint="eastAsia"/>
                <w:color w:val="806000" w:themeColor="accent4" w:themeShade="80"/>
                <w:sz w:val="20"/>
                <w:szCs w:val="21"/>
              </w:rPr>
              <w:t>拟参访：小米、京东、特斯联</w:t>
            </w:r>
          </w:p>
        </w:tc>
      </w:tr>
      <w:tr w:rsidR="00D83C0E" w:rsidRPr="00D83C0E" w:rsidTr="00365E08">
        <w:tc>
          <w:tcPr>
            <w:tcW w:w="1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D83C0E" w:rsidRPr="00D83C0E" w:rsidRDefault="00D83C0E" w:rsidP="00B87FD2">
            <w:pPr>
              <w:pStyle w:val="a3"/>
              <w:spacing w:beforeLines="50" w:before="163" w:beforeAutospacing="0" w:afterLines="50" w:after="163" w:afterAutospacing="0" w:line="300" w:lineRule="exact"/>
              <w:rPr>
                <w:rFonts w:ascii="新宋体" w:eastAsia="新宋体" w:hAnsi="新宋体"/>
                <w:sz w:val="20"/>
              </w:rPr>
            </w:pPr>
          </w:p>
        </w:tc>
        <w:tc>
          <w:tcPr>
            <w:tcW w:w="7502" w:type="dxa"/>
            <w:tcBorders>
              <w:top w:val="nil"/>
              <w:left w:val="nil"/>
              <w:bottom w:val="nil"/>
              <w:right w:val="nil"/>
            </w:tcBorders>
          </w:tcPr>
          <w:p w:rsidR="00D83C0E" w:rsidRPr="00D83C0E" w:rsidRDefault="00D83C0E" w:rsidP="00B87FD2">
            <w:pPr>
              <w:pStyle w:val="a3"/>
              <w:spacing w:beforeLines="50" w:before="163" w:beforeAutospacing="0" w:afterLines="50" w:after="163" w:afterAutospacing="0" w:line="300" w:lineRule="exact"/>
              <w:rPr>
                <w:rFonts w:ascii="新宋体" w:eastAsia="新宋体" w:hAnsi="新宋体"/>
                <w:b/>
                <w:sz w:val="20"/>
              </w:rPr>
            </w:pPr>
            <w:r w:rsidRPr="00D83C0E">
              <w:rPr>
                <w:rFonts w:ascii="新宋体" w:eastAsia="新宋体" w:hAnsi="新宋体" w:hint="eastAsia"/>
                <w:b/>
                <w:color w:val="1F4E79" w:themeColor="accent5" w:themeShade="80"/>
              </w:rPr>
              <w:t>产业趋势与科技浪潮</w:t>
            </w:r>
          </w:p>
        </w:tc>
      </w:tr>
      <w:tr w:rsidR="00980CDF" w:rsidRPr="00D83C0E" w:rsidTr="00D83C0E">
        <w:tc>
          <w:tcPr>
            <w:tcW w:w="89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80CDF" w:rsidRPr="00D83C0E" w:rsidRDefault="00D83C0E" w:rsidP="00987C6B">
            <w:pPr>
              <w:spacing w:line="300" w:lineRule="exact"/>
              <w:ind w:leftChars="539" w:left="1294" w:firstLineChars="67" w:firstLine="141"/>
              <w:rPr>
                <w:rFonts w:ascii="新宋体" w:eastAsia="新宋体" w:hAnsi="新宋体"/>
                <w:sz w:val="21"/>
              </w:rPr>
            </w:pPr>
            <w:r w:rsidRPr="00D83C0E">
              <w:rPr>
                <w:rFonts w:ascii="新宋体" w:eastAsia="新宋体" w:hAnsi="新宋体" w:hint="eastAsia"/>
                <w:sz w:val="21"/>
              </w:rPr>
              <w:t>0</w:t>
            </w:r>
            <w:r w:rsidRPr="00D83C0E">
              <w:rPr>
                <w:rFonts w:ascii="新宋体" w:eastAsia="新宋体" w:hAnsi="新宋体"/>
                <w:sz w:val="21"/>
              </w:rPr>
              <w:t>1</w:t>
            </w:r>
            <w:r>
              <w:rPr>
                <w:rFonts w:ascii="新宋体" w:eastAsia="新宋体" w:hAnsi="新宋体"/>
                <w:sz w:val="21"/>
              </w:rPr>
              <w:t xml:space="preserve">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开学典礼</w:t>
            </w:r>
          </w:p>
          <w:p w:rsidR="00980CDF" w:rsidRPr="00D83C0E" w:rsidRDefault="00D83C0E" w:rsidP="00987C6B">
            <w:pPr>
              <w:spacing w:line="300" w:lineRule="exact"/>
              <w:ind w:leftChars="539" w:left="1294" w:firstLineChars="67" w:firstLine="141"/>
              <w:rPr>
                <w:rFonts w:ascii="新宋体" w:eastAsia="新宋体" w:hAnsi="新宋体"/>
                <w:sz w:val="21"/>
              </w:rPr>
            </w:pPr>
            <w:r w:rsidRPr="00D83C0E">
              <w:rPr>
                <w:rFonts w:ascii="新宋体" w:eastAsia="新宋体" w:hAnsi="新宋体" w:hint="eastAsia"/>
                <w:sz w:val="21"/>
              </w:rPr>
              <w:t>0</w:t>
            </w:r>
            <w:r w:rsidRPr="00D83C0E">
              <w:rPr>
                <w:rFonts w:ascii="新宋体" w:eastAsia="新宋体" w:hAnsi="新宋体"/>
                <w:sz w:val="21"/>
              </w:rPr>
              <w:t>2</w:t>
            </w:r>
            <w:r>
              <w:rPr>
                <w:rFonts w:ascii="新宋体" w:eastAsia="新宋体" w:hAnsi="新宋体"/>
                <w:sz w:val="21"/>
              </w:rPr>
              <w:t xml:space="preserve">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新经济结构与产业政策</w:t>
            </w:r>
          </w:p>
          <w:p w:rsidR="00980CDF" w:rsidRPr="00D83C0E" w:rsidRDefault="00D83C0E" w:rsidP="00987C6B">
            <w:pPr>
              <w:spacing w:line="300" w:lineRule="exact"/>
              <w:ind w:leftChars="539" w:left="1294" w:firstLineChars="67" w:firstLine="141"/>
              <w:rPr>
                <w:rFonts w:ascii="新宋体" w:eastAsia="新宋体" w:hAnsi="新宋体"/>
                <w:sz w:val="21"/>
              </w:rPr>
            </w:pPr>
            <w:r w:rsidRPr="00D83C0E">
              <w:rPr>
                <w:rFonts w:ascii="新宋体" w:eastAsia="新宋体" w:hAnsi="新宋体" w:hint="eastAsia"/>
                <w:sz w:val="21"/>
              </w:rPr>
              <w:t>0</w:t>
            </w:r>
            <w:r w:rsidRPr="00D83C0E">
              <w:rPr>
                <w:rFonts w:ascii="新宋体" w:eastAsia="新宋体" w:hAnsi="新宋体"/>
                <w:sz w:val="21"/>
              </w:rPr>
              <w:t>3</w:t>
            </w:r>
            <w:r>
              <w:rPr>
                <w:rFonts w:ascii="新宋体" w:eastAsia="新宋体" w:hAnsi="新宋体"/>
                <w:sz w:val="21"/>
              </w:rPr>
              <w:t xml:space="preserve">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产业风口及产业链联动</w:t>
            </w:r>
          </w:p>
          <w:p w:rsidR="00980CDF" w:rsidRPr="00D83C0E" w:rsidRDefault="00D83C0E" w:rsidP="00987C6B">
            <w:pPr>
              <w:spacing w:line="300" w:lineRule="exact"/>
              <w:ind w:leftChars="539" w:left="1294" w:firstLineChars="67" w:firstLine="141"/>
              <w:rPr>
                <w:rFonts w:ascii="新宋体" w:eastAsia="新宋体" w:hAnsi="新宋体"/>
                <w:sz w:val="21"/>
              </w:rPr>
            </w:pPr>
            <w:r w:rsidRPr="00D83C0E">
              <w:rPr>
                <w:rFonts w:ascii="新宋体" w:eastAsia="新宋体" w:hAnsi="新宋体" w:hint="eastAsia"/>
                <w:sz w:val="21"/>
              </w:rPr>
              <w:t>0</w:t>
            </w:r>
            <w:r w:rsidRPr="00D83C0E">
              <w:rPr>
                <w:rFonts w:ascii="新宋体" w:eastAsia="新宋体" w:hAnsi="新宋体"/>
                <w:sz w:val="21"/>
              </w:rPr>
              <w:t>4</w:t>
            </w:r>
            <w:r>
              <w:rPr>
                <w:rFonts w:ascii="新宋体" w:eastAsia="新宋体" w:hAnsi="新宋体"/>
                <w:sz w:val="21"/>
              </w:rPr>
              <w:t xml:space="preserve">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产业生命周期与投资趋势</w:t>
            </w:r>
          </w:p>
          <w:p w:rsidR="00980CDF" w:rsidRPr="00D83C0E" w:rsidRDefault="00D83C0E" w:rsidP="00987C6B">
            <w:pPr>
              <w:spacing w:line="300" w:lineRule="exact"/>
              <w:ind w:leftChars="539" w:left="1294" w:firstLineChars="67" w:firstLine="141"/>
              <w:rPr>
                <w:rFonts w:ascii="新宋体" w:eastAsia="新宋体" w:hAnsi="新宋体"/>
                <w:sz w:val="21"/>
              </w:rPr>
            </w:pPr>
            <w:r w:rsidRPr="00D83C0E">
              <w:rPr>
                <w:rFonts w:ascii="新宋体" w:eastAsia="新宋体" w:hAnsi="新宋体"/>
                <w:sz w:val="21"/>
              </w:rPr>
              <w:t>05</w:t>
            </w:r>
            <w:r>
              <w:rPr>
                <w:rFonts w:ascii="新宋体" w:eastAsia="新宋体" w:hAnsi="新宋体"/>
                <w:sz w:val="21"/>
              </w:rPr>
              <w:t xml:space="preserve">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全球科技潮流与未来产业版图</w:t>
            </w:r>
          </w:p>
          <w:p w:rsidR="00980CDF" w:rsidRPr="00D83C0E" w:rsidRDefault="00D83C0E" w:rsidP="00987C6B">
            <w:pPr>
              <w:spacing w:line="300" w:lineRule="exact"/>
              <w:ind w:leftChars="539" w:left="1294" w:firstLineChars="67" w:firstLine="141"/>
              <w:rPr>
                <w:rFonts w:ascii="新宋体" w:eastAsia="新宋体" w:hAnsi="新宋体"/>
              </w:rPr>
            </w:pPr>
            <w:r w:rsidRPr="00D83C0E">
              <w:rPr>
                <w:rFonts w:ascii="新宋体" w:eastAsia="新宋体" w:hAnsi="新宋体" w:hint="eastAsia"/>
                <w:sz w:val="21"/>
              </w:rPr>
              <w:t>0</w:t>
            </w:r>
            <w:r w:rsidRPr="00D83C0E">
              <w:rPr>
                <w:rFonts w:ascii="新宋体" w:eastAsia="新宋体" w:hAnsi="新宋体"/>
                <w:sz w:val="21"/>
              </w:rPr>
              <w:t>6</w:t>
            </w:r>
            <w:r>
              <w:rPr>
                <w:rFonts w:ascii="新宋体" w:eastAsia="新宋体" w:hAnsi="新宋体"/>
                <w:sz w:val="21"/>
              </w:rPr>
              <w:t xml:space="preserve"> </w:t>
            </w:r>
            <w:r w:rsidRPr="00D83C0E">
              <w:rPr>
                <w:rFonts w:ascii="新宋体" w:eastAsia="新宋体" w:hAnsi="新宋体" w:hint="eastAsia"/>
                <w:sz w:val="21"/>
              </w:rPr>
              <w:t>行业投资机会深度解析——掌门拆解</w:t>
            </w:r>
          </w:p>
        </w:tc>
      </w:tr>
      <w:tr w:rsidR="00D83C0E" w:rsidRPr="00D83C0E" w:rsidTr="00365E08">
        <w:tc>
          <w:tcPr>
            <w:tcW w:w="1418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83C0E" w:rsidRPr="00D83C0E" w:rsidRDefault="00D83C0E" w:rsidP="00B87FD2">
            <w:pPr>
              <w:pStyle w:val="a3"/>
              <w:spacing w:beforeLines="50" w:before="163" w:beforeAutospacing="0" w:afterLines="50" w:after="163" w:afterAutospacing="0" w:line="300" w:lineRule="exact"/>
              <w:jc w:val="center"/>
              <w:rPr>
                <w:rFonts w:ascii="新宋体" w:eastAsia="新宋体" w:hAnsi="新宋体"/>
              </w:rPr>
            </w:pPr>
            <w:r w:rsidRPr="00D83C0E">
              <w:rPr>
                <w:rFonts w:ascii="新宋体" w:eastAsia="新宋体" w:hAnsi="新宋体" w:hint="eastAsia"/>
                <w:b/>
                <w:color w:val="806000" w:themeColor="accent4" w:themeShade="80"/>
                <w:sz w:val="36"/>
              </w:rPr>
              <w:t>第二站</w:t>
            </w:r>
          </w:p>
        </w:tc>
        <w:tc>
          <w:tcPr>
            <w:tcW w:w="750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3C0E" w:rsidRPr="00D83C0E" w:rsidRDefault="001B6986" w:rsidP="001B6986">
            <w:pPr>
              <w:wordWrap w:val="0"/>
              <w:spacing w:line="300" w:lineRule="exact"/>
              <w:jc w:val="right"/>
              <w:rPr>
                <w:rFonts w:ascii="新宋体" w:eastAsia="新宋体" w:hAnsi="新宋体"/>
                <w:color w:val="806000" w:themeColor="accent4" w:themeShade="80"/>
              </w:rPr>
            </w:pPr>
            <w:r>
              <w:rPr>
                <w:rFonts w:ascii="新宋体" w:eastAsia="新宋体" w:hAnsi="新宋体" w:hint="eastAsia"/>
                <w:color w:val="806000" w:themeColor="accent4" w:themeShade="80"/>
              </w:rPr>
              <w:t xml:space="preserve">香格里拉 </w:t>
            </w:r>
            <w:r>
              <w:rPr>
                <w:rFonts w:ascii="新宋体" w:eastAsia="新宋体" w:hAnsi="新宋体"/>
                <w:color w:val="806000" w:themeColor="accent4" w:themeShade="80"/>
              </w:rPr>
              <w:t>2019.08</w:t>
            </w:r>
          </w:p>
        </w:tc>
      </w:tr>
      <w:tr w:rsidR="00D83C0E" w:rsidRPr="00D83C0E" w:rsidTr="00365E08">
        <w:tc>
          <w:tcPr>
            <w:tcW w:w="1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D83C0E" w:rsidRPr="00D83C0E" w:rsidRDefault="00D83C0E" w:rsidP="00B87FD2">
            <w:pPr>
              <w:pStyle w:val="a3"/>
              <w:spacing w:beforeLines="50" w:before="163" w:beforeAutospacing="0" w:afterLines="50" w:after="163" w:afterAutospacing="0" w:line="300" w:lineRule="exact"/>
              <w:rPr>
                <w:rFonts w:ascii="新宋体" w:eastAsia="新宋体" w:hAnsi="新宋体"/>
                <w:sz w:val="20"/>
              </w:rPr>
            </w:pPr>
          </w:p>
        </w:tc>
        <w:tc>
          <w:tcPr>
            <w:tcW w:w="7502" w:type="dxa"/>
            <w:tcBorders>
              <w:top w:val="nil"/>
              <w:left w:val="nil"/>
              <w:bottom w:val="nil"/>
              <w:right w:val="nil"/>
            </w:tcBorders>
          </w:tcPr>
          <w:p w:rsidR="009806F0" w:rsidRPr="003A2B5D" w:rsidRDefault="009806F0" w:rsidP="00B87FD2">
            <w:pPr>
              <w:pStyle w:val="a3"/>
              <w:spacing w:beforeLines="50" w:before="163" w:beforeAutospacing="0" w:afterLines="50" w:after="163" w:afterAutospacing="0" w:line="300" w:lineRule="exact"/>
              <w:rPr>
                <w:rFonts w:ascii="新宋体" w:eastAsia="新宋体" w:hAnsi="新宋体"/>
                <w:b/>
                <w:color w:val="1F4E79" w:themeColor="accent5" w:themeShade="80"/>
              </w:rPr>
            </w:pPr>
            <w:r>
              <w:rPr>
                <w:rFonts w:ascii="新宋体" w:eastAsia="新宋体" w:hAnsi="新宋体" w:hint="eastAsia"/>
                <w:b/>
                <w:color w:val="1F4E79" w:themeColor="accent5" w:themeShade="80"/>
              </w:rPr>
              <w:t xml:space="preserve">心对话 </w:t>
            </w:r>
            <m:oMath>
              <m:r>
                <m:rPr>
                  <m:sty m:val="b"/>
                </m:rPr>
                <w:rPr>
                  <w:rFonts w:ascii="Cambria Math" w:eastAsia="新宋体" w:hAnsi="Cambria Math"/>
                  <w:color w:val="1F4E79" w:themeColor="accent5" w:themeShade="80"/>
                </w:rPr>
                <m:t>∎</m:t>
              </m:r>
            </m:oMath>
            <w:r>
              <w:rPr>
                <w:rFonts w:ascii="新宋体" w:eastAsia="新宋体" w:hAnsi="新宋体" w:hint="eastAsia"/>
                <w:b/>
                <w:color w:val="1F4E79" w:themeColor="accent5" w:themeShade="80"/>
              </w:rPr>
              <w:t xml:space="preserve"> 深链接</w:t>
            </w:r>
            <w:r w:rsidR="007F20C3">
              <w:rPr>
                <w:rFonts w:ascii="新宋体" w:eastAsia="新宋体" w:hAnsi="新宋体" w:hint="eastAsia"/>
                <w:b/>
                <w:color w:val="1F4E79" w:themeColor="accent5" w:themeShade="80"/>
              </w:rPr>
              <w:t xml:space="preserve"> </w:t>
            </w:r>
            <m:oMath>
              <m:r>
                <m:rPr>
                  <m:sty m:val="b"/>
                </m:rPr>
                <w:rPr>
                  <w:rFonts w:ascii="Cambria Math" w:eastAsia="新宋体" w:hAnsi="Cambria Math"/>
                  <w:color w:val="1F4E79" w:themeColor="accent5" w:themeShade="80"/>
                </w:rPr>
                <m:t xml:space="preserve">∎ </m:t>
              </m:r>
            </m:oMath>
            <w:r w:rsidR="007F20C3">
              <w:rPr>
                <w:rFonts w:ascii="新宋体" w:eastAsia="新宋体" w:hAnsi="新宋体" w:hint="eastAsia"/>
                <w:b/>
                <w:color w:val="1F4E79" w:themeColor="accent5" w:themeShade="80"/>
              </w:rPr>
              <w:t xml:space="preserve"> 新</w:t>
            </w:r>
            <w:r w:rsidRPr="00D83C0E">
              <w:rPr>
                <w:rFonts w:ascii="新宋体" w:eastAsia="新宋体" w:hAnsi="新宋体" w:hint="eastAsia"/>
                <w:b/>
                <w:color w:val="1F4E79" w:themeColor="accent5" w:themeShade="80"/>
              </w:rPr>
              <w:t>洞见</w:t>
            </w:r>
          </w:p>
        </w:tc>
      </w:tr>
      <w:tr w:rsidR="00980CDF" w:rsidRPr="00D83C0E" w:rsidTr="00D83C0E">
        <w:tc>
          <w:tcPr>
            <w:tcW w:w="89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80CDF" w:rsidRPr="00D83C0E" w:rsidRDefault="00D83C0E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  <w:sz w:val="21"/>
              </w:rPr>
            </w:pPr>
            <w:r>
              <w:rPr>
                <w:rFonts w:ascii="新宋体" w:eastAsia="新宋体" w:hAnsi="新宋体" w:hint="eastAsia"/>
                <w:sz w:val="21"/>
              </w:rPr>
              <w:t>0</w:t>
            </w:r>
            <w:r>
              <w:rPr>
                <w:rFonts w:ascii="新宋体" w:eastAsia="新宋体" w:hAnsi="新宋体"/>
                <w:sz w:val="21"/>
              </w:rPr>
              <w:t xml:space="preserve">1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对话内心，</w:t>
            </w:r>
            <w:proofErr w:type="gramStart"/>
            <w:r w:rsidR="00980CDF" w:rsidRPr="00D83C0E">
              <w:rPr>
                <w:rFonts w:ascii="新宋体" w:eastAsia="新宋体" w:hAnsi="新宋体" w:hint="eastAsia"/>
                <w:sz w:val="21"/>
              </w:rPr>
              <w:t>重知自我</w:t>
            </w:r>
            <w:proofErr w:type="gramEnd"/>
            <w:r w:rsidR="00980CDF" w:rsidRPr="00D83C0E">
              <w:rPr>
                <w:rFonts w:ascii="新宋体" w:eastAsia="新宋体" w:hAnsi="新宋体" w:hint="eastAsia"/>
                <w:sz w:val="21"/>
              </w:rPr>
              <w:t>，升级领导力</w:t>
            </w:r>
          </w:p>
          <w:p w:rsidR="00980CDF" w:rsidRPr="00D83C0E" w:rsidRDefault="00D83C0E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  <w:sz w:val="21"/>
              </w:rPr>
            </w:pPr>
            <w:r>
              <w:rPr>
                <w:rFonts w:ascii="新宋体" w:eastAsia="新宋体" w:hAnsi="新宋体"/>
                <w:sz w:val="21"/>
              </w:rPr>
              <w:t xml:space="preserve">02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对话同学，激活团队，协同共赢</w:t>
            </w:r>
          </w:p>
          <w:p w:rsidR="00980CDF" w:rsidRPr="00D83C0E" w:rsidRDefault="00D83C0E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  <w:sz w:val="21"/>
              </w:rPr>
            </w:pPr>
            <w:r>
              <w:rPr>
                <w:rFonts w:ascii="新宋体" w:eastAsia="新宋体" w:hAnsi="新宋体"/>
                <w:sz w:val="21"/>
              </w:rPr>
              <w:t xml:space="preserve">03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对话产业，全息洞察，鸟瞰全局</w:t>
            </w:r>
          </w:p>
          <w:p w:rsidR="00980CDF" w:rsidRPr="00D83C0E" w:rsidRDefault="00D83C0E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  <w:sz w:val="21"/>
              </w:rPr>
            </w:pPr>
            <w:r>
              <w:rPr>
                <w:rFonts w:ascii="新宋体" w:eastAsia="新宋体" w:hAnsi="新宋体"/>
                <w:sz w:val="21"/>
              </w:rPr>
              <w:t xml:space="preserve">04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对话幸福：物质财富与精神财富交融共生</w:t>
            </w:r>
          </w:p>
          <w:p w:rsidR="00980CDF" w:rsidRPr="00D83C0E" w:rsidRDefault="00D83C0E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</w:rPr>
            </w:pPr>
            <w:r>
              <w:rPr>
                <w:rFonts w:ascii="新宋体" w:eastAsia="新宋体" w:hAnsi="新宋体"/>
                <w:sz w:val="21"/>
              </w:rPr>
              <w:t xml:space="preserve">05 </w:t>
            </w:r>
            <w:r w:rsidRPr="00D83C0E">
              <w:rPr>
                <w:rFonts w:ascii="新宋体" w:eastAsia="新宋体" w:hAnsi="新宋体"/>
                <w:sz w:val="21"/>
              </w:rPr>
              <w:t>CEO</w:t>
            </w:r>
            <w:r w:rsidRPr="00D83C0E">
              <w:rPr>
                <w:rFonts w:ascii="新宋体" w:eastAsia="新宋体" w:hAnsi="新宋体" w:hint="eastAsia"/>
                <w:sz w:val="21"/>
              </w:rPr>
              <w:t>圆桌</w:t>
            </w:r>
            <w:proofErr w:type="gramStart"/>
            <w:r w:rsidRPr="00D83C0E">
              <w:rPr>
                <w:rFonts w:ascii="新宋体" w:eastAsia="新宋体" w:hAnsi="新宋体" w:hint="eastAsia"/>
                <w:sz w:val="21"/>
              </w:rPr>
              <w:t>私享会</w:t>
            </w:r>
            <w:proofErr w:type="gramEnd"/>
          </w:p>
        </w:tc>
      </w:tr>
      <w:tr w:rsidR="00D83C0E" w:rsidRPr="00D83C0E" w:rsidTr="00365E08">
        <w:tc>
          <w:tcPr>
            <w:tcW w:w="141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D83C0E" w:rsidRPr="00D83C0E" w:rsidRDefault="00D83C0E" w:rsidP="00B87FD2">
            <w:pPr>
              <w:pStyle w:val="a3"/>
              <w:spacing w:beforeLines="50" w:before="163" w:beforeAutospacing="0" w:afterLines="50" w:after="163" w:afterAutospacing="0" w:line="300" w:lineRule="exact"/>
              <w:jc w:val="center"/>
              <w:rPr>
                <w:rFonts w:ascii="新宋体" w:eastAsia="新宋体" w:hAnsi="新宋体"/>
                <w:sz w:val="20"/>
              </w:rPr>
            </w:pPr>
            <w:r w:rsidRPr="00D83C0E">
              <w:rPr>
                <w:rFonts w:ascii="新宋体" w:eastAsia="新宋体" w:hAnsi="新宋体" w:hint="eastAsia"/>
                <w:b/>
                <w:color w:val="806000" w:themeColor="accent4" w:themeShade="80"/>
                <w:sz w:val="36"/>
              </w:rPr>
              <w:t>第三站</w:t>
            </w:r>
          </w:p>
        </w:tc>
        <w:tc>
          <w:tcPr>
            <w:tcW w:w="750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3C0E" w:rsidRPr="00D83C0E" w:rsidRDefault="00D83C0E" w:rsidP="00D83C0E">
            <w:pPr>
              <w:spacing w:line="300" w:lineRule="exact"/>
              <w:jc w:val="right"/>
              <w:rPr>
                <w:rFonts w:ascii="新宋体" w:eastAsia="新宋体" w:hAnsi="新宋体"/>
                <w:color w:val="806000" w:themeColor="accent4" w:themeShade="80"/>
              </w:rPr>
            </w:pPr>
            <w:r w:rsidRPr="00D83C0E">
              <w:rPr>
                <w:rFonts w:ascii="新宋体" w:eastAsia="新宋体" w:hAnsi="新宋体" w:hint="eastAsia"/>
                <w:color w:val="806000" w:themeColor="accent4" w:themeShade="80"/>
              </w:rPr>
              <w:t xml:space="preserve">厦门 </w:t>
            </w:r>
            <w:r w:rsidRPr="00D83C0E">
              <w:rPr>
                <w:rFonts w:ascii="新宋体" w:eastAsia="新宋体" w:hAnsi="新宋体"/>
                <w:color w:val="806000" w:themeColor="accent4" w:themeShade="80"/>
              </w:rPr>
              <w:t xml:space="preserve"> </w:t>
            </w:r>
            <w:r w:rsidRPr="00D83C0E">
              <w:rPr>
                <w:rFonts w:ascii="新宋体" w:eastAsia="新宋体" w:hAnsi="新宋体" w:hint="eastAsia"/>
                <w:color w:val="806000" w:themeColor="accent4" w:themeShade="80"/>
              </w:rPr>
              <w:t>2019.</w:t>
            </w:r>
            <w:r w:rsidRPr="00D83C0E">
              <w:rPr>
                <w:rFonts w:ascii="新宋体" w:eastAsia="新宋体" w:hAnsi="新宋体"/>
                <w:color w:val="806000" w:themeColor="accent4" w:themeShade="80"/>
              </w:rPr>
              <w:t>10</w:t>
            </w:r>
          </w:p>
          <w:p w:rsidR="00D83C0E" w:rsidRPr="00D83C0E" w:rsidRDefault="00D83C0E" w:rsidP="00D83C0E">
            <w:pPr>
              <w:spacing w:line="300" w:lineRule="exact"/>
              <w:jc w:val="right"/>
              <w:rPr>
                <w:rFonts w:ascii="新宋体" w:eastAsia="新宋体" w:hAnsi="新宋体"/>
              </w:rPr>
            </w:pPr>
            <w:r w:rsidRPr="00D83C0E">
              <w:rPr>
                <w:rFonts w:ascii="新宋体" w:eastAsia="新宋体" w:hAnsi="新宋体" w:hint="eastAsia"/>
                <w:color w:val="806000" w:themeColor="accent4" w:themeShade="80"/>
                <w:sz w:val="20"/>
                <w:szCs w:val="21"/>
              </w:rPr>
              <w:t>拟参访：安踏、金牌橱柜</w:t>
            </w:r>
          </w:p>
        </w:tc>
      </w:tr>
      <w:tr w:rsidR="00D83C0E" w:rsidRPr="00D83C0E" w:rsidTr="00365E08">
        <w:tc>
          <w:tcPr>
            <w:tcW w:w="1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D83C0E" w:rsidRPr="00D83C0E" w:rsidRDefault="00D83C0E" w:rsidP="00B87FD2">
            <w:pPr>
              <w:pStyle w:val="a3"/>
              <w:spacing w:beforeLines="50" w:before="163" w:beforeAutospacing="0" w:afterLines="50" w:after="163" w:afterAutospacing="0" w:line="300" w:lineRule="exact"/>
              <w:rPr>
                <w:rFonts w:ascii="新宋体" w:eastAsia="新宋体" w:hAnsi="新宋体"/>
                <w:sz w:val="20"/>
              </w:rPr>
            </w:pPr>
          </w:p>
        </w:tc>
        <w:tc>
          <w:tcPr>
            <w:tcW w:w="7502" w:type="dxa"/>
            <w:tcBorders>
              <w:top w:val="nil"/>
              <w:left w:val="nil"/>
              <w:bottom w:val="nil"/>
              <w:right w:val="nil"/>
            </w:tcBorders>
          </w:tcPr>
          <w:p w:rsidR="00D83C0E" w:rsidRPr="00D83C0E" w:rsidRDefault="00D83C0E" w:rsidP="00B87FD2">
            <w:pPr>
              <w:pStyle w:val="a3"/>
              <w:spacing w:beforeLines="50" w:before="163" w:beforeAutospacing="0" w:afterLines="50" w:after="163" w:afterAutospacing="0" w:line="300" w:lineRule="exact"/>
              <w:rPr>
                <w:rFonts w:ascii="新宋体" w:eastAsia="新宋体" w:hAnsi="新宋体"/>
                <w:sz w:val="20"/>
              </w:rPr>
            </w:pPr>
            <w:r w:rsidRPr="00D83C0E">
              <w:rPr>
                <w:rFonts w:ascii="新宋体" w:eastAsia="新宋体" w:hAnsi="新宋体" w:hint="eastAsia"/>
                <w:b/>
                <w:color w:val="1F4E79" w:themeColor="accent5" w:themeShade="80"/>
              </w:rPr>
              <w:t>新周期下的创新驱动</w:t>
            </w:r>
          </w:p>
        </w:tc>
      </w:tr>
      <w:tr w:rsidR="00980CDF" w:rsidRPr="00D83C0E" w:rsidTr="00D83C0E">
        <w:tc>
          <w:tcPr>
            <w:tcW w:w="89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80CDF" w:rsidRPr="00D83C0E" w:rsidRDefault="00D83C0E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  <w:sz w:val="21"/>
              </w:rPr>
            </w:pPr>
            <w:r>
              <w:rPr>
                <w:rFonts w:ascii="新宋体" w:eastAsia="新宋体" w:hAnsi="新宋体" w:hint="eastAsia"/>
                <w:sz w:val="21"/>
              </w:rPr>
              <w:t>0</w:t>
            </w:r>
            <w:r>
              <w:rPr>
                <w:rFonts w:ascii="新宋体" w:eastAsia="新宋体" w:hAnsi="新宋体"/>
                <w:sz w:val="21"/>
              </w:rPr>
              <w:t xml:space="preserve">1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管理创新与技术创新联动</w:t>
            </w:r>
          </w:p>
          <w:p w:rsidR="00980CDF" w:rsidRPr="00D83C0E" w:rsidRDefault="00D83C0E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  <w:sz w:val="21"/>
              </w:rPr>
            </w:pPr>
            <w:r>
              <w:rPr>
                <w:rFonts w:ascii="新宋体" w:eastAsia="新宋体" w:hAnsi="新宋体"/>
                <w:sz w:val="21"/>
              </w:rPr>
              <w:lastRenderedPageBreak/>
              <w:t xml:space="preserve">02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新经济结构下的商业模式优化</w:t>
            </w:r>
          </w:p>
          <w:p w:rsidR="00980CDF" w:rsidRPr="00D83C0E" w:rsidRDefault="00D83C0E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  <w:sz w:val="21"/>
              </w:rPr>
            </w:pPr>
            <w:r>
              <w:rPr>
                <w:rFonts w:ascii="新宋体" w:eastAsia="新宋体" w:hAnsi="新宋体"/>
                <w:sz w:val="21"/>
              </w:rPr>
              <w:t xml:space="preserve">03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布局未来，应对品牌革命</w:t>
            </w:r>
          </w:p>
          <w:p w:rsidR="00D83C0E" w:rsidRPr="00D83C0E" w:rsidRDefault="00D83C0E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  <w:sz w:val="21"/>
              </w:rPr>
            </w:pPr>
            <w:r>
              <w:rPr>
                <w:rFonts w:ascii="新宋体" w:eastAsia="新宋体" w:hAnsi="新宋体"/>
                <w:sz w:val="21"/>
              </w:rPr>
              <w:t xml:space="preserve">04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突破思维局限，打造创新品类</w:t>
            </w:r>
          </w:p>
          <w:p w:rsidR="00980CDF" w:rsidRPr="00D83C0E" w:rsidRDefault="00D83C0E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</w:rPr>
            </w:pPr>
            <w:r>
              <w:rPr>
                <w:rFonts w:ascii="新宋体" w:eastAsia="新宋体" w:hAnsi="新宋体"/>
                <w:sz w:val="21"/>
              </w:rPr>
              <w:t xml:space="preserve">05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行业投资机会深度解析——掌门拆解</w:t>
            </w:r>
          </w:p>
        </w:tc>
      </w:tr>
      <w:tr w:rsidR="00D83C0E" w:rsidRPr="00D83C0E" w:rsidTr="00365E08">
        <w:tc>
          <w:tcPr>
            <w:tcW w:w="1418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83C0E" w:rsidRPr="00D83C0E" w:rsidRDefault="00D83C0E" w:rsidP="00B87FD2">
            <w:pPr>
              <w:pStyle w:val="a3"/>
              <w:spacing w:beforeLines="50" w:before="163" w:beforeAutospacing="0" w:afterLines="50" w:after="163" w:afterAutospacing="0" w:line="300" w:lineRule="exact"/>
              <w:jc w:val="center"/>
              <w:rPr>
                <w:rFonts w:ascii="新宋体" w:eastAsia="新宋体" w:hAnsi="新宋体"/>
                <w:sz w:val="20"/>
              </w:rPr>
            </w:pPr>
            <w:r w:rsidRPr="00D83C0E">
              <w:rPr>
                <w:rFonts w:ascii="新宋体" w:eastAsia="新宋体" w:hAnsi="新宋体" w:hint="eastAsia"/>
                <w:b/>
                <w:color w:val="806000" w:themeColor="accent4" w:themeShade="80"/>
                <w:sz w:val="36"/>
              </w:rPr>
              <w:lastRenderedPageBreak/>
              <w:t>第四站</w:t>
            </w:r>
          </w:p>
        </w:tc>
        <w:tc>
          <w:tcPr>
            <w:tcW w:w="750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3C0E" w:rsidRPr="00D83C0E" w:rsidRDefault="00857D36" w:rsidP="00D83C0E">
            <w:pPr>
              <w:spacing w:line="300" w:lineRule="exact"/>
              <w:jc w:val="right"/>
              <w:rPr>
                <w:rFonts w:ascii="新宋体" w:eastAsia="新宋体" w:hAnsi="新宋体"/>
                <w:color w:val="806000" w:themeColor="accent4" w:themeShade="80"/>
              </w:rPr>
            </w:pPr>
            <w:r>
              <w:rPr>
                <w:rFonts w:ascii="新宋体" w:eastAsia="新宋体" w:hAnsi="新宋体" w:hint="eastAsia"/>
                <w:color w:val="806000" w:themeColor="accent4" w:themeShade="80"/>
              </w:rPr>
              <w:t xml:space="preserve">杭州 </w:t>
            </w:r>
            <w:r w:rsidR="00D83C0E" w:rsidRPr="00D83C0E">
              <w:rPr>
                <w:rFonts w:ascii="新宋体" w:eastAsia="新宋体" w:hAnsi="新宋体" w:hint="eastAsia"/>
                <w:color w:val="806000" w:themeColor="accent4" w:themeShade="80"/>
              </w:rPr>
              <w:t>20</w:t>
            </w:r>
            <w:r w:rsidR="00D83C0E" w:rsidRPr="00D83C0E">
              <w:rPr>
                <w:rFonts w:ascii="新宋体" w:eastAsia="新宋体" w:hAnsi="新宋体"/>
                <w:color w:val="806000" w:themeColor="accent4" w:themeShade="80"/>
              </w:rPr>
              <w:t>19</w:t>
            </w:r>
            <w:r w:rsidR="00D83C0E" w:rsidRPr="00D83C0E">
              <w:rPr>
                <w:rFonts w:ascii="新宋体" w:eastAsia="新宋体" w:hAnsi="新宋体" w:hint="eastAsia"/>
                <w:color w:val="806000" w:themeColor="accent4" w:themeShade="80"/>
              </w:rPr>
              <w:t>.</w:t>
            </w:r>
            <w:r w:rsidR="00D83C0E" w:rsidRPr="00D83C0E">
              <w:rPr>
                <w:rFonts w:ascii="新宋体" w:eastAsia="新宋体" w:hAnsi="新宋体"/>
                <w:color w:val="806000" w:themeColor="accent4" w:themeShade="80"/>
              </w:rPr>
              <w:t>1</w:t>
            </w:r>
            <w:r w:rsidR="00D83C0E" w:rsidRPr="00D83C0E">
              <w:rPr>
                <w:rFonts w:ascii="新宋体" w:eastAsia="新宋体" w:hAnsi="新宋体" w:hint="eastAsia"/>
                <w:color w:val="806000" w:themeColor="accent4" w:themeShade="80"/>
              </w:rPr>
              <w:t>2</w:t>
            </w:r>
          </w:p>
          <w:p w:rsidR="00857D36" w:rsidRPr="00857D36" w:rsidRDefault="00D83C0E" w:rsidP="00857D36">
            <w:pPr>
              <w:spacing w:line="300" w:lineRule="exact"/>
              <w:jc w:val="right"/>
              <w:rPr>
                <w:rFonts w:ascii="新宋体" w:eastAsia="新宋体" w:hAnsi="新宋体"/>
                <w:color w:val="806000" w:themeColor="accent4" w:themeShade="80"/>
                <w:sz w:val="20"/>
              </w:rPr>
            </w:pPr>
            <w:r w:rsidRPr="00857D36">
              <w:rPr>
                <w:rFonts w:ascii="新宋体" w:eastAsia="新宋体" w:hAnsi="新宋体" w:hint="eastAsia"/>
                <w:color w:val="806000" w:themeColor="accent4" w:themeShade="80"/>
                <w:sz w:val="20"/>
              </w:rPr>
              <w:t>拟参访：</w:t>
            </w:r>
            <w:r w:rsidR="00857D36" w:rsidRPr="00857D36">
              <w:rPr>
                <w:rFonts w:ascii="新宋体" w:eastAsia="新宋体" w:hAnsi="新宋体" w:hint="eastAsia"/>
                <w:color w:val="806000" w:themeColor="accent4" w:themeShade="80"/>
                <w:sz w:val="20"/>
              </w:rPr>
              <w:t>拟参访：阿里巴巴、娃哈哈、新华三</w:t>
            </w:r>
          </w:p>
          <w:p w:rsidR="00D83C0E" w:rsidRPr="00857D36" w:rsidRDefault="00D83C0E" w:rsidP="00365E08">
            <w:pPr>
              <w:spacing w:line="300" w:lineRule="exact"/>
              <w:ind w:right="9000"/>
              <w:jc w:val="right"/>
              <w:rPr>
                <w:rFonts w:ascii="新宋体" w:eastAsia="新宋体" w:hAnsi="新宋体"/>
              </w:rPr>
            </w:pPr>
          </w:p>
        </w:tc>
      </w:tr>
      <w:tr w:rsidR="00D83C0E" w:rsidRPr="00D83C0E" w:rsidTr="00365E08">
        <w:tc>
          <w:tcPr>
            <w:tcW w:w="1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D83C0E" w:rsidRPr="00D83C0E" w:rsidRDefault="00D83C0E" w:rsidP="00B87FD2">
            <w:pPr>
              <w:pStyle w:val="a3"/>
              <w:spacing w:beforeLines="50" w:before="163" w:beforeAutospacing="0" w:afterLines="50" w:after="163" w:afterAutospacing="0" w:line="300" w:lineRule="exact"/>
              <w:rPr>
                <w:rFonts w:ascii="新宋体" w:eastAsia="新宋体" w:hAnsi="新宋体"/>
                <w:sz w:val="20"/>
              </w:rPr>
            </w:pPr>
          </w:p>
        </w:tc>
        <w:tc>
          <w:tcPr>
            <w:tcW w:w="7502" w:type="dxa"/>
            <w:tcBorders>
              <w:top w:val="nil"/>
              <w:left w:val="nil"/>
              <w:bottom w:val="nil"/>
              <w:right w:val="nil"/>
            </w:tcBorders>
          </w:tcPr>
          <w:p w:rsidR="00D83C0E" w:rsidRPr="00D83C0E" w:rsidRDefault="00D83C0E" w:rsidP="00B87FD2">
            <w:pPr>
              <w:pStyle w:val="a3"/>
              <w:spacing w:beforeLines="50" w:before="163" w:beforeAutospacing="0" w:afterLines="50" w:after="163" w:afterAutospacing="0" w:line="300" w:lineRule="exact"/>
              <w:rPr>
                <w:rFonts w:ascii="新宋体" w:eastAsia="新宋体" w:hAnsi="新宋体"/>
              </w:rPr>
            </w:pPr>
            <w:r w:rsidRPr="00D83C0E">
              <w:rPr>
                <w:rFonts w:ascii="新宋体" w:eastAsia="新宋体" w:hAnsi="新宋体" w:hint="eastAsia"/>
                <w:b/>
                <w:color w:val="1F4E79" w:themeColor="accent5" w:themeShade="80"/>
              </w:rPr>
              <w:t>企业资本实战布局</w:t>
            </w:r>
          </w:p>
        </w:tc>
      </w:tr>
      <w:tr w:rsidR="00980CDF" w:rsidRPr="00D83C0E" w:rsidTr="00D83C0E">
        <w:tc>
          <w:tcPr>
            <w:tcW w:w="89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80CDF" w:rsidRPr="00D83C0E" w:rsidRDefault="00D83C0E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  <w:sz w:val="21"/>
              </w:rPr>
            </w:pPr>
            <w:r>
              <w:rPr>
                <w:rFonts w:ascii="新宋体" w:eastAsia="新宋体" w:hAnsi="新宋体" w:hint="eastAsia"/>
                <w:sz w:val="21"/>
              </w:rPr>
              <w:t>0</w:t>
            </w:r>
            <w:r>
              <w:rPr>
                <w:rFonts w:ascii="新宋体" w:eastAsia="新宋体" w:hAnsi="新宋体"/>
                <w:sz w:val="21"/>
              </w:rPr>
              <w:t xml:space="preserve">1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利用资本杠杆提升企业价值的途径</w:t>
            </w:r>
          </w:p>
          <w:p w:rsidR="00980CDF" w:rsidRPr="00D83C0E" w:rsidRDefault="00D83C0E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  <w:sz w:val="21"/>
              </w:rPr>
            </w:pPr>
            <w:r>
              <w:rPr>
                <w:rFonts w:ascii="新宋体" w:eastAsia="新宋体" w:hAnsi="新宋体"/>
                <w:sz w:val="21"/>
              </w:rPr>
              <w:t xml:space="preserve">02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如何结合企业自身阶段谋划上市</w:t>
            </w:r>
          </w:p>
          <w:p w:rsidR="00980CDF" w:rsidRPr="00D83C0E" w:rsidRDefault="00D83C0E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  <w:sz w:val="21"/>
              </w:rPr>
            </w:pPr>
            <w:r>
              <w:rPr>
                <w:rFonts w:ascii="新宋体" w:eastAsia="新宋体" w:hAnsi="新宋体"/>
                <w:sz w:val="21"/>
              </w:rPr>
              <w:t xml:space="preserve">03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产投结合的逻辑与产业价值生态协同</w:t>
            </w:r>
          </w:p>
          <w:p w:rsidR="00D83C0E" w:rsidRPr="00D83C0E" w:rsidRDefault="00D83C0E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  <w:sz w:val="21"/>
              </w:rPr>
            </w:pPr>
            <w:r>
              <w:rPr>
                <w:rFonts w:ascii="新宋体" w:eastAsia="新宋体" w:hAnsi="新宋体"/>
                <w:sz w:val="21"/>
              </w:rPr>
              <w:t xml:space="preserve">04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如何完成产业价值生态整合</w:t>
            </w:r>
          </w:p>
          <w:p w:rsidR="00980CDF" w:rsidRPr="00D83C0E" w:rsidRDefault="00D83C0E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</w:rPr>
            </w:pPr>
            <w:r>
              <w:rPr>
                <w:rFonts w:ascii="新宋体" w:eastAsia="新宋体" w:hAnsi="新宋体"/>
                <w:sz w:val="21"/>
              </w:rPr>
              <w:t xml:space="preserve">05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行业投资机会深度解析——掌门拆解</w:t>
            </w:r>
          </w:p>
        </w:tc>
      </w:tr>
      <w:tr w:rsidR="00D83C0E" w:rsidRPr="00D83C0E" w:rsidTr="00365E08">
        <w:tc>
          <w:tcPr>
            <w:tcW w:w="1418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83C0E" w:rsidRPr="00D83C0E" w:rsidRDefault="00D83C0E" w:rsidP="00B87FD2">
            <w:pPr>
              <w:pStyle w:val="a3"/>
              <w:spacing w:beforeLines="50" w:before="163" w:beforeAutospacing="0" w:afterLines="50" w:after="163" w:afterAutospacing="0" w:line="300" w:lineRule="exact"/>
              <w:jc w:val="center"/>
              <w:rPr>
                <w:rFonts w:ascii="新宋体" w:eastAsia="新宋体" w:hAnsi="新宋体"/>
                <w:b/>
                <w:color w:val="C45911" w:themeColor="accent2" w:themeShade="BF"/>
                <w:sz w:val="36"/>
              </w:rPr>
            </w:pPr>
            <w:r w:rsidRPr="00D83C0E">
              <w:rPr>
                <w:rFonts w:ascii="新宋体" w:eastAsia="新宋体" w:hAnsi="新宋体" w:hint="eastAsia"/>
                <w:b/>
                <w:color w:val="806000" w:themeColor="accent4" w:themeShade="80"/>
                <w:sz w:val="36"/>
              </w:rPr>
              <w:t>第五站</w:t>
            </w:r>
          </w:p>
        </w:tc>
        <w:tc>
          <w:tcPr>
            <w:tcW w:w="750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3C0E" w:rsidRPr="00D83C0E" w:rsidRDefault="00D83C0E" w:rsidP="00D83C0E">
            <w:pPr>
              <w:spacing w:line="300" w:lineRule="exact"/>
              <w:jc w:val="right"/>
              <w:rPr>
                <w:rFonts w:ascii="新宋体" w:eastAsia="新宋体" w:hAnsi="新宋体"/>
                <w:color w:val="806000" w:themeColor="accent4" w:themeShade="80"/>
              </w:rPr>
            </w:pPr>
            <w:r w:rsidRPr="00D83C0E">
              <w:rPr>
                <w:rFonts w:ascii="新宋体" w:eastAsia="新宋体" w:hAnsi="新宋体" w:hint="eastAsia"/>
                <w:color w:val="806000" w:themeColor="accent4" w:themeShade="80"/>
              </w:rPr>
              <w:t>重庆 2020.</w:t>
            </w:r>
            <w:r w:rsidRPr="00D83C0E">
              <w:rPr>
                <w:rFonts w:ascii="新宋体" w:eastAsia="新宋体" w:hAnsi="新宋体"/>
                <w:color w:val="806000" w:themeColor="accent4" w:themeShade="80"/>
              </w:rPr>
              <w:t>02</w:t>
            </w:r>
          </w:p>
          <w:p w:rsidR="00D83C0E" w:rsidRPr="00D83C0E" w:rsidRDefault="00D83C0E" w:rsidP="00D83C0E">
            <w:pPr>
              <w:spacing w:line="300" w:lineRule="exact"/>
              <w:jc w:val="right"/>
              <w:rPr>
                <w:rFonts w:ascii="新宋体" w:eastAsia="新宋体" w:hAnsi="新宋体"/>
              </w:rPr>
            </w:pPr>
            <w:r w:rsidRPr="00D83C0E">
              <w:rPr>
                <w:rFonts w:ascii="新宋体" w:eastAsia="新宋体" w:hAnsi="新宋体" w:hint="eastAsia"/>
                <w:color w:val="806000" w:themeColor="accent4" w:themeShade="80"/>
                <w:sz w:val="20"/>
                <w:szCs w:val="21"/>
              </w:rPr>
              <w:t>拟参访：宗申集团、车云金服</w:t>
            </w:r>
          </w:p>
        </w:tc>
      </w:tr>
      <w:tr w:rsidR="00D83C0E" w:rsidRPr="00D83C0E" w:rsidTr="00365E08">
        <w:tc>
          <w:tcPr>
            <w:tcW w:w="1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D83C0E" w:rsidRPr="00D83C0E" w:rsidRDefault="00D83C0E" w:rsidP="00B87FD2">
            <w:pPr>
              <w:pStyle w:val="a3"/>
              <w:spacing w:beforeLines="50" w:before="163" w:beforeAutospacing="0" w:afterLines="50" w:after="163" w:afterAutospacing="0" w:line="300" w:lineRule="exact"/>
              <w:rPr>
                <w:rFonts w:ascii="新宋体" w:eastAsia="新宋体" w:hAnsi="新宋体"/>
                <w:sz w:val="20"/>
              </w:rPr>
            </w:pPr>
          </w:p>
        </w:tc>
        <w:tc>
          <w:tcPr>
            <w:tcW w:w="7502" w:type="dxa"/>
            <w:tcBorders>
              <w:top w:val="nil"/>
              <w:left w:val="nil"/>
              <w:bottom w:val="nil"/>
              <w:right w:val="nil"/>
            </w:tcBorders>
          </w:tcPr>
          <w:p w:rsidR="00D83C0E" w:rsidRPr="00D83C0E" w:rsidRDefault="00D83C0E" w:rsidP="00B87FD2">
            <w:pPr>
              <w:pStyle w:val="a3"/>
              <w:spacing w:beforeLines="50" w:before="163" w:beforeAutospacing="0" w:afterLines="50" w:after="163" w:afterAutospacing="0" w:line="300" w:lineRule="exact"/>
              <w:rPr>
                <w:rFonts w:ascii="新宋体" w:eastAsia="新宋体" w:hAnsi="新宋体"/>
              </w:rPr>
            </w:pPr>
            <w:r w:rsidRPr="00D83C0E">
              <w:rPr>
                <w:rFonts w:ascii="新宋体" w:eastAsia="新宋体" w:hAnsi="新宋体" w:hint="eastAsia"/>
                <w:b/>
                <w:color w:val="1F4E79" w:themeColor="accent5" w:themeShade="80"/>
              </w:rPr>
              <w:t>构建产业链，</w:t>
            </w:r>
            <w:r w:rsidR="003410DB">
              <w:rPr>
                <w:rFonts w:ascii="新宋体" w:eastAsia="新宋体" w:hAnsi="新宋体" w:hint="eastAsia"/>
                <w:b/>
                <w:color w:val="1F4E79" w:themeColor="accent5" w:themeShade="80"/>
              </w:rPr>
              <w:t>领跑</w:t>
            </w:r>
            <w:r w:rsidRPr="00D83C0E">
              <w:rPr>
                <w:rFonts w:ascii="新宋体" w:eastAsia="新宋体" w:hAnsi="新宋体" w:hint="eastAsia"/>
                <w:b/>
                <w:color w:val="1F4E79" w:themeColor="accent5" w:themeShade="80"/>
              </w:rPr>
              <w:t>新未来</w:t>
            </w:r>
          </w:p>
        </w:tc>
      </w:tr>
      <w:tr w:rsidR="00980CDF" w:rsidRPr="00D83C0E" w:rsidTr="00D83C0E">
        <w:tc>
          <w:tcPr>
            <w:tcW w:w="89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80CDF" w:rsidRPr="00D83C0E" w:rsidRDefault="00D83C0E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  <w:sz w:val="21"/>
              </w:rPr>
            </w:pPr>
            <w:r>
              <w:rPr>
                <w:rFonts w:ascii="新宋体" w:eastAsia="新宋体" w:hAnsi="新宋体" w:hint="eastAsia"/>
                <w:sz w:val="21"/>
              </w:rPr>
              <w:t>0</w:t>
            </w:r>
            <w:r>
              <w:rPr>
                <w:rFonts w:ascii="新宋体" w:eastAsia="新宋体" w:hAnsi="新宋体"/>
                <w:sz w:val="21"/>
              </w:rPr>
              <w:t xml:space="preserve">1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立体维度解析大企业投资布局</w:t>
            </w:r>
          </w:p>
          <w:p w:rsidR="00980CDF" w:rsidRPr="00D83C0E" w:rsidRDefault="00D83C0E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  <w:sz w:val="21"/>
              </w:rPr>
            </w:pPr>
            <w:r>
              <w:rPr>
                <w:rFonts w:ascii="新宋体" w:eastAsia="新宋体" w:hAnsi="新宋体"/>
                <w:sz w:val="21"/>
              </w:rPr>
              <w:t xml:space="preserve">02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有效构建产业链、供应链、价值链联动</w:t>
            </w:r>
          </w:p>
          <w:p w:rsidR="00980CDF" w:rsidRPr="00D83C0E" w:rsidRDefault="00D83C0E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  <w:sz w:val="21"/>
              </w:rPr>
            </w:pPr>
            <w:r>
              <w:rPr>
                <w:rFonts w:ascii="新宋体" w:eastAsia="新宋体" w:hAnsi="新宋体"/>
                <w:sz w:val="21"/>
              </w:rPr>
              <w:t xml:space="preserve">03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企业增长与产融结合的互动机制</w:t>
            </w:r>
          </w:p>
          <w:p w:rsidR="00980CDF" w:rsidRPr="00D83C0E" w:rsidRDefault="00D83C0E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  <w:sz w:val="21"/>
              </w:rPr>
            </w:pPr>
            <w:r>
              <w:rPr>
                <w:rFonts w:ascii="新宋体" w:eastAsia="新宋体" w:hAnsi="新宋体"/>
                <w:sz w:val="21"/>
              </w:rPr>
              <w:t xml:space="preserve">04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解码供应链金融</w:t>
            </w:r>
          </w:p>
          <w:p w:rsidR="00D83C0E" w:rsidRPr="00D83C0E" w:rsidRDefault="00D83C0E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  <w:sz w:val="21"/>
              </w:rPr>
            </w:pPr>
            <w:r>
              <w:rPr>
                <w:rFonts w:ascii="新宋体" w:eastAsia="新宋体" w:hAnsi="新宋体" w:hint="eastAsia"/>
                <w:sz w:val="21"/>
              </w:rPr>
              <w:t>0</w:t>
            </w:r>
            <w:r>
              <w:rPr>
                <w:rFonts w:ascii="新宋体" w:eastAsia="新宋体" w:hAnsi="新宋体"/>
                <w:sz w:val="21"/>
              </w:rPr>
              <w:t xml:space="preserve">5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企业战略并购与重组流程及解决方案</w:t>
            </w:r>
          </w:p>
          <w:p w:rsidR="00980CDF" w:rsidRPr="00D83C0E" w:rsidRDefault="00D83C0E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</w:rPr>
            </w:pPr>
            <w:r>
              <w:rPr>
                <w:rFonts w:ascii="新宋体" w:eastAsia="新宋体" w:hAnsi="新宋体"/>
                <w:sz w:val="21"/>
              </w:rPr>
              <w:t xml:space="preserve">06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行业投资机会深度解析——掌门拆解</w:t>
            </w:r>
          </w:p>
        </w:tc>
      </w:tr>
      <w:tr w:rsidR="00D83C0E" w:rsidRPr="00D83C0E" w:rsidTr="00365E08">
        <w:tc>
          <w:tcPr>
            <w:tcW w:w="1418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83C0E" w:rsidRPr="00D83C0E" w:rsidRDefault="00D83C0E" w:rsidP="00B87FD2">
            <w:pPr>
              <w:pStyle w:val="a3"/>
              <w:spacing w:beforeLines="50" w:before="163" w:beforeAutospacing="0" w:afterLines="50" w:after="163" w:afterAutospacing="0" w:line="300" w:lineRule="exact"/>
              <w:jc w:val="center"/>
              <w:rPr>
                <w:rFonts w:ascii="新宋体" w:eastAsia="新宋体" w:hAnsi="新宋体"/>
                <w:b/>
                <w:color w:val="C45911" w:themeColor="accent2" w:themeShade="BF"/>
                <w:sz w:val="36"/>
              </w:rPr>
            </w:pPr>
            <w:r w:rsidRPr="00D83C0E">
              <w:rPr>
                <w:rFonts w:ascii="新宋体" w:eastAsia="新宋体" w:hAnsi="新宋体" w:hint="eastAsia"/>
                <w:b/>
                <w:color w:val="806000" w:themeColor="accent4" w:themeShade="80"/>
                <w:sz w:val="36"/>
              </w:rPr>
              <w:t>第六站</w:t>
            </w:r>
            <w:r w:rsidRPr="00D83C0E">
              <w:rPr>
                <w:rFonts w:ascii="新宋体" w:eastAsia="新宋体" w:hAnsi="新宋体" w:hint="eastAsia"/>
                <w:b/>
                <w:color w:val="C45911" w:themeColor="accent2" w:themeShade="BF"/>
                <w:sz w:val="36"/>
              </w:rPr>
              <w:t xml:space="preserve"> </w:t>
            </w:r>
          </w:p>
        </w:tc>
        <w:tc>
          <w:tcPr>
            <w:tcW w:w="750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3C0E" w:rsidRPr="00D83C0E" w:rsidRDefault="00D83C0E" w:rsidP="00D83C0E">
            <w:pPr>
              <w:spacing w:line="300" w:lineRule="exact"/>
              <w:jc w:val="right"/>
              <w:rPr>
                <w:rFonts w:ascii="新宋体" w:eastAsia="新宋体" w:hAnsi="新宋体"/>
                <w:color w:val="806000" w:themeColor="accent4" w:themeShade="80"/>
              </w:rPr>
            </w:pPr>
            <w:r w:rsidRPr="00893E51">
              <w:rPr>
                <w:rFonts w:ascii="新宋体" w:eastAsia="新宋体" w:hAnsi="新宋体" w:hint="eastAsia"/>
                <w:color w:val="806000" w:themeColor="accent4" w:themeShade="80"/>
              </w:rPr>
              <w:t>北</w:t>
            </w:r>
            <w:r w:rsidRPr="00D83C0E">
              <w:rPr>
                <w:rFonts w:ascii="新宋体" w:eastAsia="新宋体" w:hAnsi="新宋体" w:hint="eastAsia"/>
                <w:color w:val="806000" w:themeColor="accent4" w:themeShade="80"/>
              </w:rPr>
              <w:t>京 2020.</w:t>
            </w:r>
            <w:r w:rsidRPr="00D83C0E">
              <w:rPr>
                <w:rFonts w:ascii="新宋体" w:eastAsia="新宋体" w:hAnsi="新宋体"/>
                <w:color w:val="806000" w:themeColor="accent4" w:themeShade="80"/>
              </w:rPr>
              <w:t>04</w:t>
            </w:r>
          </w:p>
          <w:p w:rsidR="00D83C0E" w:rsidRPr="00D83C0E" w:rsidRDefault="00D83C0E" w:rsidP="00D83C0E">
            <w:pPr>
              <w:spacing w:line="300" w:lineRule="exact"/>
              <w:jc w:val="right"/>
              <w:rPr>
                <w:rFonts w:ascii="新宋体" w:eastAsia="新宋体" w:hAnsi="新宋体"/>
              </w:rPr>
            </w:pPr>
            <w:r w:rsidRPr="00D83C0E">
              <w:rPr>
                <w:rFonts w:ascii="新宋体" w:eastAsia="新宋体" w:hAnsi="新宋体" w:hint="eastAsia"/>
                <w:color w:val="806000" w:themeColor="accent4" w:themeShade="80"/>
                <w:sz w:val="20"/>
                <w:szCs w:val="21"/>
              </w:rPr>
              <w:t>拟参访：探月学院、第四范式</w:t>
            </w:r>
          </w:p>
        </w:tc>
      </w:tr>
      <w:tr w:rsidR="00D83C0E" w:rsidRPr="00D83C0E" w:rsidTr="00365E08">
        <w:tc>
          <w:tcPr>
            <w:tcW w:w="14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D83C0E" w:rsidRPr="00D83C0E" w:rsidRDefault="00D83C0E" w:rsidP="00B87FD2">
            <w:pPr>
              <w:pStyle w:val="a3"/>
              <w:spacing w:beforeLines="50" w:before="163" w:beforeAutospacing="0" w:afterLines="50" w:after="163" w:afterAutospacing="0" w:line="300" w:lineRule="exact"/>
              <w:rPr>
                <w:rFonts w:ascii="新宋体" w:eastAsia="新宋体" w:hAnsi="新宋体"/>
                <w:sz w:val="20"/>
              </w:rPr>
            </w:pPr>
          </w:p>
        </w:tc>
        <w:tc>
          <w:tcPr>
            <w:tcW w:w="7502" w:type="dxa"/>
            <w:tcBorders>
              <w:top w:val="nil"/>
              <w:left w:val="nil"/>
              <w:bottom w:val="nil"/>
              <w:right w:val="nil"/>
            </w:tcBorders>
          </w:tcPr>
          <w:p w:rsidR="00D83C0E" w:rsidRPr="00D83C0E" w:rsidRDefault="00D83C0E" w:rsidP="00B87FD2">
            <w:pPr>
              <w:pStyle w:val="a3"/>
              <w:spacing w:beforeLines="50" w:before="163" w:beforeAutospacing="0" w:afterLines="50" w:after="163" w:afterAutospacing="0" w:line="300" w:lineRule="exact"/>
              <w:rPr>
                <w:rFonts w:ascii="新宋体" w:eastAsia="新宋体" w:hAnsi="新宋体"/>
              </w:rPr>
            </w:pPr>
            <w:r w:rsidRPr="00D83C0E">
              <w:rPr>
                <w:rFonts w:ascii="新宋体" w:eastAsia="新宋体" w:hAnsi="新宋体" w:hint="eastAsia"/>
                <w:b/>
                <w:color w:val="1F4E79" w:themeColor="accent5" w:themeShade="80"/>
              </w:rPr>
              <w:t>投资视角下的财富增长与全球收益</w:t>
            </w:r>
          </w:p>
        </w:tc>
      </w:tr>
      <w:tr w:rsidR="00980CDF" w:rsidRPr="00D83C0E" w:rsidTr="00987C6B">
        <w:tc>
          <w:tcPr>
            <w:tcW w:w="89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80CDF" w:rsidRPr="00D83C0E" w:rsidRDefault="00D83C0E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  <w:sz w:val="21"/>
              </w:rPr>
            </w:pPr>
            <w:r>
              <w:rPr>
                <w:rFonts w:ascii="新宋体" w:eastAsia="新宋体" w:hAnsi="新宋体" w:hint="eastAsia"/>
                <w:sz w:val="21"/>
              </w:rPr>
              <w:t>0</w:t>
            </w:r>
            <w:r>
              <w:rPr>
                <w:rFonts w:ascii="新宋体" w:eastAsia="新宋体" w:hAnsi="新宋体"/>
                <w:sz w:val="21"/>
              </w:rPr>
              <w:t xml:space="preserve">1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结合经济周期进行全球资产配置组合</w:t>
            </w:r>
          </w:p>
          <w:p w:rsidR="00980CDF" w:rsidRPr="00D83C0E" w:rsidRDefault="00D83C0E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  <w:sz w:val="21"/>
              </w:rPr>
            </w:pPr>
            <w:r>
              <w:rPr>
                <w:rFonts w:ascii="新宋体" w:eastAsia="新宋体" w:hAnsi="新宋体"/>
                <w:sz w:val="21"/>
              </w:rPr>
              <w:t xml:space="preserve">02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中国一二级</w:t>
            </w:r>
            <w:r w:rsidR="00467445">
              <w:rPr>
                <w:rFonts w:ascii="新宋体" w:eastAsia="新宋体" w:hAnsi="新宋体" w:hint="eastAsia"/>
                <w:sz w:val="21"/>
              </w:rPr>
              <w:t>资本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市场存在哪些本质不同</w:t>
            </w:r>
          </w:p>
          <w:p w:rsidR="00980CDF" w:rsidRPr="00D83C0E" w:rsidRDefault="00D83C0E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  <w:sz w:val="21"/>
              </w:rPr>
            </w:pPr>
            <w:r>
              <w:rPr>
                <w:rFonts w:ascii="新宋体" w:eastAsia="新宋体" w:hAnsi="新宋体"/>
                <w:sz w:val="21"/>
              </w:rPr>
              <w:t xml:space="preserve">03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早期投资的核心逻辑</w:t>
            </w:r>
          </w:p>
          <w:p w:rsidR="00980CDF" w:rsidRPr="00D83C0E" w:rsidRDefault="00D83C0E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  <w:sz w:val="21"/>
              </w:rPr>
            </w:pPr>
            <w:r>
              <w:rPr>
                <w:rFonts w:ascii="新宋体" w:eastAsia="新宋体" w:hAnsi="新宋体"/>
                <w:sz w:val="21"/>
              </w:rPr>
              <w:t xml:space="preserve">04 </w:t>
            </w:r>
            <w:r w:rsidR="00980CDF" w:rsidRPr="00D83C0E">
              <w:rPr>
                <w:rFonts w:ascii="新宋体" w:eastAsia="新宋体" w:hAnsi="新宋体"/>
                <w:sz w:val="21"/>
              </w:rPr>
              <w:t>VC/PE</w:t>
            </w:r>
            <w:proofErr w:type="gramStart"/>
            <w:r w:rsidR="00980CDF" w:rsidRPr="00D83C0E">
              <w:rPr>
                <w:rFonts w:ascii="新宋体" w:eastAsia="新宋体" w:hAnsi="新宋体" w:hint="eastAsia"/>
                <w:sz w:val="21"/>
              </w:rPr>
              <w:t>母基金</w:t>
            </w:r>
            <w:proofErr w:type="gramEnd"/>
            <w:r w:rsidR="00980CDF" w:rsidRPr="00D83C0E">
              <w:rPr>
                <w:rFonts w:ascii="新宋体" w:eastAsia="新宋体" w:hAnsi="新宋体" w:hint="eastAsia"/>
                <w:sz w:val="21"/>
              </w:rPr>
              <w:t>的核心逻辑与内在价值</w:t>
            </w:r>
          </w:p>
          <w:p w:rsidR="00980CDF" w:rsidRPr="00D83C0E" w:rsidRDefault="00D83C0E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  <w:sz w:val="21"/>
              </w:rPr>
            </w:pPr>
            <w:r>
              <w:rPr>
                <w:rFonts w:ascii="新宋体" w:eastAsia="新宋体" w:hAnsi="新宋体"/>
                <w:sz w:val="21"/>
              </w:rPr>
              <w:t xml:space="preserve">05 </w:t>
            </w:r>
            <w:r w:rsidR="00980CDF" w:rsidRPr="00D83C0E">
              <w:rPr>
                <w:rFonts w:ascii="新宋体" w:eastAsia="新宋体" w:hAnsi="新宋体"/>
                <w:sz w:val="21"/>
              </w:rPr>
              <w:t>VC/PE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视角下的创业企业考察</w:t>
            </w:r>
          </w:p>
          <w:p w:rsidR="00D83C0E" w:rsidRPr="00D83C0E" w:rsidRDefault="00D83C0E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  <w:sz w:val="21"/>
              </w:rPr>
            </w:pPr>
            <w:r>
              <w:rPr>
                <w:rFonts w:ascii="新宋体" w:eastAsia="新宋体" w:hAnsi="新宋体" w:hint="eastAsia"/>
                <w:sz w:val="21"/>
              </w:rPr>
              <w:t>0</w:t>
            </w:r>
            <w:r>
              <w:rPr>
                <w:rFonts w:ascii="新宋体" w:eastAsia="新宋体" w:hAnsi="新宋体"/>
                <w:sz w:val="21"/>
              </w:rPr>
              <w:t xml:space="preserve">6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被投资方如何判断选择投资基金</w:t>
            </w:r>
          </w:p>
          <w:p w:rsidR="00980CDF" w:rsidRPr="00D83C0E" w:rsidRDefault="00D83C0E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</w:rPr>
            </w:pPr>
            <w:r>
              <w:rPr>
                <w:rFonts w:ascii="新宋体" w:eastAsia="新宋体" w:hAnsi="新宋体"/>
                <w:sz w:val="21"/>
              </w:rPr>
              <w:t xml:space="preserve">07 </w:t>
            </w:r>
            <w:r w:rsidR="00980CDF" w:rsidRPr="00D83C0E">
              <w:rPr>
                <w:rFonts w:ascii="新宋体" w:eastAsia="新宋体" w:hAnsi="新宋体" w:hint="eastAsia"/>
                <w:sz w:val="21"/>
              </w:rPr>
              <w:t>行业投资机会深度解析——掌门拆解</w:t>
            </w:r>
          </w:p>
        </w:tc>
      </w:tr>
      <w:tr w:rsidR="00987C6B" w:rsidRPr="00D83C0E" w:rsidTr="00365E08">
        <w:tc>
          <w:tcPr>
            <w:tcW w:w="1418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87C6B" w:rsidRPr="00987C6B" w:rsidRDefault="00987C6B" w:rsidP="00B87FD2">
            <w:pPr>
              <w:pStyle w:val="a3"/>
              <w:spacing w:beforeLines="50" w:before="163" w:beforeAutospacing="0" w:afterLines="50" w:after="163" w:afterAutospacing="0" w:line="300" w:lineRule="exact"/>
              <w:jc w:val="center"/>
              <w:rPr>
                <w:rFonts w:ascii="新宋体" w:eastAsia="新宋体" w:hAnsi="新宋体"/>
                <w:b/>
                <w:color w:val="806000" w:themeColor="accent4" w:themeShade="80"/>
              </w:rPr>
            </w:pPr>
            <w:r w:rsidRPr="00987C6B">
              <w:rPr>
                <w:rFonts w:ascii="新宋体" w:eastAsia="新宋体" w:hAnsi="新宋体" w:hint="eastAsia"/>
                <w:b/>
                <w:color w:val="806000" w:themeColor="accent4" w:themeShade="80"/>
                <w:sz w:val="28"/>
              </w:rPr>
              <w:t>国内选修</w:t>
            </w:r>
          </w:p>
        </w:tc>
        <w:tc>
          <w:tcPr>
            <w:tcW w:w="750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87C6B" w:rsidRPr="00D83C0E" w:rsidRDefault="00987C6B" w:rsidP="00987C6B">
            <w:pPr>
              <w:spacing w:line="300" w:lineRule="exact"/>
              <w:jc w:val="right"/>
              <w:rPr>
                <w:rFonts w:ascii="新宋体" w:eastAsia="新宋体" w:hAnsi="新宋体"/>
              </w:rPr>
            </w:pPr>
            <w:r w:rsidRPr="00987C6B">
              <w:rPr>
                <w:rFonts w:ascii="新宋体" w:eastAsia="新宋体" w:hAnsi="新宋体" w:hint="eastAsia"/>
                <w:color w:val="806000" w:themeColor="accent4" w:themeShade="80"/>
              </w:rPr>
              <w:t>北京</w:t>
            </w:r>
          </w:p>
        </w:tc>
      </w:tr>
      <w:tr w:rsidR="00987C6B" w:rsidRPr="00D83C0E" w:rsidTr="00365E08">
        <w:tc>
          <w:tcPr>
            <w:tcW w:w="141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87C6B" w:rsidRPr="00D83C0E" w:rsidRDefault="00987C6B" w:rsidP="00B87FD2">
            <w:pPr>
              <w:pStyle w:val="a3"/>
              <w:spacing w:beforeLines="50" w:before="163" w:beforeAutospacing="0" w:afterLines="50" w:after="163" w:afterAutospacing="0" w:line="300" w:lineRule="exact"/>
              <w:jc w:val="center"/>
              <w:rPr>
                <w:rFonts w:ascii="新宋体" w:eastAsia="新宋体" w:hAnsi="新宋体"/>
                <w:b/>
                <w:color w:val="806000" w:themeColor="accent4" w:themeShade="80"/>
                <w:sz w:val="36"/>
              </w:rPr>
            </w:pPr>
          </w:p>
        </w:tc>
        <w:tc>
          <w:tcPr>
            <w:tcW w:w="75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87C6B" w:rsidRPr="00987C6B" w:rsidRDefault="00987C6B" w:rsidP="00987C6B">
            <w:pPr>
              <w:spacing w:line="360" w:lineRule="auto"/>
              <w:rPr>
                <w:rFonts w:ascii="新宋体" w:eastAsia="新宋体" w:hAnsi="新宋体"/>
                <w:b/>
                <w:color w:val="1F4E79" w:themeColor="accent5" w:themeShade="80"/>
              </w:rPr>
            </w:pPr>
            <w:r w:rsidRPr="00987C6B">
              <w:rPr>
                <w:rFonts w:ascii="新宋体" w:eastAsia="新宋体" w:hAnsi="新宋体" w:hint="eastAsia"/>
                <w:b/>
                <w:color w:val="1F4E79" w:themeColor="accent5" w:themeShade="80"/>
              </w:rPr>
              <w:t>实战学习基金模块</w:t>
            </w:r>
            <w:r>
              <w:rPr>
                <w:rFonts w:ascii="新宋体" w:eastAsia="新宋体" w:hAnsi="新宋体" w:hint="eastAsia"/>
                <w:b/>
                <w:color w:val="1F4E79" w:themeColor="accent5" w:themeShade="80"/>
              </w:rPr>
              <w:t xml:space="preserve"> </w:t>
            </w:r>
            <w:r w:rsidRPr="00987C6B">
              <w:rPr>
                <w:rFonts w:ascii="新宋体" w:eastAsia="新宋体" w:hAnsi="新宋体" w:hint="eastAsia"/>
                <w:b/>
                <w:color w:val="1F4E79" w:themeColor="accent5" w:themeShade="80"/>
              </w:rPr>
              <w:t>（</w:t>
            </w:r>
            <w:proofErr w:type="gramStart"/>
            <w:r w:rsidRPr="00987C6B">
              <w:rPr>
                <w:rFonts w:ascii="新宋体" w:eastAsia="新宋体" w:hAnsi="新宋体" w:hint="eastAsia"/>
                <w:b/>
                <w:color w:val="1F4E79" w:themeColor="accent5" w:themeShade="80"/>
              </w:rPr>
              <w:t>母基金</w:t>
            </w:r>
            <w:proofErr w:type="gramEnd"/>
            <w:r w:rsidRPr="00987C6B">
              <w:rPr>
                <w:rFonts w:ascii="新宋体" w:eastAsia="新宋体" w:hAnsi="新宋体" w:hint="eastAsia"/>
                <w:b/>
                <w:color w:val="1F4E79" w:themeColor="accent5" w:themeShade="80"/>
              </w:rPr>
              <w:t>1:</w:t>
            </w:r>
            <w:r w:rsidRPr="00987C6B">
              <w:rPr>
                <w:rFonts w:ascii="新宋体" w:eastAsia="新宋体" w:hAnsi="新宋体"/>
                <w:b/>
                <w:color w:val="1F4E79" w:themeColor="accent5" w:themeShade="80"/>
              </w:rPr>
              <w:t>1</w:t>
            </w:r>
            <w:r w:rsidRPr="00987C6B">
              <w:rPr>
                <w:rFonts w:ascii="新宋体" w:eastAsia="新宋体" w:hAnsi="新宋体" w:hint="eastAsia"/>
                <w:b/>
                <w:color w:val="1F4E79" w:themeColor="accent5" w:themeShade="80"/>
              </w:rPr>
              <w:t>配比）</w:t>
            </w:r>
          </w:p>
        </w:tc>
      </w:tr>
      <w:tr w:rsidR="00987C6B" w:rsidRPr="00D83C0E" w:rsidTr="00987C6B">
        <w:tc>
          <w:tcPr>
            <w:tcW w:w="89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87C6B" w:rsidRPr="00987C6B" w:rsidRDefault="00987C6B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  <w:sz w:val="21"/>
              </w:rPr>
            </w:pPr>
            <w:r>
              <w:rPr>
                <w:rFonts w:ascii="新宋体" w:eastAsia="新宋体" w:hAnsi="新宋体" w:hint="eastAsia"/>
                <w:sz w:val="21"/>
              </w:rPr>
              <w:t>0</w:t>
            </w:r>
            <w:r>
              <w:rPr>
                <w:rFonts w:ascii="新宋体" w:eastAsia="新宋体" w:hAnsi="新宋体"/>
                <w:sz w:val="21"/>
              </w:rPr>
              <w:t xml:space="preserve">1 </w:t>
            </w:r>
            <w:r w:rsidRPr="00987C6B">
              <w:rPr>
                <w:rFonts w:ascii="新宋体" w:eastAsia="新宋体" w:hAnsi="新宋体" w:hint="eastAsia"/>
                <w:sz w:val="21"/>
              </w:rPr>
              <w:t>项目寻找 项目路演</w:t>
            </w:r>
          </w:p>
          <w:p w:rsidR="00987C6B" w:rsidRPr="00987C6B" w:rsidRDefault="00987C6B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  <w:sz w:val="21"/>
              </w:rPr>
            </w:pPr>
            <w:r>
              <w:rPr>
                <w:rFonts w:ascii="新宋体" w:eastAsia="新宋体" w:hAnsi="新宋体" w:hint="eastAsia"/>
                <w:sz w:val="21"/>
              </w:rPr>
              <w:t>0</w:t>
            </w:r>
            <w:r>
              <w:rPr>
                <w:rFonts w:ascii="新宋体" w:eastAsia="新宋体" w:hAnsi="新宋体"/>
                <w:sz w:val="21"/>
              </w:rPr>
              <w:t xml:space="preserve">2 </w:t>
            </w:r>
            <w:r w:rsidRPr="00987C6B">
              <w:rPr>
                <w:rFonts w:ascii="新宋体" w:eastAsia="新宋体" w:hAnsi="新宋体" w:hint="eastAsia"/>
                <w:sz w:val="21"/>
              </w:rPr>
              <w:t>投资团队组建与管理</w:t>
            </w:r>
          </w:p>
          <w:p w:rsidR="00987C6B" w:rsidRPr="00987C6B" w:rsidRDefault="00987C6B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  <w:sz w:val="21"/>
              </w:rPr>
            </w:pPr>
            <w:r>
              <w:rPr>
                <w:rFonts w:ascii="新宋体" w:eastAsia="新宋体" w:hAnsi="新宋体"/>
                <w:sz w:val="21"/>
              </w:rPr>
              <w:t xml:space="preserve">03 </w:t>
            </w:r>
            <w:r w:rsidRPr="00987C6B">
              <w:rPr>
                <w:rFonts w:ascii="新宋体" w:eastAsia="新宋体" w:hAnsi="新宋体" w:hint="eastAsia"/>
                <w:sz w:val="21"/>
              </w:rPr>
              <w:t>投融资法律实务</w:t>
            </w:r>
          </w:p>
          <w:p w:rsidR="00987C6B" w:rsidRPr="00987C6B" w:rsidRDefault="00987C6B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  <w:sz w:val="21"/>
              </w:rPr>
            </w:pPr>
            <w:r>
              <w:rPr>
                <w:rFonts w:ascii="新宋体" w:eastAsia="新宋体" w:hAnsi="新宋体" w:hint="eastAsia"/>
                <w:sz w:val="21"/>
              </w:rPr>
              <w:t>0</w:t>
            </w:r>
            <w:r>
              <w:rPr>
                <w:rFonts w:ascii="新宋体" w:eastAsia="新宋体" w:hAnsi="新宋体"/>
                <w:sz w:val="21"/>
              </w:rPr>
              <w:t xml:space="preserve">4 </w:t>
            </w:r>
            <w:r w:rsidRPr="00987C6B">
              <w:rPr>
                <w:rFonts w:ascii="新宋体" w:eastAsia="新宋体" w:hAnsi="新宋体" w:hint="eastAsia"/>
                <w:sz w:val="21"/>
              </w:rPr>
              <w:t>尽职调查实务</w:t>
            </w:r>
          </w:p>
          <w:p w:rsidR="00987C6B" w:rsidRPr="00987C6B" w:rsidRDefault="00987C6B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  <w:sz w:val="21"/>
              </w:rPr>
            </w:pPr>
            <w:r>
              <w:rPr>
                <w:rFonts w:ascii="新宋体" w:eastAsia="新宋体" w:hAnsi="新宋体"/>
                <w:sz w:val="21"/>
              </w:rPr>
              <w:t xml:space="preserve">05 </w:t>
            </w:r>
            <w:r w:rsidRPr="00987C6B">
              <w:rPr>
                <w:rFonts w:ascii="新宋体" w:eastAsia="新宋体" w:hAnsi="新宋体" w:hint="eastAsia"/>
                <w:sz w:val="21"/>
              </w:rPr>
              <w:t>签署协议 工商注册</w:t>
            </w:r>
          </w:p>
          <w:p w:rsidR="00987C6B" w:rsidRPr="00D83C0E" w:rsidRDefault="00987C6B" w:rsidP="00987C6B">
            <w:pPr>
              <w:spacing w:line="300" w:lineRule="exact"/>
              <w:ind w:firstLineChars="687" w:firstLine="1443"/>
              <w:rPr>
                <w:rFonts w:ascii="新宋体" w:eastAsia="新宋体" w:hAnsi="新宋体"/>
              </w:rPr>
            </w:pPr>
            <w:r>
              <w:rPr>
                <w:rFonts w:ascii="新宋体" w:eastAsia="新宋体" w:hAnsi="新宋体" w:hint="eastAsia"/>
                <w:sz w:val="21"/>
              </w:rPr>
              <w:t>0</w:t>
            </w:r>
            <w:r>
              <w:rPr>
                <w:rFonts w:ascii="新宋体" w:eastAsia="新宋体" w:hAnsi="新宋体"/>
                <w:sz w:val="21"/>
              </w:rPr>
              <w:t xml:space="preserve">6 </w:t>
            </w:r>
            <w:r w:rsidRPr="00987C6B">
              <w:rPr>
                <w:rFonts w:ascii="新宋体" w:eastAsia="新宋体" w:hAnsi="新宋体" w:hint="eastAsia"/>
                <w:sz w:val="21"/>
              </w:rPr>
              <w:t>退出方式解析</w:t>
            </w:r>
          </w:p>
        </w:tc>
      </w:tr>
      <w:tr w:rsidR="00987C6B" w:rsidRPr="00D83C0E" w:rsidTr="00987C6B">
        <w:tc>
          <w:tcPr>
            <w:tcW w:w="1418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87C6B" w:rsidRPr="00D83C0E" w:rsidRDefault="00987C6B" w:rsidP="00B87FD2">
            <w:pPr>
              <w:pStyle w:val="a3"/>
              <w:spacing w:beforeLines="50" w:before="163" w:beforeAutospacing="0" w:afterLines="50" w:after="163" w:afterAutospacing="0" w:line="300" w:lineRule="exact"/>
              <w:jc w:val="center"/>
              <w:rPr>
                <w:rFonts w:ascii="新宋体" w:eastAsia="新宋体" w:hAnsi="新宋体"/>
                <w:sz w:val="20"/>
              </w:rPr>
            </w:pPr>
            <w:r w:rsidRPr="00987C6B">
              <w:rPr>
                <w:rFonts w:ascii="新宋体" w:eastAsia="新宋体" w:hAnsi="新宋体" w:hint="eastAsia"/>
                <w:b/>
                <w:color w:val="806000" w:themeColor="accent4" w:themeShade="80"/>
                <w:sz w:val="28"/>
              </w:rPr>
              <w:lastRenderedPageBreak/>
              <w:t>海外选修</w:t>
            </w:r>
          </w:p>
        </w:tc>
        <w:tc>
          <w:tcPr>
            <w:tcW w:w="750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87C6B" w:rsidRPr="00987C6B" w:rsidRDefault="00987C6B" w:rsidP="00B87FD2">
            <w:pPr>
              <w:pStyle w:val="a3"/>
              <w:spacing w:beforeLines="50" w:before="163" w:beforeAutospacing="0" w:afterLines="50" w:after="163" w:afterAutospacing="0" w:line="260" w:lineRule="exact"/>
              <w:rPr>
                <w:rFonts w:ascii="新宋体" w:eastAsia="新宋体" w:hAnsi="新宋体"/>
                <w:b/>
                <w:color w:val="1F4E79" w:themeColor="accent5" w:themeShade="80"/>
              </w:rPr>
            </w:pPr>
            <w:r w:rsidRPr="00987C6B">
              <w:rPr>
                <w:rFonts w:ascii="新宋体" w:eastAsia="新宋体" w:hAnsi="新宋体"/>
                <w:b/>
                <w:color w:val="1F4E79" w:themeColor="accent5" w:themeShade="80"/>
              </w:rPr>
              <w:t>美国</w:t>
            </w:r>
            <w:r w:rsidRPr="00987C6B">
              <w:rPr>
                <w:rFonts w:ascii="新宋体" w:eastAsia="新宋体" w:hAnsi="新宋体" w:hint="eastAsia"/>
                <w:b/>
                <w:color w:val="1F4E79" w:themeColor="accent5" w:themeShade="80"/>
              </w:rPr>
              <w:t xml:space="preserve"> </w:t>
            </w:r>
            <w:r w:rsidRPr="00987C6B">
              <w:rPr>
                <w:rFonts w:ascii="新宋体" w:eastAsia="新宋体" w:hAnsi="新宋体"/>
                <w:b/>
                <w:color w:val="1F4E79" w:themeColor="accent5" w:themeShade="80"/>
              </w:rPr>
              <w:t xml:space="preserve">  </w:t>
            </w:r>
            <w:r w:rsidRPr="00987C6B">
              <w:rPr>
                <w:rFonts w:ascii="新宋体" w:eastAsia="新宋体" w:hAnsi="新宋体" w:hint="eastAsia"/>
                <w:b/>
                <w:color w:val="1F4E79" w:themeColor="accent5" w:themeShade="80"/>
              </w:rPr>
              <w:t>顶尖科技与全球发展</w:t>
            </w:r>
          </w:p>
        </w:tc>
      </w:tr>
      <w:tr w:rsidR="00987C6B" w:rsidTr="00991F88">
        <w:tc>
          <w:tcPr>
            <w:tcW w:w="1418" w:type="dxa"/>
            <w:vMerge/>
            <w:tcBorders>
              <w:top w:val="nil"/>
              <w:left w:val="nil"/>
              <w:bottom w:val="dashSmallGap" w:sz="4" w:space="0" w:color="auto"/>
              <w:right w:val="nil"/>
            </w:tcBorders>
            <w:vAlign w:val="center"/>
          </w:tcPr>
          <w:p w:rsidR="00987C6B" w:rsidRPr="00D83C0E" w:rsidRDefault="00987C6B" w:rsidP="00B87FD2">
            <w:pPr>
              <w:pStyle w:val="a3"/>
              <w:spacing w:beforeLines="50" w:before="163" w:beforeAutospacing="0" w:afterLines="50" w:after="163" w:afterAutospacing="0" w:line="300" w:lineRule="exact"/>
              <w:rPr>
                <w:rFonts w:ascii="新宋体" w:eastAsia="新宋体" w:hAnsi="新宋体"/>
                <w:sz w:val="20"/>
              </w:rPr>
            </w:pPr>
          </w:p>
        </w:tc>
        <w:tc>
          <w:tcPr>
            <w:tcW w:w="7502" w:type="dxa"/>
            <w:tcBorders>
              <w:top w:val="nil"/>
              <w:left w:val="nil"/>
              <w:bottom w:val="dashSmallGap" w:sz="4" w:space="0" w:color="auto"/>
              <w:right w:val="nil"/>
            </w:tcBorders>
            <w:vAlign w:val="center"/>
          </w:tcPr>
          <w:p w:rsidR="00987C6B" w:rsidRPr="00987C6B" w:rsidRDefault="00987C6B" w:rsidP="00B87FD2">
            <w:pPr>
              <w:pStyle w:val="a3"/>
              <w:spacing w:beforeLines="50" w:before="163" w:beforeAutospacing="0" w:afterLines="50" w:after="163" w:afterAutospacing="0" w:line="260" w:lineRule="exact"/>
              <w:rPr>
                <w:rFonts w:ascii="新宋体" w:eastAsia="新宋体" w:hAnsi="新宋体"/>
                <w:b/>
                <w:color w:val="1F4E79" w:themeColor="accent5" w:themeShade="80"/>
              </w:rPr>
            </w:pPr>
            <w:r w:rsidRPr="00987C6B">
              <w:rPr>
                <w:rFonts w:ascii="新宋体" w:eastAsia="新宋体" w:hAnsi="新宋体"/>
                <w:b/>
                <w:color w:val="1F4E79" w:themeColor="accent5" w:themeShade="80"/>
              </w:rPr>
              <w:t>英国</w:t>
            </w:r>
            <w:r w:rsidRPr="00987C6B">
              <w:rPr>
                <w:rFonts w:ascii="新宋体" w:eastAsia="新宋体" w:hAnsi="新宋体" w:hint="eastAsia"/>
                <w:b/>
                <w:color w:val="1F4E79" w:themeColor="accent5" w:themeShade="80"/>
              </w:rPr>
              <w:t xml:space="preserve"> </w:t>
            </w:r>
            <w:r w:rsidRPr="00987C6B">
              <w:rPr>
                <w:rFonts w:ascii="新宋体" w:eastAsia="新宋体" w:hAnsi="新宋体"/>
                <w:b/>
                <w:color w:val="1F4E79" w:themeColor="accent5" w:themeShade="80"/>
              </w:rPr>
              <w:t xml:space="preserve">  </w:t>
            </w:r>
            <w:r w:rsidRPr="00987C6B">
              <w:rPr>
                <w:rFonts w:ascii="新宋体" w:eastAsia="新宋体" w:hAnsi="新宋体" w:hint="eastAsia"/>
                <w:b/>
                <w:color w:val="1F4E79" w:themeColor="accent5" w:themeShade="80"/>
              </w:rPr>
              <w:t>创新与科技金融</w:t>
            </w:r>
          </w:p>
        </w:tc>
      </w:tr>
    </w:tbl>
    <w:p w:rsidR="0054015C" w:rsidRDefault="002C25D9" w:rsidP="00B87FD2">
      <w:pPr>
        <w:pStyle w:val="a3"/>
        <w:spacing w:beforeLines="50" w:before="163" w:beforeAutospacing="0" w:after="0" w:afterAutospacing="0"/>
        <w:rPr>
          <w:rFonts w:ascii="新宋体" w:eastAsia="新宋体" w:hAnsi="新宋体"/>
          <w:sz w:val="20"/>
        </w:rPr>
      </w:pPr>
      <w:r w:rsidRPr="00987C6B">
        <w:rPr>
          <w:rFonts w:ascii="新宋体" w:eastAsia="新宋体" w:hAnsi="新宋体" w:hint="eastAsia"/>
          <w:b/>
          <w:color w:val="385623" w:themeColor="accent6" w:themeShade="80"/>
          <w:sz w:val="20"/>
        </w:rPr>
        <w:t>注：</w:t>
      </w:r>
      <w:r w:rsidR="0054015C">
        <w:rPr>
          <w:rFonts w:ascii="新宋体" w:eastAsia="新宋体" w:hAnsi="新宋体" w:hint="eastAsia"/>
          <w:sz w:val="20"/>
        </w:rPr>
        <w:t>周期1年。</w:t>
      </w:r>
      <w:proofErr w:type="gramStart"/>
      <w:r w:rsidR="00DF1B8F" w:rsidRPr="00DF1B8F">
        <w:rPr>
          <w:rFonts w:ascii="新宋体" w:eastAsia="新宋体" w:hAnsi="新宋体"/>
          <w:sz w:val="20"/>
        </w:rPr>
        <w:t>每</w:t>
      </w:r>
      <w:r w:rsidR="0054015C">
        <w:rPr>
          <w:rFonts w:ascii="新宋体" w:eastAsia="新宋体" w:hAnsi="新宋体" w:hint="eastAsia"/>
          <w:sz w:val="20"/>
        </w:rPr>
        <w:t>两</w:t>
      </w:r>
      <w:r w:rsidR="00DF1B8F" w:rsidRPr="00DF1B8F">
        <w:rPr>
          <w:rFonts w:ascii="新宋体" w:eastAsia="新宋体" w:hAnsi="新宋体"/>
          <w:sz w:val="20"/>
        </w:rPr>
        <w:t>月</w:t>
      </w:r>
      <w:proofErr w:type="gramEnd"/>
      <w:r w:rsidR="00DF1B8F">
        <w:rPr>
          <w:rFonts w:ascii="新宋体" w:eastAsia="新宋体" w:hAnsi="新宋体" w:hint="eastAsia"/>
          <w:sz w:val="20"/>
        </w:rPr>
        <w:t>一</w:t>
      </w:r>
      <w:r w:rsidR="0054015C">
        <w:rPr>
          <w:rFonts w:ascii="新宋体" w:eastAsia="新宋体" w:hAnsi="新宋体" w:hint="eastAsia"/>
          <w:sz w:val="20"/>
        </w:rPr>
        <w:t>站</w:t>
      </w:r>
      <w:r w:rsidR="00DF1B8F">
        <w:rPr>
          <w:rFonts w:ascii="新宋体" w:eastAsia="新宋体" w:hAnsi="新宋体" w:hint="eastAsia"/>
          <w:sz w:val="20"/>
        </w:rPr>
        <w:t>，每</w:t>
      </w:r>
      <w:r w:rsidR="0054015C">
        <w:rPr>
          <w:rFonts w:ascii="新宋体" w:eastAsia="新宋体" w:hAnsi="新宋体" w:hint="eastAsia"/>
          <w:sz w:val="20"/>
        </w:rPr>
        <w:t>站</w:t>
      </w:r>
      <w:r w:rsidR="00DF1B8F" w:rsidRPr="00DF1B8F">
        <w:rPr>
          <w:rFonts w:ascii="新宋体" w:eastAsia="新宋体" w:hAnsi="新宋体"/>
          <w:sz w:val="20"/>
        </w:rPr>
        <w:t>3</w:t>
      </w:r>
      <w:r w:rsidR="00DF1B8F" w:rsidRPr="00DF1B8F">
        <w:rPr>
          <w:rFonts w:ascii="新宋体" w:eastAsia="新宋体" w:hAnsi="新宋体" w:hint="eastAsia"/>
          <w:sz w:val="20"/>
        </w:rPr>
        <w:t>～</w:t>
      </w:r>
      <w:r w:rsidR="00DF1B8F" w:rsidRPr="00DF1B8F">
        <w:rPr>
          <w:rFonts w:ascii="新宋体" w:eastAsia="新宋体" w:hAnsi="新宋体"/>
          <w:sz w:val="20"/>
        </w:rPr>
        <w:t>4天</w:t>
      </w:r>
      <w:r w:rsidR="0054015C">
        <w:rPr>
          <w:rFonts w:ascii="新宋体" w:eastAsia="新宋体" w:hAnsi="新宋体" w:hint="eastAsia"/>
          <w:sz w:val="20"/>
        </w:rPr>
        <w:t>集中学习</w:t>
      </w:r>
      <w:r w:rsidR="00DF1B8F" w:rsidRPr="00DF1B8F">
        <w:rPr>
          <w:rFonts w:ascii="新宋体" w:eastAsia="新宋体" w:hAnsi="新宋体" w:hint="eastAsia"/>
          <w:sz w:val="20"/>
        </w:rPr>
        <w:t>。</w:t>
      </w:r>
    </w:p>
    <w:p w:rsidR="00DF1B8F" w:rsidRDefault="00893E51" w:rsidP="00B87FD2">
      <w:pPr>
        <w:pStyle w:val="a3"/>
        <w:spacing w:beforeLines="50" w:before="163" w:beforeAutospacing="0" w:after="0" w:afterAutospacing="0"/>
        <w:ind w:firstLineChars="200" w:firstLine="400"/>
        <w:rPr>
          <w:rFonts w:ascii="新宋体" w:eastAsia="新宋体" w:hAnsi="新宋体"/>
          <w:sz w:val="20"/>
        </w:rPr>
      </w:pPr>
      <w:r>
        <w:rPr>
          <w:rFonts w:ascii="新宋体" w:eastAsia="新宋体" w:hAnsi="新宋体" w:hint="eastAsia"/>
          <w:sz w:val="20"/>
        </w:rPr>
        <w:t>沉浸</w:t>
      </w:r>
      <w:r w:rsidR="0054015C">
        <w:rPr>
          <w:rFonts w:ascii="新宋体" w:eastAsia="新宋体" w:hAnsi="新宋体" w:hint="eastAsia"/>
          <w:sz w:val="20"/>
        </w:rPr>
        <w:t>参访企业包含</w:t>
      </w:r>
      <w:r w:rsidR="002841C5">
        <w:rPr>
          <w:rFonts w:ascii="新宋体" w:eastAsia="新宋体" w:hAnsi="新宋体" w:hint="eastAsia"/>
          <w:sz w:val="20"/>
        </w:rPr>
        <w:t>标杆</w:t>
      </w:r>
      <w:r w:rsidR="0054015C">
        <w:rPr>
          <w:rFonts w:ascii="新宋体" w:eastAsia="新宋体" w:hAnsi="新宋体" w:hint="eastAsia"/>
          <w:sz w:val="20"/>
        </w:rPr>
        <w:t>企业及实验室学友企业，结合课程实际进行具体调整。</w:t>
      </w:r>
    </w:p>
    <w:p w:rsidR="008F190B" w:rsidRPr="00B17945" w:rsidRDefault="00991F88" w:rsidP="00B87FD2">
      <w:pPr>
        <w:pStyle w:val="a3"/>
        <w:spacing w:beforeLines="50" w:before="163" w:beforeAutospacing="0" w:afterLines="50" w:after="163" w:afterAutospacing="0" w:line="360" w:lineRule="auto"/>
        <w:rPr>
          <w:rFonts w:ascii="等线" w:eastAsia="等线" w:hAnsi="等线" w:cs="Helvetica Neue"/>
          <w:b/>
          <w:color w:val="7030A0"/>
          <w:sz w:val="26"/>
          <w:szCs w:val="26"/>
        </w:rPr>
      </w:pPr>
      <w:r w:rsidRPr="00B17945">
        <w:rPr>
          <w:rFonts w:ascii="等线" w:eastAsia="等线" w:hAnsi="等线" w:cs="Helvetica Neue" w:hint="eastAsia"/>
          <w:b/>
          <w:color w:val="7030A0"/>
          <w:sz w:val="26"/>
          <w:szCs w:val="26"/>
        </w:rPr>
        <w:t xml:space="preserve"> </w:t>
      </w:r>
      <w:r w:rsidR="008F190B" w:rsidRPr="00B17945">
        <w:rPr>
          <w:rFonts w:ascii="等线" w:eastAsia="等线" w:hAnsi="等线" w:cs="Helvetica Neue" w:hint="eastAsia"/>
          <w:b/>
          <w:color w:val="7030A0"/>
          <w:sz w:val="26"/>
          <w:szCs w:val="26"/>
        </w:rPr>
        <w:t>[</w:t>
      </w:r>
      <w:r w:rsidR="00E172E3" w:rsidRPr="00B17945">
        <w:rPr>
          <w:rFonts w:ascii="等线" w:eastAsia="等线" w:hAnsi="等线" w:cs="Helvetica Neue" w:hint="eastAsia"/>
          <w:b/>
          <w:color w:val="7030A0"/>
          <w:sz w:val="26"/>
          <w:szCs w:val="26"/>
        </w:rPr>
        <w:t>实验室之——交互实战社群</w:t>
      </w:r>
      <w:r w:rsidR="008F190B" w:rsidRPr="00B17945">
        <w:rPr>
          <w:rFonts w:ascii="等线" w:eastAsia="等线" w:hAnsi="等线" w:cs="Helvetica Neue" w:hint="eastAsia"/>
          <w:b/>
          <w:color w:val="7030A0"/>
          <w:sz w:val="26"/>
          <w:szCs w:val="26"/>
        </w:rPr>
        <w:t>]</w:t>
      </w:r>
      <w:r w:rsidR="003E2F85" w:rsidRPr="003E2F85">
        <w:rPr>
          <w:noProof/>
        </w:rPr>
        <w:t xml:space="preserve"> </w:t>
      </w:r>
    </w:p>
    <w:p w:rsidR="0029789A" w:rsidRDefault="0029789A" w:rsidP="0029789A">
      <w:pPr>
        <w:pStyle w:val="a3"/>
        <w:spacing w:before="0" w:beforeAutospacing="0" w:after="0" w:afterAutospacing="0" w:line="360" w:lineRule="auto"/>
        <w:rPr>
          <w:rFonts w:ascii="Helvetica Neue" w:eastAsiaTheme="minorEastAsia" w:hAnsi="Helvetica Neue" w:cs="Helvetica Neue"/>
          <w:b/>
          <w:color w:val="C45911" w:themeColor="accent2" w:themeShade="BF"/>
          <w:sz w:val="26"/>
          <w:szCs w:val="26"/>
        </w:rPr>
      </w:pPr>
      <w:r>
        <w:rPr>
          <w:rFonts w:ascii="Helvetica Neue" w:eastAsiaTheme="minorEastAsia" w:hAnsi="Helvetica Neue" w:cs="Helvetica Neue" w:hint="eastAsia"/>
          <w:b/>
          <w:color w:val="C45911" w:themeColor="accent2" w:themeShade="BF"/>
          <w:sz w:val="26"/>
          <w:szCs w:val="26"/>
        </w:rPr>
        <w:t>结业，不毕业！</w:t>
      </w:r>
    </w:p>
    <w:p w:rsidR="00D116E5" w:rsidRPr="00D116E5" w:rsidRDefault="00FD6F1D" w:rsidP="0029789A">
      <w:pPr>
        <w:pStyle w:val="a3"/>
        <w:spacing w:before="0" w:beforeAutospacing="0" w:after="0" w:afterAutospacing="0" w:line="360" w:lineRule="auto"/>
        <w:rPr>
          <w:rFonts w:ascii="Helvetica Neue" w:eastAsiaTheme="minorEastAsia" w:hAnsi="Helvetica Neue" w:cs="Helvetica Neue"/>
          <w:b/>
          <w:color w:val="C45911" w:themeColor="accent2" w:themeShade="BF"/>
          <w:sz w:val="26"/>
          <w:szCs w:val="26"/>
        </w:rPr>
      </w:pPr>
      <w:r w:rsidRPr="00D116E5">
        <w:rPr>
          <w:rFonts w:ascii="Helvetica Neue" w:eastAsiaTheme="minorEastAsia" w:hAnsi="Helvetica Neue" w:cs="Helvetica Neue" w:hint="eastAsia"/>
          <w:b/>
          <w:color w:val="C45911" w:themeColor="accent2" w:themeShade="BF"/>
          <w:sz w:val="26"/>
          <w:szCs w:val="26"/>
        </w:rPr>
        <w:t>深度交互、实战落地、共创共赢。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8"/>
        <w:gridCol w:w="7082"/>
      </w:tblGrid>
      <w:tr w:rsidR="00D116E5" w:rsidTr="00D116E5">
        <w:tc>
          <w:tcPr>
            <w:tcW w:w="1838" w:type="dxa"/>
            <w:vAlign w:val="center"/>
          </w:tcPr>
          <w:p w:rsidR="00D116E5" w:rsidRPr="00D116E5" w:rsidRDefault="00D116E5" w:rsidP="00B87FD2">
            <w:pPr>
              <w:pStyle w:val="a3"/>
              <w:numPr>
                <w:ilvl w:val="0"/>
                <w:numId w:val="21"/>
              </w:numPr>
              <w:spacing w:beforeLines="50" w:before="163" w:beforeAutospacing="0" w:afterLines="50" w:after="163" w:afterAutospacing="0" w:line="300" w:lineRule="exact"/>
              <w:jc w:val="center"/>
              <w:rPr>
                <w:rFonts w:ascii="Helvetica Neue" w:eastAsiaTheme="minorEastAsia" w:hAnsi="Helvetica Neue" w:cs="Helvetica Neue"/>
                <w:color w:val="000000"/>
                <w:sz w:val="26"/>
                <w:szCs w:val="26"/>
              </w:rPr>
            </w:pPr>
            <w:r w:rsidRPr="00D116E5">
              <w:rPr>
                <w:rFonts w:ascii="Helvetica Neue" w:eastAsiaTheme="minorEastAsia" w:hAnsi="Helvetica Neue" w:cs="Helvetica Neue" w:hint="eastAsia"/>
                <w:b/>
                <w:color w:val="806000" w:themeColor="accent4" w:themeShade="80"/>
                <w:sz w:val="26"/>
                <w:szCs w:val="26"/>
              </w:rPr>
              <w:t>趋势互联</w:t>
            </w:r>
          </w:p>
        </w:tc>
        <w:tc>
          <w:tcPr>
            <w:tcW w:w="7082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D116E5" w:rsidRPr="00D116E5" w:rsidRDefault="00D116E5" w:rsidP="00B87FD2">
            <w:pPr>
              <w:pStyle w:val="a3"/>
              <w:spacing w:beforeLines="50" w:before="163" w:beforeAutospacing="0" w:afterLines="50" w:after="163" w:afterAutospacing="0" w:line="300" w:lineRule="exact"/>
              <w:rPr>
                <w:rFonts w:ascii="Helvetica Neue" w:eastAsiaTheme="minorEastAsia" w:hAnsi="Helvetica Neue" w:cs="Helvetica Neue"/>
                <w:color w:val="000000"/>
                <w:sz w:val="22"/>
              </w:rPr>
            </w:pPr>
            <w:r w:rsidRPr="00D116E5">
              <w:rPr>
                <w:rFonts w:ascii="Helvetica Neue" w:eastAsiaTheme="minorEastAsia" w:hAnsi="Helvetica Neue" w:cs="Helvetica Neue" w:hint="eastAsia"/>
                <w:color w:val="000000"/>
                <w:sz w:val="22"/>
              </w:rPr>
              <w:t>剖析产业上下游机遇，社群企业互访互链、对</w:t>
            </w:r>
            <w:proofErr w:type="gramStart"/>
            <w:r w:rsidRPr="00D116E5">
              <w:rPr>
                <w:rFonts w:ascii="Helvetica Neue" w:eastAsiaTheme="minorEastAsia" w:hAnsi="Helvetica Neue" w:cs="Helvetica Neue" w:hint="eastAsia"/>
                <w:color w:val="000000"/>
                <w:sz w:val="22"/>
              </w:rPr>
              <w:t>标企业</w:t>
            </w:r>
            <w:proofErr w:type="gramEnd"/>
            <w:r w:rsidRPr="00D116E5">
              <w:rPr>
                <w:rFonts w:ascii="Helvetica Neue" w:eastAsiaTheme="minorEastAsia" w:hAnsi="Helvetica Neue" w:cs="Helvetica Neue" w:hint="eastAsia"/>
                <w:color w:val="000000"/>
                <w:sz w:val="22"/>
              </w:rPr>
              <w:t>深度沉浸交互、海外游学及资源对接通道。</w:t>
            </w:r>
          </w:p>
        </w:tc>
      </w:tr>
      <w:tr w:rsidR="00D116E5" w:rsidTr="00D116E5">
        <w:tc>
          <w:tcPr>
            <w:tcW w:w="1838" w:type="dxa"/>
            <w:vAlign w:val="center"/>
          </w:tcPr>
          <w:p w:rsidR="00D116E5" w:rsidRDefault="00D116E5" w:rsidP="00B87FD2">
            <w:pPr>
              <w:pStyle w:val="a3"/>
              <w:numPr>
                <w:ilvl w:val="0"/>
                <w:numId w:val="21"/>
              </w:numPr>
              <w:spacing w:beforeLines="50" w:before="163" w:beforeAutospacing="0" w:afterLines="50" w:after="163" w:afterAutospacing="0" w:line="300" w:lineRule="exact"/>
              <w:jc w:val="center"/>
              <w:rPr>
                <w:rFonts w:ascii="Helvetica Neue" w:eastAsiaTheme="minorEastAsia" w:hAnsi="Helvetica Neue" w:cs="Helvetica Neue"/>
                <w:b/>
                <w:color w:val="806000" w:themeColor="accent4" w:themeShade="80"/>
                <w:sz w:val="26"/>
                <w:szCs w:val="26"/>
              </w:rPr>
            </w:pPr>
            <w:proofErr w:type="gramStart"/>
            <w:r w:rsidRPr="00D116E5">
              <w:rPr>
                <w:rFonts w:ascii="Helvetica Neue" w:eastAsiaTheme="minorEastAsia" w:hAnsi="Helvetica Neue" w:cs="Helvetica Neue" w:hint="eastAsia"/>
                <w:b/>
                <w:color w:val="806000" w:themeColor="accent4" w:themeShade="80"/>
                <w:sz w:val="26"/>
                <w:szCs w:val="26"/>
              </w:rPr>
              <w:t>趋势私投</w:t>
            </w:r>
            <w:proofErr w:type="gramEnd"/>
          </w:p>
        </w:tc>
        <w:tc>
          <w:tcPr>
            <w:tcW w:w="7082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D116E5" w:rsidRPr="00D116E5" w:rsidRDefault="00D116E5" w:rsidP="00B87FD2">
            <w:pPr>
              <w:pStyle w:val="a3"/>
              <w:spacing w:beforeLines="50" w:before="163" w:beforeAutospacing="0" w:afterLines="50" w:after="163" w:afterAutospacing="0" w:line="300" w:lineRule="exact"/>
              <w:rPr>
                <w:rFonts w:ascii="Helvetica Neue" w:eastAsiaTheme="minorEastAsia" w:hAnsi="Helvetica Neue" w:cs="Helvetica Neue"/>
                <w:color w:val="000000"/>
                <w:sz w:val="22"/>
              </w:rPr>
            </w:pPr>
            <w:r w:rsidRPr="00D116E5">
              <w:rPr>
                <w:rFonts w:ascii="Helvetica Neue" w:eastAsiaTheme="minorEastAsia" w:hAnsi="Helvetica Neue" w:cs="Helvetica Neue" w:hint="eastAsia"/>
                <w:color w:val="000000"/>
                <w:sz w:val="22"/>
              </w:rPr>
              <w:t>高层次路演项目、</w:t>
            </w:r>
            <w:proofErr w:type="gramStart"/>
            <w:r w:rsidRPr="00D116E5">
              <w:rPr>
                <w:rFonts w:ascii="Helvetica Neue" w:eastAsiaTheme="minorEastAsia" w:hAnsi="Helvetica Neue" w:cs="Helvetica Neue" w:hint="eastAsia"/>
                <w:color w:val="000000"/>
                <w:sz w:val="22"/>
              </w:rPr>
              <w:t>内部投融项目</w:t>
            </w:r>
            <w:proofErr w:type="gramEnd"/>
            <w:r w:rsidRPr="00D116E5">
              <w:rPr>
                <w:rFonts w:ascii="Helvetica Neue" w:eastAsiaTheme="minorEastAsia" w:hAnsi="Helvetica Neue" w:cs="Helvetica Neue" w:hint="eastAsia"/>
                <w:color w:val="000000"/>
                <w:sz w:val="22"/>
              </w:rPr>
              <w:t>、商学自有基金配比。</w:t>
            </w:r>
          </w:p>
        </w:tc>
      </w:tr>
      <w:tr w:rsidR="00D116E5" w:rsidTr="00D116E5">
        <w:tc>
          <w:tcPr>
            <w:tcW w:w="1838" w:type="dxa"/>
            <w:vAlign w:val="center"/>
          </w:tcPr>
          <w:p w:rsidR="00D116E5" w:rsidRDefault="00D116E5" w:rsidP="00B87FD2">
            <w:pPr>
              <w:pStyle w:val="a3"/>
              <w:numPr>
                <w:ilvl w:val="0"/>
                <w:numId w:val="21"/>
              </w:numPr>
              <w:spacing w:beforeLines="50" w:before="163" w:beforeAutospacing="0" w:afterLines="50" w:after="163" w:afterAutospacing="0" w:line="300" w:lineRule="exact"/>
              <w:jc w:val="center"/>
              <w:rPr>
                <w:rFonts w:ascii="Helvetica Neue" w:eastAsiaTheme="minorEastAsia" w:hAnsi="Helvetica Neue" w:cs="Helvetica Neue"/>
                <w:b/>
                <w:color w:val="806000" w:themeColor="accent4" w:themeShade="80"/>
                <w:sz w:val="26"/>
                <w:szCs w:val="26"/>
              </w:rPr>
            </w:pPr>
            <w:r w:rsidRPr="00D116E5">
              <w:rPr>
                <w:rFonts w:ascii="Helvetica Neue" w:eastAsiaTheme="minorEastAsia" w:hAnsi="Helvetica Neue" w:cs="Helvetica Neue" w:hint="eastAsia"/>
                <w:b/>
                <w:color w:val="806000" w:themeColor="accent4" w:themeShade="80"/>
                <w:sz w:val="26"/>
                <w:szCs w:val="26"/>
              </w:rPr>
              <w:t>趋势共创</w:t>
            </w:r>
          </w:p>
        </w:tc>
        <w:tc>
          <w:tcPr>
            <w:tcW w:w="7082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D116E5" w:rsidRPr="00D116E5" w:rsidRDefault="00D116E5" w:rsidP="00B87FD2">
            <w:pPr>
              <w:pStyle w:val="a3"/>
              <w:spacing w:beforeLines="50" w:before="163" w:beforeAutospacing="0" w:afterLines="50" w:after="163" w:afterAutospacing="0" w:line="300" w:lineRule="exact"/>
              <w:rPr>
                <w:rFonts w:ascii="Helvetica Neue" w:eastAsiaTheme="minorEastAsia" w:hAnsi="Helvetica Neue" w:cs="Helvetica Neue"/>
                <w:color w:val="000000"/>
                <w:sz w:val="22"/>
              </w:rPr>
            </w:pPr>
            <w:r w:rsidRPr="00D116E5">
              <w:rPr>
                <w:rFonts w:ascii="Helvetica Neue" w:eastAsiaTheme="minorEastAsia" w:hAnsi="Helvetica Neue" w:cs="Helvetica Neue" w:hint="eastAsia"/>
                <w:color w:val="000000"/>
                <w:sz w:val="22"/>
              </w:rPr>
              <w:t>搭建产业孵化器，创立</w:t>
            </w:r>
            <w:r w:rsidRPr="00D116E5">
              <w:rPr>
                <w:rFonts w:ascii="Helvetica Neue" w:eastAsiaTheme="minorEastAsia" w:hAnsi="Helvetica Neue" w:cs="Helvetica Neue" w:hint="eastAsia"/>
                <w:color w:val="000000"/>
                <w:sz w:val="22"/>
              </w:rPr>
              <w:t>/</w:t>
            </w:r>
            <w:r w:rsidRPr="00D116E5">
              <w:rPr>
                <w:rFonts w:ascii="Helvetica Neue" w:eastAsiaTheme="minorEastAsia" w:hAnsi="Helvetica Neue" w:cs="Helvetica Neue" w:hint="eastAsia"/>
                <w:color w:val="000000"/>
                <w:sz w:val="22"/>
              </w:rPr>
              <w:t>发现创新项目，用基金的方式将其链接至社群，盘活企业家资源，形成新的增长点。</w:t>
            </w:r>
          </w:p>
        </w:tc>
      </w:tr>
      <w:tr w:rsidR="00D116E5" w:rsidTr="00D116E5">
        <w:tc>
          <w:tcPr>
            <w:tcW w:w="1838" w:type="dxa"/>
            <w:vAlign w:val="center"/>
          </w:tcPr>
          <w:p w:rsidR="00D116E5" w:rsidRDefault="00D116E5" w:rsidP="00B87FD2">
            <w:pPr>
              <w:pStyle w:val="a3"/>
              <w:numPr>
                <w:ilvl w:val="0"/>
                <w:numId w:val="21"/>
              </w:numPr>
              <w:spacing w:beforeLines="50" w:before="163" w:beforeAutospacing="0" w:afterLines="50" w:after="163" w:afterAutospacing="0" w:line="300" w:lineRule="exact"/>
              <w:jc w:val="center"/>
              <w:rPr>
                <w:rFonts w:ascii="Helvetica Neue" w:eastAsiaTheme="minorEastAsia" w:hAnsi="Helvetica Neue" w:cs="Helvetica Neue"/>
                <w:b/>
                <w:color w:val="806000" w:themeColor="accent4" w:themeShade="80"/>
                <w:sz w:val="26"/>
                <w:szCs w:val="26"/>
              </w:rPr>
            </w:pPr>
            <w:proofErr w:type="gramStart"/>
            <w:r w:rsidRPr="00D116E5">
              <w:rPr>
                <w:rFonts w:ascii="Helvetica Neue" w:eastAsiaTheme="minorEastAsia" w:hAnsi="Helvetica Neue" w:cs="Helvetica Neue" w:hint="eastAsia"/>
                <w:b/>
                <w:color w:val="806000" w:themeColor="accent4" w:themeShade="80"/>
                <w:sz w:val="26"/>
                <w:szCs w:val="26"/>
              </w:rPr>
              <w:t>趋势荣选</w:t>
            </w:r>
            <w:proofErr w:type="gramEnd"/>
          </w:p>
        </w:tc>
        <w:tc>
          <w:tcPr>
            <w:tcW w:w="7082" w:type="dxa"/>
            <w:tcBorders>
              <w:top w:val="single" w:sz="4" w:space="0" w:color="auto"/>
              <w:left w:val="nil"/>
            </w:tcBorders>
          </w:tcPr>
          <w:p w:rsidR="00D116E5" w:rsidRPr="00D116E5" w:rsidRDefault="00D116E5" w:rsidP="00B87FD2">
            <w:pPr>
              <w:pStyle w:val="a3"/>
              <w:spacing w:beforeLines="50" w:before="163" w:beforeAutospacing="0" w:afterLines="50" w:after="163" w:afterAutospacing="0" w:line="300" w:lineRule="exact"/>
              <w:rPr>
                <w:rFonts w:ascii="Helvetica Neue" w:eastAsiaTheme="minorEastAsia" w:hAnsi="Helvetica Neue" w:cs="Helvetica Neue"/>
                <w:color w:val="000000"/>
                <w:sz w:val="22"/>
              </w:rPr>
            </w:pPr>
            <w:r w:rsidRPr="00D116E5">
              <w:rPr>
                <w:rFonts w:ascii="Helvetica Neue" w:eastAsiaTheme="minorEastAsia" w:hAnsi="Helvetica Neue" w:cs="Helvetica Neue" w:hint="eastAsia"/>
                <w:color w:val="000000"/>
                <w:sz w:val="22"/>
              </w:rPr>
              <w:t>深度报道，视频录制，企业宣传，路演评委，《年度趋势产投家私享论坛》主讲嘉宾、</w:t>
            </w:r>
            <w:r w:rsidRPr="00D116E5">
              <w:rPr>
                <w:rFonts w:ascii="Helvetica Neue" w:eastAsiaTheme="minorEastAsia" w:hAnsi="Helvetica Neue" w:cs="Helvetica Neue"/>
                <w:color w:val="000000"/>
                <w:sz w:val="22"/>
              </w:rPr>
              <w:t>200</w:t>
            </w:r>
            <w:r w:rsidRPr="00D116E5">
              <w:rPr>
                <w:rFonts w:ascii="Helvetica Neue" w:eastAsiaTheme="minorEastAsia" w:hAnsi="Helvetica Neue" w:cs="Helvetica Neue" w:hint="eastAsia"/>
                <w:color w:val="000000"/>
                <w:sz w:val="22"/>
              </w:rPr>
              <w:t>万</w:t>
            </w:r>
            <w:r w:rsidRPr="00D116E5">
              <w:rPr>
                <w:rFonts w:ascii="Helvetica Neue" w:eastAsiaTheme="minorEastAsia" w:hAnsi="Helvetica Neue" w:cs="Helvetica Neue" w:hint="eastAsia"/>
                <w:color w:val="000000"/>
                <w:sz w:val="22"/>
              </w:rPr>
              <w:t>+</w:t>
            </w:r>
            <w:r w:rsidRPr="00D116E5">
              <w:rPr>
                <w:rFonts w:ascii="Helvetica Neue" w:eastAsiaTheme="minorEastAsia" w:hAnsi="Helvetica Neue" w:cs="Helvetica Neue" w:hint="eastAsia"/>
                <w:color w:val="000000"/>
                <w:sz w:val="22"/>
              </w:rPr>
              <w:t>创业者及中小企业家粉丝社群宣传平台。</w:t>
            </w:r>
          </w:p>
        </w:tc>
      </w:tr>
    </w:tbl>
    <w:p w:rsidR="008F190B" w:rsidRPr="00B17945" w:rsidRDefault="000A308D" w:rsidP="00B87FD2">
      <w:pPr>
        <w:pStyle w:val="a3"/>
        <w:spacing w:beforeLines="50" w:before="163" w:beforeAutospacing="0" w:afterLines="50" w:after="163" w:afterAutospacing="0" w:line="360" w:lineRule="auto"/>
        <w:rPr>
          <w:rFonts w:ascii="等线" w:eastAsia="等线" w:hAnsi="等线" w:cs="Helvetica Neue"/>
          <w:b/>
          <w:color w:val="7030A0"/>
          <w:sz w:val="26"/>
          <w:szCs w:val="26"/>
        </w:rPr>
      </w:pPr>
      <w:r w:rsidRPr="00B17945">
        <w:rPr>
          <w:rFonts w:ascii="等线" w:eastAsia="等线" w:hAnsi="等线" w:cs="Helvetica Neue" w:hint="eastAsia"/>
          <w:b/>
          <w:color w:val="7030A0"/>
          <w:sz w:val="26"/>
          <w:szCs w:val="26"/>
        </w:rPr>
        <w:t xml:space="preserve"> </w:t>
      </w:r>
      <w:r w:rsidR="008F190B" w:rsidRPr="006C6E5D">
        <w:rPr>
          <w:rFonts w:ascii="等线" w:eastAsia="等线" w:hAnsi="等线" w:cs="Helvetica Neue" w:hint="eastAsia"/>
          <w:b/>
          <w:color w:val="7030A0"/>
          <w:sz w:val="26"/>
          <w:szCs w:val="26"/>
        </w:rPr>
        <w:t>[</w:t>
      </w:r>
      <w:r w:rsidR="00E172E3" w:rsidRPr="006C6E5D">
        <w:rPr>
          <w:rFonts w:ascii="等线" w:eastAsia="等线" w:hAnsi="等线" w:cs="Helvetica Neue" w:hint="eastAsia"/>
          <w:b/>
          <w:color w:val="7030A0"/>
          <w:sz w:val="26"/>
          <w:szCs w:val="26"/>
        </w:rPr>
        <w:t>导师全面赋能</w:t>
      </w:r>
      <w:r w:rsidR="008F190B" w:rsidRPr="006C6E5D">
        <w:rPr>
          <w:rFonts w:ascii="等线" w:eastAsia="等线" w:hAnsi="等线" w:cs="Helvetica Neue" w:hint="eastAsia"/>
          <w:b/>
          <w:color w:val="7030A0"/>
          <w:sz w:val="26"/>
          <w:szCs w:val="26"/>
        </w:rPr>
        <w:t>]</w:t>
      </w:r>
      <w:r w:rsidR="003E2F85" w:rsidRPr="003E2F85">
        <w:rPr>
          <w:noProof/>
        </w:rPr>
        <w:t xml:space="preserve"> </w:t>
      </w:r>
    </w:p>
    <w:p w:rsidR="00D84E5B" w:rsidRPr="006905FE" w:rsidRDefault="006905FE" w:rsidP="00B87FD2">
      <w:pPr>
        <w:pStyle w:val="a3"/>
        <w:spacing w:before="0" w:beforeAutospacing="0" w:afterLines="50" w:after="163" w:afterAutospacing="0" w:line="360" w:lineRule="auto"/>
        <w:rPr>
          <w:rFonts w:ascii="等线" w:eastAsia="等线" w:hAnsi="等线" w:cs="Helvetica Neue"/>
          <w:b/>
          <w:color w:val="002060"/>
          <w:sz w:val="26"/>
          <w:szCs w:val="26"/>
        </w:rPr>
      </w:pPr>
      <w:r>
        <w:rPr>
          <w:rFonts w:ascii="新宋体" w:eastAsia="新宋体" w:hAnsi="新宋体"/>
          <w:noProof/>
          <w:color w:val="000000"/>
          <w:sz w:val="21"/>
          <w:szCs w:val="21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722104</wp:posOffset>
            </wp:positionH>
            <wp:positionV relativeFrom="paragraph">
              <wp:posOffset>367665</wp:posOffset>
            </wp:positionV>
            <wp:extent cx="3962400" cy="2143125"/>
            <wp:effectExtent l="0" t="0" r="0" b="0"/>
            <wp:wrapTopAndBottom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学界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62400" cy="2143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15984" w:rsidRPr="00415984">
        <w:rPr>
          <w:rFonts w:ascii="等线" w:eastAsia="等线" w:hAnsi="等线" w:cs="Helvetica Neue" w:hint="eastAsia"/>
          <w:b/>
          <w:color w:val="002060"/>
          <w:sz w:val="26"/>
          <w:szCs w:val="26"/>
        </w:rPr>
        <w:t>学</w:t>
      </w:r>
      <w:r w:rsidR="00415984">
        <w:rPr>
          <w:rFonts w:ascii="等线" w:eastAsia="等线" w:hAnsi="等线" w:cs="Helvetica Neue" w:hint="eastAsia"/>
          <w:b/>
          <w:color w:val="002060"/>
          <w:sz w:val="26"/>
          <w:szCs w:val="26"/>
        </w:rPr>
        <w:t xml:space="preserve"> </w:t>
      </w:r>
      <w:r w:rsidR="00415984" w:rsidRPr="00415984">
        <w:rPr>
          <w:rFonts w:ascii="等线" w:eastAsia="等线" w:hAnsi="等线" w:cs="Helvetica Neue" w:hint="eastAsia"/>
          <w:b/>
          <w:color w:val="002060"/>
          <w:sz w:val="26"/>
          <w:szCs w:val="26"/>
        </w:rPr>
        <w:t>界：</w:t>
      </w:r>
    </w:p>
    <w:p w:rsidR="008F190B" w:rsidRDefault="00415984" w:rsidP="00B87FD2">
      <w:pPr>
        <w:pStyle w:val="a3"/>
        <w:spacing w:before="0" w:beforeAutospacing="0" w:afterLines="50" w:after="163" w:afterAutospacing="0" w:line="360" w:lineRule="auto"/>
        <w:rPr>
          <w:rFonts w:ascii="等线" w:eastAsia="等线" w:hAnsi="等线" w:cs="Helvetica Neue"/>
          <w:b/>
          <w:color w:val="002060"/>
          <w:sz w:val="26"/>
          <w:szCs w:val="26"/>
        </w:rPr>
      </w:pPr>
      <w:r w:rsidRPr="00415984">
        <w:rPr>
          <w:rFonts w:ascii="等线" w:eastAsia="等线" w:hAnsi="等线" w:cs="Helvetica Neue" w:hint="eastAsia"/>
          <w:b/>
          <w:color w:val="002060"/>
          <w:sz w:val="26"/>
          <w:szCs w:val="26"/>
        </w:rPr>
        <w:t>企业界：</w:t>
      </w:r>
    </w:p>
    <w:p w:rsidR="006905FE" w:rsidRDefault="006905FE" w:rsidP="00B87FD2">
      <w:pPr>
        <w:pStyle w:val="a3"/>
        <w:spacing w:before="0" w:beforeAutospacing="0" w:afterLines="50" w:after="163" w:afterAutospacing="0" w:line="360" w:lineRule="auto"/>
        <w:jc w:val="center"/>
        <w:rPr>
          <w:rFonts w:ascii="新宋体" w:eastAsia="新宋体" w:hAnsi="新宋体"/>
          <w:color w:val="000000"/>
          <w:sz w:val="21"/>
          <w:szCs w:val="21"/>
        </w:rPr>
      </w:pPr>
      <w:r>
        <w:rPr>
          <w:rFonts w:ascii="新宋体" w:eastAsia="新宋体" w:hAnsi="新宋体"/>
          <w:noProof/>
          <w:color w:val="000000"/>
          <w:sz w:val="21"/>
          <w:szCs w:val="21"/>
        </w:rPr>
        <w:drawing>
          <wp:inline distT="0" distB="0" distL="0" distR="0">
            <wp:extent cx="5243198" cy="2549937"/>
            <wp:effectExtent l="0" t="0" r="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企业界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43198" cy="25499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190B" w:rsidRDefault="00415984" w:rsidP="006905FE">
      <w:pPr>
        <w:pStyle w:val="a3"/>
        <w:spacing w:before="0" w:beforeAutospacing="0" w:after="0" w:afterAutospacing="0" w:line="360" w:lineRule="auto"/>
        <w:rPr>
          <w:rFonts w:ascii="等线" w:eastAsia="等线" w:hAnsi="等线" w:cs="Helvetica Neue"/>
          <w:b/>
          <w:color w:val="002060"/>
          <w:sz w:val="26"/>
          <w:szCs w:val="26"/>
        </w:rPr>
      </w:pPr>
      <w:r w:rsidRPr="00415984">
        <w:rPr>
          <w:rFonts w:ascii="等线" w:eastAsia="等线" w:hAnsi="等线" w:cs="Helvetica Neue" w:hint="eastAsia"/>
          <w:b/>
          <w:color w:val="002060"/>
          <w:sz w:val="26"/>
          <w:szCs w:val="26"/>
        </w:rPr>
        <w:t>投资界：</w:t>
      </w:r>
    </w:p>
    <w:p w:rsidR="006905FE" w:rsidRDefault="006905FE" w:rsidP="00B87FD2">
      <w:pPr>
        <w:pStyle w:val="a3"/>
        <w:spacing w:before="0" w:beforeAutospacing="0" w:afterLines="50" w:after="163" w:afterAutospacing="0" w:line="360" w:lineRule="auto"/>
        <w:jc w:val="center"/>
        <w:rPr>
          <w:rFonts w:ascii="新宋体" w:eastAsia="新宋体" w:hAnsi="新宋体"/>
          <w:color w:val="000000"/>
          <w:sz w:val="21"/>
          <w:szCs w:val="21"/>
        </w:rPr>
      </w:pPr>
      <w:r>
        <w:rPr>
          <w:rFonts w:ascii="新宋体" w:eastAsia="新宋体" w:hAnsi="新宋体"/>
          <w:noProof/>
          <w:color w:val="000000"/>
          <w:sz w:val="21"/>
          <w:szCs w:val="21"/>
        </w:rPr>
        <w:lastRenderedPageBreak/>
        <w:drawing>
          <wp:inline distT="0" distB="0" distL="0" distR="0">
            <wp:extent cx="3499945" cy="2456626"/>
            <wp:effectExtent l="0" t="0" r="5715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投资界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23001" cy="24728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190B" w:rsidRDefault="00415984" w:rsidP="007B7928">
      <w:pPr>
        <w:pStyle w:val="a3"/>
        <w:spacing w:before="0" w:beforeAutospacing="0" w:after="0" w:afterAutospacing="0" w:line="360" w:lineRule="auto"/>
        <w:rPr>
          <w:rFonts w:ascii="等线" w:eastAsia="等线" w:hAnsi="等线" w:cs="Helvetica Neue"/>
          <w:b/>
          <w:color w:val="002060"/>
          <w:sz w:val="26"/>
          <w:szCs w:val="26"/>
        </w:rPr>
      </w:pPr>
      <w:r w:rsidRPr="00415984">
        <w:rPr>
          <w:rFonts w:ascii="等线" w:eastAsia="等线" w:hAnsi="等线" w:cs="Helvetica Neue" w:hint="eastAsia"/>
          <w:b/>
          <w:color w:val="002060"/>
          <w:sz w:val="26"/>
          <w:szCs w:val="26"/>
        </w:rPr>
        <w:t>科学界：</w:t>
      </w:r>
    </w:p>
    <w:p w:rsidR="006905FE" w:rsidRDefault="006905FE" w:rsidP="00B87FD2">
      <w:pPr>
        <w:pStyle w:val="a3"/>
        <w:spacing w:before="0" w:beforeAutospacing="0" w:afterLines="50" w:after="163" w:afterAutospacing="0" w:line="360" w:lineRule="auto"/>
        <w:jc w:val="center"/>
        <w:rPr>
          <w:rFonts w:ascii="新宋体" w:eastAsia="新宋体" w:hAnsi="新宋体"/>
          <w:color w:val="000000"/>
          <w:sz w:val="21"/>
          <w:szCs w:val="21"/>
        </w:rPr>
      </w:pPr>
      <w:r>
        <w:rPr>
          <w:rFonts w:ascii="新宋体" w:eastAsia="新宋体" w:hAnsi="新宋体"/>
          <w:noProof/>
          <w:color w:val="000000"/>
          <w:sz w:val="21"/>
          <w:szCs w:val="21"/>
        </w:rPr>
        <w:drawing>
          <wp:inline distT="0" distB="0" distL="0" distR="0">
            <wp:extent cx="5836980" cy="1324304"/>
            <wp:effectExtent l="0" t="0" r="0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科学界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50647" cy="1327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6119E" w:rsidRPr="007B7928" w:rsidRDefault="0006119E" w:rsidP="00B87FD2">
      <w:pPr>
        <w:pStyle w:val="a3"/>
        <w:spacing w:before="0" w:beforeAutospacing="0" w:afterLines="50" w:after="163" w:afterAutospacing="0" w:line="360" w:lineRule="auto"/>
        <w:jc w:val="right"/>
        <w:rPr>
          <w:rFonts w:ascii="新宋体" w:eastAsia="新宋体" w:hAnsi="新宋体"/>
          <w:color w:val="000000"/>
          <w:sz w:val="18"/>
          <w:szCs w:val="21"/>
        </w:rPr>
      </w:pPr>
      <w:r w:rsidRPr="007B7928">
        <w:rPr>
          <w:rFonts w:ascii="新宋体" w:eastAsia="新宋体" w:hAnsi="新宋体" w:hint="eastAsia"/>
          <w:color w:val="000000"/>
          <w:sz w:val="18"/>
          <w:szCs w:val="21"/>
        </w:rPr>
        <w:t>（以上为拟邀师资，</w:t>
      </w:r>
      <w:r w:rsidR="00882D5A" w:rsidRPr="007B7928">
        <w:rPr>
          <w:rFonts w:ascii="新宋体" w:eastAsia="新宋体" w:hAnsi="新宋体" w:hint="eastAsia"/>
          <w:color w:val="000000"/>
          <w:sz w:val="18"/>
          <w:szCs w:val="21"/>
        </w:rPr>
        <w:t>根据教学以</w:t>
      </w:r>
      <w:r w:rsidR="0055704F" w:rsidRPr="007B7928">
        <w:rPr>
          <w:rFonts w:ascii="新宋体" w:eastAsia="新宋体" w:hAnsi="新宋体" w:hint="eastAsia"/>
          <w:color w:val="000000"/>
          <w:sz w:val="18"/>
          <w:szCs w:val="21"/>
        </w:rPr>
        <w:t>课表</w:t>
      </w:r>
      <w:r w:rsidRPr="007B7928">
        <w:rPr>
          <w:rFonts w:ascii="新宋体" w:eastAsia="新宋体" w:hAnsi="新宋体" w:hint="eastAsia"/>
          <w:color w:val="000000"/>
          <w:sz w:val="18"/>
          <w:szCs w:val="21"/>
        </w:rPr>
        <w:t>为准）</w:t>
      </w:r>
    </w:p>
    <w:p w:rsidR="008F190B" w:rsidRPr="00B17945" w:rsidRDefault="008F190B" w:rsidP="00B87FD2">
      <w:pPr>
        <w:pStyle w:val="a3"/>
        <w:spacing w:beforeLines="50" w:before="163" w:beforeAutospacing="0" w:after="0" w:afterAutospacing="0" w:line="360" w:lineRule="auto"/>
        <w:rPr>
          <w:rFonts w:ascii="等线" w:eastAsia="等线" w:hAnsi="等线" w:cs="Helvetica Neue"/>
          <w:b/>
          <w:color w:val="7030A0"/>
          <w:sz w:val="26"/>
          <w:szCs w:val="26"/>
        </w:rPr>
      </w:pPr>
      <w:r w:rsidRPr="00B17945">
        <w:rPr>
          <w:rFonts w:ascii="等线" w:eastAsia="等线" w:hAnsi="等线" w:cs="Helvetica Neue" w:hint="eastAsia"/>
          <w:b/>
          <w:color w:val="7030A0"/>
          <w:sz w:val="26"/>
          <w:szCs w:val="26"/>
        </w:rPr>
        <w:t>[解锁</w:t>
      </w:r>
      <w:r w:rsidR="004C0614" w:rsidRPr="00B17945">
        <w:rPr>
          <w:rFonts w:ascii="等线" w:eastAsia="等线" w:hAnsi="等线" w:cs="Helvetica Neue" w:hint="eastAsia"/>
          <w:b/>
          <w:color w:val="7030A0"/>
          <w:sz w:val="26"/>
          <w:szCs w:val="26"/>
        </w:rPr>
        <w:t>实验室</w:t>
      </w:r>
      <w:r w:rsidRPr="00B17945">
        <w:rPr>
          <w:rFonts w:ascii="等线" w:eastAsia="等线" w:hAnsi="等线" w:cs="Helvetica Neue" w:hint="eastAsia"/>
          <w:b/>
          <w:color w:val="7030A0"/>
          <w:sz w:val="26"/>
          <w:szCs w:val="26"/>
        </w:rPr>
        <w:t>席位]</w:t>
      </w:r>
      <w:r w:rsidR="003E2F85" w:rsidRPr="003E2F85">
        <w:rPr>
          <w:noProof/>
        </w:rPr>
        <w:t xml:space="preserve"> </w:t>
      </w:r>
    </w:p>
    <w:p w:rsidR="000C61A9" w:rsidRPr="00F01ECE" w:rsidRDefault="000C61A9" w:rsidP="00F01ECE">
      <w:pPr>
        <w:pStyle w:val="a9"/>
        <w:numPr>
          <w:ilvl w:val="0"/>
          <w:numId w:val="10"/>
        </w:numPr>
        <w:spacing w:line="360" w:lineRule="exact"/>
        <w:ind w:firstLineChars="0"/>
        <w:rPr>
          <w:rFonts w:ascii="新宋体" w:eastAsia="新宋体" w:hAnsi="新宋体"/>
        </w:rPr>
      </w:pPr>
      <w:r w:rsidRPr="00F01ECE">
        <w:rPr>
          <w:rFonts w:ascii="新宋体" w:eastAsia="新宋体" w:hAnsi="新宋体" w:hint="eastAsia"/>
          <w:b/>
          <w:color w:val="000000" w:themeColor="text1"/>
          <w:sz w:val="24"/>
        </w:rPr>
        <w:t>对象：</w:t>
      </w:r>
      <w:r w:rsidR="00F01ECE" w:rsidRPr="00F01ECE">
        <w:rPr>
          <w:rFonts w:ascii="新宋体" w:eastAsia="新宋体" w:hAnsi="新宋体" w:hint="eastAsia"/>
          <w:color w:val="000000" w:themeColor="text1"/>
          <w:sz w:val="24"/>
        </w:rPr>
        <w:t>正在</w:t>
      </w:r>
      <w:r w:rsidR="00F01ECE">
        <w:rPr>
          <w:rFonts w:ascii="新宋体" w:eastAsia="新宋体" w:hAnsi="新宋体" w:hint="eastAsia"/>
          <w:color w:val="000000" w:themeColor="text1"/>
          <w:sz w:val="24"/>
        </w:rPr>
        <w:t>产业转型升级的企业控制人</w:t>
      </w:r>
      <w:r w:rsidR="00EE3BBC">
        <w:rPr>
          <w:rFonts w:ascii="新宋体" w:eastAsia="新宋体" w:hAnsi="新宋体" w:hint="eastAsia"/>
          <w:color w:val="000000" w:themeColor="text1"/>
          <w:sz w:val="24"/>
        </w:rPr>
        <w:t>；</w:t>
      </w:r>
    </w:p>
    <w:p w:rsidR="00F01ECE" w:rsidRDefault="00F01ECE" w:rsidP="00F01ECE">
      <w:pPr>
        <w:pStyle w:val="a9"/>
        <w:spacing w:line="360" w:lineRule="exact"/>
        <w:ind w:left="420" w:firstLineChars="0" w:firstLine="0"/>
        <w:rPr>
          <w:rFonts w:ascii="新宋体" w:eastAsia="新宋体" w:hAnsi="新宋体"/>
          <w:color w:val="000000" w:themeColor="text1"/>
          <w:sz w:val="24"/>
        </w:rPr>
      </w:pPr>
      <w:r>
        <w:rPr>
          <w:rFonts w:ascii="新宋体" w:eastAsia="新宋体" w:hAnsi="新宋体"/>
          <w:b/>
          <w:color w:val="000000" w:themeColor="text1"/>
          <w:sz w:val="24"/>
        </w:rPr>
        <w:t xml:space="preserve">      </w:t>
      </w:r>
      <w:r w:rsidRPr="00F01ECE">
        <w:rPr>
          <w:rFonts w:ascii="新宋体" w:eastAsia="新宋体" w:hAnsi="新宋体" w:hint="eastAsia"/>
          <w:color w:val="000000" w:themeColor="text1"/>
          <w:sz w:val="24"/>
        </w:rPr>
        <w:t>寻求</w:t>
      </w:r>
      <w:r>
        <w:rPr>
          <w:rFonts w:ascii="新宋体" w:eastAsia="新宋体" w:hAnsi="新宋体" w:hint="eastAsia"/>
          <w:color w:val="000000" w:themeColor="text1"/>
          <w:sz w:val="24"/>
        </w:rPr>
        <w:t>产业链打通及借助资本的创始人</w:t>
      </w:r>
      <w:r w:rsidR="00EE3BBC">
        <w:rPr>
          <w:rFonts w:ascii="新宋体" w:eastAsia="新宋体" w:hAnsi="新宋体" w:hint="eastAsia"/>
          <w:color w:val="000000" w:themeColor="text1"/>
          <w:sz w:val="24"/>
        </w:rPr>
        <w:t>；</w:t>
      </w:r>
    </w:p>
    <w:p w:rsidR="00F01ECE" w:rsidRDefault="00F01ECE" w:rsidP="00F01ECE">
      <w:pPr>
        <w:pStyle w:val="a9"/>
        <w:spacing w:line="360" w:lineRule="exact"/>
        <w:ind w:left="420" w:firstLineChars="0" w:firstLine="0"/>
        <w:rPr>
          <w:rFonts w:ascii="新宋体" w:eastAsia="新宋体" w:hAnsi="新宋体"/>
          <w:sz w:val="24"/>
          <w:szCs w:val="24"/>
        </w:rPr>
      </w:pPr>
      <w:r>
        <w:rPr>
          <w:rFonts w:ascii="新宋体" w:eastAsia="新宋体" w:hAnsi="新宋体" w:hint="eastAsia"/>
        </w:rPr>
        <w:t xml:space="preserve"> </w:t>
      </w:r>
      <w:r>
        <w:rPr>
          <w:rFonts w:ascii="新宋体" w:eastAsia="新宋体" w:hAnsi="新宋体"/>
        </w:rPr>
        <w:t xml:space="preserve">    </w:t>
      </w:r>
      <w:r w:rsidRPr="00F01ECE">
        <w:rPr>
          <w:rFonts w:ascii="新宋体" w:eastAsia="新宋体" w:hAnsi="新宋体"/>
          <w:sz w:val="24"/>
          <w:szCs w:val="24"/>
        </w:rPr>
        <w:t xml:space="preserve">  </w:t>
      </w:r>
      <w:r w:rsidRPr="00F01ECE">
        <w:rPr>
          <w:rFonts w:ascii="新宋体" w:eastAsia="新宋体" w:hAnsi="新宋体" w:hint="eastAsia"/>
          <w:sz w:val="24"/>
          <w:szCs w:val="24"/>
        </w:rPr>
        <w:t>寻找产业整合与合作的新成长企业领袖</w:t>
      </w:r>
      <w:r w:rsidR="00F059D2">
        <w:rPr>
          <w:rFonts w:ascii="新宋体" w:eastAsia="新宋体" w:hAnsi="新宋体" w:hint="eastAsia"/>
          <w:sz w:val="24"/>
          <w:szCs w:val="24"/>
        </w:rPr>
        <w:t>；</w:t>
      </w:r>
    </w:p>
    <w:p w:rsidR="00297A9D" w:rsidRPr="00297A9D" w:rsidRDefault="00297A9D" w:rsidP="00297A9D">
      <w:pPr>
        <w:pStyle w:val="a9"/>
        <w:numPr>
          <w:ilvl w:val="0"/>
          <w:numId w:val="10"/>
        </w:numPr>
        <w:spacing w:line="360" w:lineRule="exact"/>
        <w:ind w:firstLineChars="0"/>
        <w:rPr>
          <w:rFonts w:ascii="新宋体" w:eastAsia="新宋体" w:hAnsi="新宋体"/>
          <w:b/>
          <w:color w:val="000000" w:themeColor="text1"/>
          <w:sz w:val="24"/>
        </w:rPr>
      </w:pPr>
      <w:r w:rsidRPr="00297A9D">
        <w:rPr>
          <w:rFonts w:ascii="新宋体" w:eastAsia="新宋体" w:hAnsi="新宋体" w:hint="eastAsia"/>
          <w:b/>
          <w:color w:val="000000" w:themeColor="text1"/>
          <w:sz w:val="24"/>
        </w:rPr>
        <w:t>毕业证书：</w:t>
      </w:r>
      <w:r w:rsidRPr="00297A9D">
        <w:rPr>
          <w:rFonts w:ascii="新宋体" w:eastAsia="新宋体" w:hAnsi="新宋体" w:hint="eastAsia"/>
          <w:sz w:val="24"/>
          <w:szCs w:val="24"/>
        </w:rPr>
        <w:t>修满</w:t>
      </w:r>
      <w:r>
        <w:rPr>
          <w:rFonts w:ascii="新宋体" w:eastAsia="新宋体" w:hAnsi="新宋体" w:hint="eastAsia"/>
          <w:sz w:val="24"/>
          <w:szCs w:val="24"/>
        </w:rPr>
        <w:t>相应学分，颁发有趋势商学联合美国/英国知名高校共同授权的结业证书。</w:t>
      </w:r>
    </w:p>
    <w:p w:rsidR="000C61A9" w:rsidRPr="00EB1945" w:rsidRDefault="000C61A9" w:rsidP="00434F84">
      <w:pPr>
        <w:pStyle w:val="a9"/>
        <w:numPr>
          <w:ilvl w:val="0"/>
          <w:numId w:val="10"/>
        </w:numPr>
        <w:spacing w:line="360" w:lineRule="exact"/>
        <w:ind w:firstLineChars="0"/>
        <w:rPr>
          <w:rFonts w:ascii="新宋体" w:eastAsia="新宋体" w:hAnsi="新宋体"/>
          <w:sz w:val="24"/>
          <w:szCs w:val="24"/>
        </w:rPr>
      </w:pPr>
      <w:r w:rsidRPr="00EB1945">
        <w:rPr>
          <w:rFonts w:ascii="新宋体" w:eastAsia="新宋体" w:hAnsi="新宋体" w:hint="eastAsia"/>
          <w:b/>
          <w:color w:val="000000" w:themeColor="text1"/>
          <w:sz w:val="24"/>
          <w:szCs w:val="24"/>
        </w:rPr>
        <w:t>费用</w:t>
      </w:r>
      <w:r w:rsidRPr="00EB1945">
        <w:rPr>
          <w:rFonts w:ascii="新宋体" w:eastAsia="新宋体" w:hAnsi="新宋体"/>
          <w:b/>
          <w:color w:val="000000" w:themeColor="text1"/>
          <w:sz w:val="24"/>
          <w:szCs w:val="24"/>
        </w:rPr>
        <w:t>:</w:t>
      </w:r>
      <w:r w:rsidRPr="00EB1945">
        <w:rPr>
          <w:rFonts w:ascii="新宋体" w:eastAsia="新宋体" w:hAnsi="新宋体"/>
          <w:color w:val="000000" w:themeColor="text1"/>
          <w:sz w:val="24"/>
          <w:szCs w:val="24"/>
        </w:rPr>
        <w:t xml:space="preserve"> </w:t>
      </w:r>
      <w:r w:rsidR="004C0614" w:rsidRPr="00EB1945">
        <w:rPr>
          <w:rFonts w:ascii="新宋体" w:eastAsia="新宋体" w:hAnsi="新宋体"/>
          <w:sz w:val="24"/>
          <w:szCs w:val="24"/>
        </w:rPr>
        <w:t>1</w:t>
      </w:r>
      <w:r w:rsidR="004A4ED9">
        <w:rPr>
          <w:rFonts w:ascii="新宋体" w:eastAsia="新宋体" w:hAnsi="新宋体"/>
          <w:sz w:val="24"/>
          <w:szCs w:val="24"/>
        </w:rPr>
        <w:t>4</w:t>
      </w:r>
      <w:r w:rsidR="004C0614" w:rsidRPr="00EB1945">
        <w:rPr>
          <w:rFonts w:ascii="新宋体" w:eastAsia="新宋体" w:hAnsi="新宋体"/>
          <w:sz w:val="24"/>
          <w:szCs w:val="24"/>
        </w:rPr>
        <w:t>.</w:t>
      </w:r>
      <w:r w:rsidRPr="00EB1945">
        <w:rPr>
          <w:rFonts w:ascii="新宋体" w:eastAsia="新宋体" w:hAnsi="新宋体"/>
          <w:sz w:val="24"/>
          <w:szCs w:val="24"/>
        </w:rPr>
        <w:t>8万/人；两人</w:t>
      </w:r>
      <w:r w:rsidR="004C0614" w:rsidRPr="00EB1945">
        <w:rPr>
          <w:rFonts w:ascii="新宋体" w:eastAsia="新宋体" w:hAnsi="新宋体" w:hint="eastAsia"/>
          <w:sz w:val="24"/>
          <w:szCs w:val="24"/>
        </w:rPr>
        <w:t>团报</w:t>
      </w:r>
      <w:r w:rsidRPr="00EB1945">
        <w:rPr>
          <w:rFonts w:ascii="新宋体" w:eastAsia="新宋体" w:hAnsi="新宋体"/>
          <w:sz w:val="24"/>
          <w:szCs w:val="24"/>
        </w:rPr>
        <w:t>：1</w:t>
      </w:r>
      <w:r w:rsidR="004C0614" w:rsidRPr="00EB1945">
        <w:rPr>
          <w:rFonts w:ascii="新宋体" w:eastAsia="新宋体" w:hAnsi="新宋体"/>
          <w:sz w:val="24"/>
          <w:szCs w:val="24"/>
        </w:rPr>
        <w:t>0</w:t>
      </w:r>
      <w:r w:rsidRPr="00EB1945">
        <w:rPr>
          <w:rFonts w:ascii="新宋体" w:eastAsia="新宋体" w:hAnsi="新宋体"/>
          <w:sz w:val="24"/>
          <w:szCs w:val="24"/>
        </w:rPr>
        <w:t>.8万/人</w:t>
      </w:r>
      <w:r w:rsidR="004C0614" w:rsidRPr="00EB1945">
        <w:rPr>
          <w:rFonts w:ascii="新宋体" w:eastAsia="新宋体" w:hAnsi="新宋体" w:hint="eastAsia"/>
          <w:sz w:val="24"/>
          <w:szCs w:val="24"/>
        </w:rPr>
        <w:t>。</w:t>
      </w:r>
    </w:p>
    <w:p w:rsidR="000C61A9" w:rsidRPr="00371BE5" w:rsidRDefault="000C61A9" w:rsidP="00713452">
      <w:pPr>
        <w:pStyle w:val="a9"/>
        <w:spacing w:line="360" w:lineRule="exact"/>
        <w:ind w:left="420" w:firstLineChars="0" w:firstLine="0"/>
        <w:rPr>
          <w:rFonts w:ascii="新宋体" w:eastAsia="新宋体" w:hAnsi="新宋体"/>
          <w:sz w:val="22"/>
          <w:szCs w:val="24"/>
        </w:rPr>
      </w:pPr>
      <w:r w:rsidRPr="00371BE5">
        <w:rPr>
          <w:rFonts w:ascii="新宋体" w:eastAsia="新宋体" w:hAnsi="新宋体" w:hint="eastAsia"/>
          <w:sz w:val="22"/>
          <w:szCs w:val="24"/>
        </w:rPr>
        <w:t>费用包括学费、企业参访费、文具费、材料费，不含食宿交通费用</w:t>
      </w:r>
      <w:r w:rsidR="004C0614">
        <w:rPr>
          <w:rFonts w:ascii="新宋体" w:eastAsia="新宋体" w:hAnsi="新宋体" w:hint="eastAsia"/>
          <w:sz w:val="22"/>
          <w:szCs w:val="24"/>
        </w:rPr>
        <w:t>、不含海外选修</w:t>
      </w:r>
      <w:r w:rsidRPr="00371BE5">
        <w:rPr>
          <w:rFonts w:ascii="新宋体" w:eastAsia="新宋体" w:hAnsi="新宋体" w:hint="eastAsia"/>
          <w:sz w:val="22"/>
          <w:szCs w:val="24"/>
        </w:rPr>
        <w:t>。</w:t>
      </w:r>
    </w:p>
    <w:p w:rsidR="00F6229E" w:rsidRPr="00DF00CD" w:rsidRDefault="004C0614" w:rsidP="00B87FD2">
      <w:pPr>
        <w:pStyle w:val="a9"/>
        <w:numPr>
          <w:ilvl w:val="0"/>
          <w:numId w:val="10"/>
        </w:numPr>
        <w:spacing w:beforeLines="50" w:before="163" w:line="240" w:lineRule="exact"/>
        <w:ind w:firstLineChars="0"/>
        <w:rPr>
          <w:rFonts w:ascii="宋体" w:eastAsia="宋体" w:hAnsi="宋体"/>
          <w:b/>
          <w:color w:val="000000" w:themeColor="text1"/>
        </w:rPr>
      </w:pPr>
      <w:r w:rsidRPr="00DF00CD">
        <w:rPr>
          <w:rFonts w:ascii="宋体" w:eastAsia="宋体" w:hAnsi="宋体" w:hint="eastAsia"/>
          <w:b/>
          <w:color w:val="000000" w:themeColor="text1"/>
          <w:sz w:val="24"/>
          <w:szCs w:val="24"/>
        </w:rPr>
        <w:t>联系：</w:t>
      </w:r>
      <w:r w:rsidR="00DF00CD" w:rsidRPr="00DF00CD">
        <w:rPr>
          <w:rFonts w:ascii="宋体" w:eastAsia="宋体" w:hAnsi="宋体"/>
          <w:b/>
          <w:color w:val="000000" w:themeColor="text1"/>
        </w:rPr>
        <w:t xml:space="preserve"> </w:t>
      </w:r>
      <w:r w:rsidR="00DF00CD" w:rsidRPr="00DF00CD">
        <w:rPr>
          <w:rFonts w:ascii="宋体" w:eastAsia="宋体" w:hAnsi="宋体" w:hint="eastAsia"/>
          <w:b/>
          <w:color w:val="000000" w:themeColor="text1"/>
        </w:rPr>
        <w:t>400-086-8596</w:t>
      </w:r>
    </w:p>
    <w:p w:rsidR="006D5469" w:rsidRPr="00E664EA" w:rsidRDefault="00713452" w:rsidP="00B87FD2">
      <w:pPr>
        <w:spacing w:beforeLines="150" w:before="489" w:afterLines="50" w:after="163" w:line="360" w:lineRule="auto"/>
        <w:jc w:val="center"/>
        <w:rPr>
          <w:rFonts w:ascii="黑体" w:eastAsia="黑体" w:hAnsi="黑体"/>
          <w:b/>
          <w:color w:val="FF0000"/>
          <w:sz w:val="32"/>
        </w:rPr>
      </w:pPr>
      <w:r w:rsidRPr="00E664EA">
        <w:rPr>
          <w:rFonts w:ascii="黑体" w:eastAsia="黑体" w:hAnsi="黑体" w:hint="eastAsia"/>
          <w:b/>
          <w:color w:val="FF0000"/>
          <w:sz w:val="32"/>
        </w:rPr>
        <w:t>——</w:t>
      </w:r>
      <w:r w:rsidR="00415984">
        <w:rPr>
          <w:rFonts w:ascii="黑体" w:eastAsia="黑体" w:hAnsi="黑体" w:hint="eastAsia"/>
          <w:b/>
          <w:color w:val="FF0000"/>
          <w:sz w:val="32"/>
        </w:rPr>
        <w:t>关于</w:t>
      </w:r>
      <w:r w:rsidR="00FF77A6" w:rsidRPr="00E664EA">
        <w:rPr>
          <w:rFonts w:ascii="黑体" w:eastAsia="黑体" w:hAnsi="黑体" w:hint="eastAsia"/>
          <w:b/>
          <w:color w:val="FF0000"/>
          <w:sz w:val="32"/>
        </w:rPr>
        <w:t>趋势商学</w:t>
      </w:r>
      <w:r w:rsidR="006D5469" w:rsidRPr="00E664EA">
        <w:rPr>
          <w:rFonts w:ascii="黑体" w:eastAsia="黑体" w:hAnsi="黑体" w:hint="eastAsia"/>
          <w:b/>
          <w:color w:val="FF0000"/>
          <w:sz w:val="32"/>
        </w:rPr>
        <w:t>——</w:t>
      </w:r>
    </w:p>
    <w:p w:rsidR="00556A61" w:rsidRPr="001F52AE" w:rsidRDefault="00556A61" w:rsidP="00F97109">
      <w:pPr>
        <w:spacing w:line="360" w:lineRule="exact"/>
        <w:ind w:firstLineChars="200" w:firstLine="562"/>
        <w:rPr>
          <w:rFonts w:ascii="新宋体" w:eastAsia="新宋体" w:hAnsi="新宋体" w:cstheme="minorBidi"/>
          <w:color w:val="000000" w:themeColor="text1"/>
          <w:kern w:val="2"/>
        </w:rPr>
      </w:pPr>
      <w:r w:rsidRPr="00556A61">
        <w:rPr>
          <w:rFonts w:ascii="新宋体" w:eastAsia="新宋体" w:hAnsi="新宋体" w:cstheme="minorBidi" w:hint="eastAsia"/>
          <w:b/>
          <w:color w:val="7030A0"/>
          <w:kern w:val="2"/>
          <w:sz w:val="28"/>
        </w:rPr>
        <w:lastRenderedPageBreak/>
        <w:t>趋势商</w:t>
      </w:r>
      <w:proofErr w:type="gramStart"/>
      <w:r w:rsidRPr="00556A61">
        <w:rPr>
          <w:rFonts w:ascii="新宋体" w:eastAsia="新宋体" w:hAnsi="新宋体" w:cstheme="minorBidi" w:hint="eastAsia"/>
          <w:b/>
          <w:color w:val="7030A0"/>
          <w:kern w:val="2"/>
          <w:sz w:val="28"/>
        </w:rPr>
        <w:t>学</w:t>
      </w:r>
      <w:r w:rsidR="001F52AE" w:rsidRPr="001F52AE">
        <w:rPr>
          <w:rFonts w:ascii="新宋体" w:eastAsia="新宋体" w:hAnsi="新宋体" w:cstheme="minorBidi" w:hint="eastAsia"/>
          <w:color w:val="000000" w:themeColor="text1"/>
          <w:kern w:val="2"/>
        </w:rPr>
        <w:t>由胜和</w:t>
      </w:r>
      <w:proofErr w:type="gramEnd"/>
      <w:r w:rsidR="001F52AE" w:rsidRPr="001F52AE">
        <w:rPr>
          <w:rFonts w:ascii="新宋体" w:eastAsia="新宋体" w:hAnsi="新宋体" w:cstheme="minorBidi" w:hint="eastAsia"/>
          <w:color w:val="000000" w:themeColor="text1"/>
          <w:kern w:val="2"/>
        </w:rPr>
        <w:t>汇企业家俱乐部、连界资本，联合牛津大学创新中心、英国国家科学院、以及多家国内一线资本机构、上市企业联盟、清华大学、北京大学企业家校友发起成立，共建中国首个专注产业生态的商学院。</w:t>
      </w:r>
    </w:p>
    <w:p w:rsidR="001F52AE" w:rsidRPr="001F52AE" w:rsidRDefault="001F52AE" w:rsidP="00F97109">
      <w:pPr>
        <w:spacing w:line="360" w:lineRule="exact"/>
        <w:ind w:firstLineChars="200" w:firstLine="480"/>
        <w:rPr>
          <w:rFonts w:ascii="新宋体" w:eastAsia="新宋体" w:hAnsi="新宋体" w:cstheme="minorBidi"/>
          <w:color w:val="000000" w:themeColor="text1"/>
          <w:kern w:val="2"/>
        </w:rPr>
      </w:pPr>
      <w:r w:rsidRPr="001F52AE">
        <w:rPr>
          <w:rFonts w:ascii="新宋体" w:eastAsia="新宋体" w:hAnsi="新宋体" w:cstheme="minorBidi" w:hint="eastAsia"/>
          <w:color w:val="000000" w:themeColor="text1"/>
          <w:kern w:val="2"/>
        </w:rPr>
        <w:t>专注搭建集产业行业领袖、著名投资人、企业家、学界的生态平台，以商学教育为平台纽带，聚焦产业联盟、产业基金、产业空间，实现产业升级、</w:t>
      </w:r>
      <w:proofErr w:type="gramStart"/>
      <w:r w:rsidRPr="001F52AE">
        <w:rPr>
          <w:rFonts w:ascii="新宋体" w:eastAsia="新宋体" w:hAnsi="新宋体" w:cstheme="minorBidi" w:hint="eastAsia"/>
          <w:color w:val="000000" w:themeColor="text1"/>
          <w:kern w:val="2"/>
        </w:rPr>
        <w:t>产城融合</w:t>
      </w:r>
      <w:proofErr w:type="gramEnd"/>
      <w:r w:rsidRPr="001F52AE">
        <w:rPr>
          <w:rFonts w:ascii="新宋体" w:eastAsia="新宋体" w:hAnsi="新宋体" w:cstheme="minorBidi" w:hint="eastAsia"/>
          <w:color w:val="000000" w:themeColor="text1"/>
          <w:kern w:val="2"/>
        </w:rPr>
        <w:t>、产业链整合及价值投资。</w:t>
      </w:r>
    </w:p>
    <w:p w:rsidR="00556A61" w:rsidRPr="00556A61" w:rsidRDefault="00556A61" w:rsidP="00F97109">
      <w:pPr>
        <w:spacing w:line="360" w:lineRule="exact"/>
        <w:ind w:firstLineChars="200" w:firstLine="480"/>
        <w:rPr>
          <w:rFonts w:ascii="新宋体" w:eastAsia="新宋体" w:hAnsi="新宋体" w:cstheme="minorBidi"/>
          <w:color w:val="000000" w:themeColor="text1"/>
          <w:kern w:val="2"/>
        </w:rPr>
      </w:pPr>
      <w:r w:rsidRPr="00556A61">
        <w:rPr>
          <w:rFonts w:ascii="新宋体" w:eastAsia="新宋体" w:hAnsi="新宋体" w:cstheme="minorBidi" w:hint="eastAsia"/>
          <w:color w:val="000000" w:themeColor="text1"/>
          <w:kern w:val="2"/>
        </w:rPr>
        <w:t>率先提出：“产业升级动能=（产业空间+产业联盟+产业基金）*趋势思维”模型。专注打造产业升级生态，助力中国企业持续创新增长。</w:t>
      </w:r>
    </w:p>
    <w:p w:rsidR="00CF567D" w:rsidRDefault="00C6561A" w:rsidP="00A7153F">
      <w:pPr>
        <w:spacing w:line="360" w:lineRule="auto"/>
        <w:jc w:val="center"/>
      </w:pPr>
      <w:r>
        <w:rPr>
          <w:rFonts w:hint="eastAsia"/>
          <w:noProof/>
        </w:rPr>
        <w:drawing>
          <wp:inline distT="0" distB="0" distL="0" distR="0">
            <wp:extent cx="3878317" cy="2295729"/>
            <wp:effectExtent l="0" t="0" r="0" b="317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四位一体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83078" cy="22985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F00CD" w:rsidRDefault="00DF00CD" w:rsidP="00DF00CD">
      <w:pPr>
        <w:jc w:val="center"/>
        <w:rPr>
          <w:sz w:val="36"/>
          <w:szCs w:val="36"/>
        </w:rPr>
      </w:pPr>
    </w:p>
    <w:p w:rsidR="00DF00CD" w:rsidRDefault="00DF00CD" w:rsidP="00DF00CD">
      <w:pPr>
        <w:jc w:val="center"/>
        <w:rPr>
          <w:sz w:val="36"/>
          <w:szCs w:val="36"/>
        </w:rPr>
      </w:pPr>
    </w:p>
    <w:p w:rsidR="00DF00CD" w:rsidRDefault="00DF00CD" w:rsidP="00DF00CD">
      <w:pPr>
        <w:jc w:val="center"/>
        <w:rPr>
          <w:sz w:val="36"/>
          <w:szCs w:val="36"/>
        </w:rPr>
      </w:pPr>
    </w:p>
    <w:p w:rsidR="00DF00CD" w:rsidRDefault="00DF00CD" w:rsidP="00DF00CD">
      <w:pPr>
        <w:jc w:val="center"/>
        <w:rPr>
          <w:sz w:val="36"/>
          <w:szCs w:val="36"/>
        </w:rPr>
      </w:pPr>
    </w:p>
    <w:p w:rsidR="00DF00CD" w:rsidRDefault="00DF00CD" w:rsidP="00DF00CD">
      <w:pPr>
        <w:jc w:val="center"/>
        <w:rPr>
          <w:sz w:val="36"/>
          <w:szCs w:val="36"/>
        </w:rPr>
      </w:pPr>
    </w:p>
    <w:p w:rsidR="00DF00CD" w:rsidRDefault="00DF00CD" w:rsidP="00DF00CD">
      <w:pPr>
        <w:jc w:val="center"/>
        <w:rPr>
          <w:sz w:val="36"/>
          <w:szCs w:val="36"/>
        </w:rPr>
      </w:pPr>
    </w:p>
    <w:p w:rsidR="00DF00CD" w:rsidRDefault="00DF00CD" w:rsidP="00DF00CD">
      <w:pPr>
        <w:jc w:val="center"/>
        <w:rPr>
          <w:sz w:val="36"/>
          <w:szCs w:val="36"/>
        </w:rPr>
      </w:pPr>
    </w:p>
    <w:p w:rsidR="00DF00CD" w:rsidRDefault="00DF00CD" w:rsidP="00DF00CD">
      <w:pPr>
        <w:jc w:val="center"/>
        <w:rPr>
          <w:sz w:val="36"/>
          <w:szCs w:val="36"/>
        </w:rPr>
      </w:pPr>
    </w:p>
    <w:p w:rsidR="00DF00CD" w:rsidRDefault="00DF00CD" w:rsidP="00DF00CD">
      <w:pPr>
        <w:jc w:val="center"/>
        <w:rPr>
          <w:sz w:val="36"/>
          <w:szCs w:val="36"/>
        </w:rPr>
      </w:pPr>
    </w:p>
    <w:p w:rsidR="00DF00CD" w:rsidRDefault="00DF00CD" w:rsidP="00DF00CD">
      <w:pPr>
        <w:jc w:val="center"/>
        <w:rPr>
          <w:sz w:val="36"/>
          <w:szCs w:val="36"/>
        </w:rPr>
      </w:pPr>
    </w:p>
    <w:p w:rsidR="00DF00CD" w:rsidRDefault="00DF00CD" w:rsidP="00DF00CD"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lastRenderedPageBreak/>
        <w:t>招生报名表</w:t>
      </w:r>
    </w:p>
    <w:p w:rsidR="00DF00CD" w:rsidRDefault="00DF00CD" w:rsidP="00DF00CD">
      <w:pPr>
        <w:rPr>
          <w:szCs w:val="21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217"/>
        <w:gridCol w:w="1217"/>
        <w:gridCol w:w="1217"/>
        <w:gridCol w:w="1135"/>
        <w:gridCol w:w="1300"/>
        <w:gridCol w:w="2436"/>
      </w:tblGrid>
      <w:tr w:rsidR="00DF00CD" w:rsidTr="00F908BD">
        <w:trPr>
          <w:trHeight w:val="456"/>
        </w:trPr>
        <w:tc>
          <w:tcPr>
            <w:tcW w:w="1217" w:type="dxa"/>
          </w:tcPr>
          <w:p w:rsidR="00DF00CD" w:rsidRDefault="00DF00CD" w:rsidP="00F908B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课程全名</w:t>
            </w:r>
          </w:p>
        </w:tc>
        <w:tc>
          <w:tcPr>
            <w:tcW w:w="7305" w:type="dxa"/>
            <w:gridSpan w:val="5"/>
          </w:tcPr>
          <w:p w:rsidR="00DF00CD" w:rsidRDefault="00DF00CD" w:rsidP="00F908BD">
            <w:pPr>
              <w:rPr>
                <w:szCs w:val="21"/>
              </w:rPr>
            </w:pPr>
          </w:p>
        </w:tc>
      </w:tr>
      <w:tr w:rsidR="00DF00CD" w:rsidTr="00F908BD">
        <w:tc>
          <w:tcPr>
            <w:tcW w:w="1217" w:type="dxa"/>
          </w:tcPr>
          <w:p w:rsidR="00DF00CD" w:rsidRDefault="00DF00CD" w:rsidP="00F908B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姓   名</w:t>
            </w:r>
          </w:p>
        </w:tc>
        <w:tc>
          <w:tcPr>
            <w:tcW w:w="1217" w:type="dxa"/>
          </w:tcPr>
          <w:p w:rsidR="00DF00CD" w:rsidRDefault="00DF00CD" w:rsidP="00F908BD">
            <w:pPr>
              <w:rPr>
                <w:szCs w:val="21"/>
              </w:rPr>
            </w:pPr>
            <w:r w:rsidRPr="00CA1304">
              <w:rPr>
                <w:rFonts w:hint="eastAsia"/>
                <w:szCs w:val="21"/>
              </w:rPr>
              <w:t xml:space="preserve">  </w:t>
            </w:r>
          </w:p>
        </w:tc>
        <w:tc>
          <w:tcPr>
            <w:tcW w:w="1217" w:type="dxa"/>
          </w:tcPr>
          <w:p w:rsidR="00DF00CD" w:rsidRDefault="00DF00CD" w:rsidP="00F908B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性   别</w:t>
            </w:r>
          </w:p>
        </w:tc>
        <w:tc>
          <w:tcPr>
            <w:tcW w:w="1135" w:type="dxa"/>
          </w:tcPr>
          <w:p w:rsidR="00DF00CD" w:rsidRDefault="00DF00CD" w:rsidP="00F908BD">
            <w:pPr>
              <w:rPr>
                <w:szCs w:val="21"/>
              </w:rPr>
            </w:pPr>
          </w:p>
        </w:tc>
        <w:tc>
          <w:tcPr>
            <w:tcW w:w="1300" w:type="dxa"/>
          </w:tcPr>
          <w:p w:rsidR="00DF00CD" w:rsidRDefault="00DF00CD" w:rsidP="00F908B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出生日期</w:t>
            </w:r>
          </w:p>
        </w:tc>
        <w:tc>
          <w:tcPr>
            <w:tcW w:w="2436" w:type="dxa"/>
          </w:tcPr>
          <w:p w:rsidR="00DF00CD" w:rsidRDefault="00DF00CD" w:rsidP="00F908BD">
            <w:pPr>
              <w:rPr>
                <w:szCs w:val="21"/>
              </w:rPr>
            </w:pPr>
          </w:p>
        </w:tc>
      </w:tr>
      <w:tr w:rsidR="00DF00CD" w:rsidTr="00F908BD">
        <w:tc>
          <w:tcPr>
            <w:tcW w:w="1217" w:type="dxa"/>
          </w:tcPr>
          <w:p w:rsidR="00DF00CD" w:rsidRDefault="00DF00CD" w:rsidP="00F908B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民   族</w:t>
            </w:r>
          </w:p>
        </w:tc>
        <w:tc>
          <w:tcPr>
            <w:tcW w:w="1217" w:type="dxa"/>
          </w:tcPr>
          <w:p w:rsidR="00DF00CD" w:rsidRDefault="00DF00CD" w:rsidP="00F908BD">
            <w:pPr>
              <w:rPr>
                <w:szCs w:val="21"/>
              </w:rPr>
            </w:pPr>
          </w:p>
        </w:tc>
        <w:tc>
          <w:tcPr>
            <w:tcW w:w="1217" w:type="dxa"/>
          </w:tcPr>
          <w:p w:rsidR="00DF00CD" w:rsidRDefault="00DF00CD" w:rsidP="00F908B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籍   贯</w:t>
            </w:r>
          </w:p>
        </w:tc>
        <w:tc>
          <w:tcPr>
            <w:tcW w:w="1135" w:type="dxa"/>
          </w:tcPr>
          <w:p w:rsidR="00DF00CD" w:rsidRDefault="00DF00CD" w:rsidP="00F908BD">
            <w:pPr>
              <w:rPr>
                <w:szCs w:val="21"/>
              </w:rPr>
            </w:pPr>
          </w:p>
        </w:tc>
        <w:tc>
          <w:tcPr>
            <w:tcW w:w="1300" w:type="dxa"/>
          </w:tcPr>
          <w:p w:rsidR="00DF00CD" w:rsidRDefault="00DF00CD" w:rsidP="00F908B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职务/职称</w:t>
            </w:r>
          </w:p>
        </w:tc>
        <w:tc>
          <w:tcPr>
            <w:tcW w:w="2436" w:type="dxa"/>
          </w:tcPr>
          <w:p w:rsidR="00DF00CD" w:rsidRDefault="00DF00CD" w:rsidP="00F908BD">
            <w:pPr>
              <w:rPr>
                <w:szCs w:val="21"/>
              </w:rPr>
            </w:pPr>
          </w:p>
        </w:tc>
      </w:tr>
      <w:tr w:rsidR="00DF00CD" w:rsidTr="00F908BD">
        <w:tc>
          <w:tcPr>
            <w:tcW w:w="1217" w:type="dxa"/>
          </w:tcPr>
          <w:p w:rsidR="00DF00CD" w:rsidRDefault="00DF00CD" w:rsidP="00F908B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身份证号</w:t>
            </w:r>
          </w:p>
        </w:tc>
        <w:tc>
          <w:tcPr>
            <w:tcW w:w="3569" w:type="dxa"/>
            <w:gridSpan w:val="3"/>
          </w:tcPr>
          <w:p w:rsidR="00DF00CD" w:rsidRDefault="00DF00CD" w:rsidP="00F908BD">
            <w:pPr>
              <w:rPr>
                <w:szCs w:val="21"/>
              </w:rPr>
            </w:pPr>
          </w:p>
        </w:tc>
        <w:tc>
          <w:tcPr>
            <w:tcW w:w="1300" w:type="dxa"/>
          </w:tcPr>
          <w:p w:rsidR="00DF00CD" w:rsidRDefault="00DF00CD" w:rsidP="00F908B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工作年限</w:t>
            </w:r>
          </w:p>
        </w:tc>
        <w:tc>
          <w:tcPr>
            <w:tcW w:w="2436" w:type="dxa"/>
          </w:tcPr>
          <w:p w:rsidR="00DF00CD" w:rsidRDefault="00DF00CD" w:rsidP="00F908BD">
            <w:pPr>
              <w:rPr>
                <w:szCs w:val="21"/>
              </w:rPr>
            </w:pPr>
          </w:p>
        </w:tc>
      </w:tr>
      <w:tr w:rsidR="00DF00CD" w:rsidTr="00F908BD">
        <w:tc>
          <w:tcPr>
            <w:tcW w:w="1217" w:type="dxa"/>
            <w:vMerge w:val="restart"/>
          </w:tcPr>
          <w:p w:rsidR="00DF00CD" w:rsidRDefault="00DF00CD" w:rsidP="00F908B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教育程度</w:t>
            </w:r>
          </w:p>
        </w:tc>
        <w:tc>
          <w:tcPr>
            <w:tcW w:w="1217" w:type="dxa"/>
          </w:tcPr>
          <w:p w:rsidR="00DF00CD" w:rsidRDefault="00DF00CD" w:rsidP="00F908B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学    历</w:t>
            </w:r>
          </w:p>
        </w:tc>
        <w:tc>
          <w:tcPr>
            <w:tcW w:w="2352" w:type="dxa"/>
            <w:gridSpan w:val="2"/>
          </w:tcPr>
          <w:p w:rsidR="00DF00CD" w:rsidRDefault="00DF00CD" w:rsidP="00F908BD">
            <w:pPr>
              <w:rPr>
                <w:szCs w:val="21"/>
              </w:rPr>
            </w:pPr>
          </w:p>
        </w:tc>
        <w:tc>
          <w:tcPr>
            <w:tcW w:w="1300" w:type="dxa"/>
          </w:tcPr>
          <w:p w:rsidR="00DF00CD" w:rsidRDefault="00DF00CD" w:rsidP="00F908B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毕业院校</w:t>
            </w:r>
          </w:p>
        </w:tc>
        <w:tc>
          <w:tcPr>
            <w:tcW w:w="2436" w:type="dxa"/>
          </w:tcPr>
          <w:p w:rsidR="00DF00CD" w:rsidRDefault="00DF00CD" w:rsidP="00F908BD">
            <w:pPr>
              <w:rPr>
                <w:szCs w:val="21"/>
              </w:rPr>
            </w:pPr>
          </w:p>
        </w:tc>
      </w:tr>
      <w:tr w:rsidR="00DF00CD" w:rsidTr="00F908BD">
        <w:tc>
          <w:tcPr>
            <w:tcW w:w="1217" w:type="dxa"/>
            <w:vMerge/>
          </w:tcPr>
          <w:p w:rsidR="00DF00CD" w:rsidRDefault="00DF00CD" w:rsidP="00F908BD">
            <w:pPr>
              <w:rPr>
                <w:szCs w:val="21"/>
              </w:rPr>
            </w:pPr>
          </w:p>
        </w:tc>
        <w:tc>
          <w:tcPr>
            <w:tcW w:w="1217" w:type="dxa"/>
          </w:tcPr>
          <w:p w:rsidR="00DF00CD" w:rsidRDefault="00DF00CD" w:rsidP="00F908B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学    位</w:t>
            </w:r>
          </w:p>
        </w:tc>
        <w:tc>
          <w:tcPr>
            <w:tcW w:w="2352" w:type="dxa"/>
            <w:gridSpan w:val="2"/>
          </w:tcPr>
          <w:p w:rsidR="00DF00CD" w:rsidRDefault="00DF00CD" w:rsidP="00F908BD">
            <w:pPr>
              <w:rPr>
                <w:szCs w:val="21"/>
              </w:rPr>
            </w:pPr>
          </w:p>
        </w:tc>
        <w:tc>
          <w:tcPr>
            <w:tcW w:w="1300" w:type="dxa"/>
          </w:tcPr>
          <w:p w:rsidR="00DF00CD" w:rsidRDefault="00DF00CD" w:rsidP="00F908B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专    业</w:t>
            </w:r>
          </w:p>
        </w:tc>
        <w:tc>
          <w:tcPr>
            <w:tcW w:w="2436" w:type="dxa"/>
          </w:tcPr>
          <w:p w:rsidR="00DF00CD" w:rsidRDefault="00DF00CD" w:rsidP="00F908BD">
            <w:pPr>
              <w:rPr>
                <w:szCs w:val="21"/>
              </w:rPr>
            </w:pPr>
          </w:p>
        </w:tc>
      </w:tr>
      <w:tr w:rsidR="00DF00CD" w:rsidTr="00F908BD">
        <w:tc>
          <w:tcPr>
            <w:tcW w:w="1217" w:type="dxa"/>
          </w:tcPr>
          <w:p w:rsidR="00DF00CD" w:rsidRDefault="00DF00CD" w:rsidP="00F908B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毕业时间</w:t>
            </w:r>
          </w:p>
        </w:tc>
        <w:tc>
          <w:tcPr>
            <w:tcW w:w="2434" w:type="dxa"/>
            <w:gridSpan w:val="2"/>
          </w:tcPr>
          <w:p w:rsidR="00DF00CD" w:rsidRDefault="00DF00CD" w:rsidP="00F908BD">
            <w:pPr>
              <w:rPr>
                <w:szCs w:val="21"/>
              </w:rPr>
            </w:pPr>
          </w:p>
        </w:tc>
        <w:tc>
          <w:tcPr>
            <w:tcW w:w="1135" w:type="dxa"/>
          </w:tcPr>
          <w:p w:rsidR="00DF00CD" w:rsidRDefault="00DF00CD" w:rsidP="00F908B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付款方式</w:t>
            </w:r>
          </w:p>
        </w:tc>
        <w:tc>
          <w:tcPr>
            <w:tcW w:w="3736" w:type="dxa"/>
            <w:gridSpan w:val="2"/>
          </w:tcPr>
          <w:p w:rsidR="00DF00CD" w:rsidRDefault="000C686A" w:rsidP="00DF00CD">
            <w:pPr>
              <w:ind w:firstLineChars="150" w:firstLine="360"/>
              <w:rPr>
                <w:szCs w:val="21"/>
              </w:rPr>
            </w:pPr>
            <w:r>
              <w:rPr>
                <w:szCs w:val="21"/>
              </w:rPr>
              <w:pict>
                <v:rect id="_x0000_s1028" style="position:absolute;left:0;text-align:left;margin-left:.65pt;margin-top:2.35pt;width:9.8pt;height:9.75pt;z-index:251661312;mso-position-horizontal-relative:text;mso-position-vertical-relative:text"/>
              </w:pict>
            </w:r>
            <w:r>
              <w:rPr>
                <w:szCs w:val="21"/>
              </w:rPr>
              <w:pict>
                <v:rect id="_x0000_s1027" style="position:absolute;left:0;text-align:left;margin-left:59.95pt;margin-top:2.35pt;width:9.75pt;height:9.75pt;z-index:251660288;mso-position-horizontal-relative:text;mso-position-vertical-relative:text"/>
              </w:pict>
            </w:r>
            <w:r>
              <w:rPr>
                <w:szCs w:val="21"/>
              </w:rPr>
              <w:pict>
                <v:rect id="_x0000_s1029" style="position:absolute;left:0;text-align:left;margin-left:118.4pt;margin-top:2.35pt;width:8.3pt;height:9.75pt;z-index:251662336;mso-position-horizontal-relative:text;mso-position-vertical-relative:text"/>
              </w:pict>
            </w:r>
            <w:r w:rsidR="00DF00CD">
              <w:rPr>
                <w:rFonts w:hint="eastAsia"/>
                <w:szCs w:val="21"/>
              </w:rPr>
              <w:t>银行汇款   现今付款   电子转账</w:t>
            </w:r>
          </w:p>
        </w:tc>
      </w:tr>
      <w:tr w:rsidR="00DF00CD" w:rsidTr="00F908BD">
        <w:tc>
          <w:tcPr>
            <w:tcW w:w="1217" w:type="dxa"/>
          </w:tcPr>
          <w:p w:rsidR="00DF00CD" w:rsidRDefault="00DF00CD" w:rsidP="00F908B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公司名称</w:t>
            </w:r>
          </w:p>
        </w:tc>
        <w:tc>
          <w:tcPr>
            <w:tcW w:w="7305" w:type="dxa"/>
            <w:gridSpan w:val="5"/>
          </w:tcPr>
          <w:p w:rsidR="00DF00CD" w:rsidRDefault="00DF00CD" w:rsidP="00F908BD">
            <w:pPr>
              <w:rPr>
                <w:szCs w:val="21"/>
              </w:rPr>
            </w:pPr>
          </w:p>
        </w:tc>
      </w:tr>
      <w:tr w:rsidR="00DF00CD" w:rsidTr="00F908BD">
        <w:tc>
          <w:tcPr>
            <w:tcW w:w="1217" w:type="dxa"/>
          </w:tcPr>
          <w:p w:rsidR="00DF00CD" w:rsidRDefault="00DF00CD" w:rsidP="00F908B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电    话</w:t>
            </w:r>
          </w:p>
        </w:tc>
        <w:tc>
          <w:tcPr>
            <w:tcW w:w="3569" w:type="dxa"/>
            <w:gridSpan w:val="3"/>
          </w:tcPr>
          <w:p w:rsidR="00DF00CD" w:rsidRDefault="00DF00CD" w:rsidP="00F908BD">
            <w:pPr>
              <w:rPr>
                <w:szCs w:val="21"/>
              </w:rPr>
            </w:pPr>
          </w:p>
        </w:tc>
        <w:tc>
          <w:tcPr>
            <w:tcW w:w="1300" w:type="dxa"/>
          </w:tcPr>
          <w:p w:rsidR="00DF00CD" w:rsidRDefault="00DF00CD" w:rsidP="00F908B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传   真</w:t>
            </w:r>
          </w:p>
        </w:tc>
        <w:tc>
          <w:tcPr>
            <w:tcW w:w="2436" w:type="dxa"/>
          </w:tcPr>
          <w:p w:rsidR="00DF00CD" w:rsidRDefault="00DF00CD" w:rsidP="00F908BD">
            <w:pPr>
              <w:rPr>
                <w:szCs w:val="21"/>
              </w:rPr>
            </w:pPr>
          </w:p>
        </w:tc>
      </w:tr>
      <w:tr w:rsidR="00DF00CD" w:rsidTr="00F908BD">
        <w:tc>
          <w:tcPr>
            <w:tcW w:w="1217" w:type="dxa"/>
          </w:tcPr>
          <w:p w:rsidR="00DF00CD" w:rsidRDefault="00DF00CD" w:rsidP="00F908B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手    机</w:t>
            </w:r>
          </w:p>
        </w:tc>
        <w:tc>
          <w:tcPr>
            <w:tcW w:w="3569" w:type="dxa"/>
            <w:gridSpan w:val="3"/>
          </w:tcPr>
          <w:p w:rsidR="00DF00CD" w:rsidRDefault="00DF00CD" w:rsidP="00F908BD">
            <w:pPr>
              <w:rPr>
                <w:szCs w:val="21"/>
              </w:rPr>
            </w:pPr>
          </w:p>
        </w:tc>
        <w:tc>
          <w:tcPr>
            <w:tcW w:w="1300" w:type="dxa"/>
          </w:tcPr>
          <w:p w:rsidR="00DF00CD" w:rsidRDefault="00DF00CD" w:rsidP="00F908BD">
            <w:pPr>
              <w:rPr>
                <w:szCs w:val="21"/>
              </w:rPr>
            </w:pPr>
            <w:proofErr w:type="gramStart"/>
            <w:r>
              <w:rPr>
                <w:rFonts w:hint="eastAsia"/>
                <w:szCs w:val="21"/>
              </w:rPr>
              <w:t>邮</w:t>
            </w:r>
            <w:proofErr w:type="gramEnd"/>
            <w:r>
              <w:rPr>
                <w:rFonts w:hint="eastAsia"/>
                <w:szCs w:val="21"/>
              </w:rPr>
              <w:t xml:space="preserve">   编</w:t>
            </w:r>
          </w:p>
        </w:tc>
        <w:tc>
          <w:tcPr>
            <w:tcW w:w="2436" w:type="dxa"/>
          </w:tcPr>
          <w:p w:rsidR="00DF00CD" w:rsidRDefault="00DF00CD" w:rsidP="00F908BD">
            <w:pPr>
              <w:rPr>
                <w:szCs w:val="21"/>
              </w:rPr>
            </w:pPr>
          </w:p>
        </w:tc>
      </w:tr>
      <w:tr w:rsidR="00DF00CD" w:rsidTr="00F908BD">
        <w:tc>
          <w:tcPr>
            <w:tcW w:w="1217" w:type="dxa"/>
          </w:tcPr>
          <w:p w:rsidR="00DF00CD" w:rsidRDefault="00DF00CD" w:rsidP="00F908B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电子邮箱</w:t>
            </w:r>
          </w:p>
        </w:tc>
        <w:tc>
          <w:tcPr>
            <w:tcW w:w="3569" w:type="dxa"/>
            <w:gridSpan w:val="3"/>
          </w:tcPr>
          <w:p w:rsidR="00DF00CD" w:rsidRDefault="00DF00CD" w:rsidP="00F908BD">
            <w:pPr>
              <w:rPr>
                <w:szCs w:val="21"/>
              </w:rPr>
            </w:pPr>
          </w:p>
        </w:tc>
        <w:tc>
          <w:tcPr>
            <w:tcW w:w="1300" w:type="dxa"/>
          </w:tcPr>
          <w:p w:rsidR="00DF00CD" w:rsidRDefault="00DF00CD" w:rsidP="00F908B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单位性质</w:t>
            </w:r>
          </w:p>
        </w:tc>
        <w:tc>
          <w:tcPr>
            <w:tcW w:w="2436" w:type="dxa"/>
          </w:tcPr>
          <w:p w:rsidR="00DF00CD" w:rsidRDefault="00DF00CD" w:rsidP="00F908BD">
            <w:pPr>
              <w:rPr>
                <w:szCs w:val="21"/>
              </w:rPr>
            </w:pPr>
          </w:p>
        </w:tc>
      </w:tr>
      <w:tr w:rsidR="00DF00CD" w:rsidTr="00F908BD">
        <w:tc>
          <w:tcPr>
            <w:tcW w:w="1217" w:type="dxa"/>
          </w:tcPr>
          <w:p w:rsidR="00DF00CD" w:rsidRDefault="00DF00CD" w:rsidP="00F908B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通信地址</w:t>
            </w:r>
          </w:p>
        </w:tc>
        <w:tc>
          <w:tcPr>
            <w:tcW w:w="7305" w:type="dxa"/>
            <w:gridSpan w:val="5"/>
          </w:tcPr>
          <w:p w:rsidR="00DF00CD" w:rsidRDefault="00DF00CD" w:rsidP="00F908BD">
            <w:pPr>
              <w:rPr>
                <w:szCs w:val="21"/>
              </w:rPr>
            </w:pPr>
          </w:p>
        </w:tc>
      </w:tr>
      <w:tr w:rsidR="00DF00CD" w:rsidTr="00F908BD">
        <w:tc>
          <w:tcPr>
            <w:tcW w:w="8522" w:type="dxa"/>
            <w:gridSpan w:val="6"/>
          </w:tcPr>
          <w:p w:rsidR="00DF00CD" w:rsidRDefault="00DF00CD" w:rsidP="00F908B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工作简历</w:t>
            </w:r>
          </w:p>
        </w:tc>
      </w:tr>
      <w:tr w:rsidR="00DF00CD" w:rsidTr="00F908BD">
        <w:trPr>
          <w:trHeight w:val="2425"/>
        </w:trPr>
        <w:tc>
          <w:tcPr>
            <w:tcW w:w="8522" w:type="dxa"/>
            <w:gridSpan w:val="6"/>
          </w:tcPr>
          <w:p w:rsidR="00DF00CD" w:rsidRDefault="00DF00CD" w:rsidP="00F908BD">
            <w:pPr>
              <w:rPr>
                <w:szCs w:val="21"/>
              </w:rPr>
            </w:pPr>
          </w:p>
        </w:tc>
      </w:tr>
      <w:tr w:rsidR="00DF00CD" w:rsidTr="00F908BD">
        <w:tc>
          <w:tcPr>
            <w:tcW w:w="8522" w:type="dxa"/>
            <w:gridSpan w:val="6"/>
          </w:tcPr>
          <w:p w:rsidR="00DF00CD" w:rsidRDefault="00DF00CD" w:rsidP="00F908B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学习建议</w:t>
            </w:r>
          </w:p>
        </w:tc>
      </w:tr>
    </w:tbl>
    <w:p w:rsidR="00DF00CD" w:rsidRDefault="00DF00CD" w:rsidP="00DF00CD">
      <w:pPr>
        <w:rPr>
          <w:szCs w:val="21"/>
        </w:rPr>
      </w:pPr>
    </w:p>
    <w:p w:rsidR="00DF00CD" w:rsidRDefault="00DF00CD" w:rsidP="00DF00CD">
      <w:pPr>
        <w:rPr>
          <w:szCs w:val="21"/>
        </w:rPr>
      </w:pPr>
    </w:p>
    <w:p w:rsidR="00DF00CD" w:rsidRDefault="00DF00CD" w:rsidP="00A7153F">
      <w:pPr>
        <w:spacing w:line="360" w:lineRule="auto"/>
        <w:jc w:val="center"/>
      </w:pPr>
    </w:p>
    <w:sectPr w:rsidR="00DF00CD" w:rsidSect="00460B16">
      <w:headerReference w:type="default" r:id="rId15"/>
      <w:footerReference w:type="default" r:id="rId16"/>
      <w:pgSz w:w="11906" w:h="16838"/>
      <w:pgMar w:top="1440" w:right="1416" w:bottom="1440" w:left="1560" w:header="567" w:footer="794" w:gutter="0"/>
      <w:cols w:space="425"/>
      <w:docGrid w:type="lines"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686A" w:rsidRDefault="000C686A" w:rsidP="00887204">
      <w:r>
        <w:separator/>
      </w:r>
    </w:p>
  </w:endnote>
  <w:endnote w:type="continuationSeparator" w:id="0">
    <w:p w:rsidR="000C686A" w:rsidRDefault="000C686A" w:rsidP="008872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Weibei SC">
    <w:altName w:val="Yu Gothic"/>
    <w:panose1 w:val="00000000000000000000"/>
    <w:charset w:val="80"/>
    <w:family w:val="script"/>
    <w:notTrueType/>
    <w:pitch w:val="variable"/>
    <w:sig w:usb0="00000000" w:usb1="78CFFCFB" w:usb2="00080016" w:usb3="00000000" w:csb0="00060187" w:csb1="00000000"/>
  </w:font>
  <w:font w:name="Helvetica Neue">
    <w:altName w:val="微软雅黑"/>
    <w:charset w:val="00"/>
    <w:family w:val="auto"/>
    <w:pitch w:val="variable"/>
    <w:sig w:usb0="00000003" w:usb1="500079DB" w:usb2="00000010" w:usb3="00000000" w:csb0="00000001" w:csb1="00000000"/>
  </w:font>
  <w:font w:name="Microsoft YaHei Light">
    <w:altName w:val="微软雅黑"/>
    <w:charset w:val="86"/>
    <w:family w:val="swiss"/>
    <w:pitch w:val="variable"/>
    <w:sig w:usb0="80000287" w:usb1="2ACF0010" w:usb2="00000016" w:usb3="00000000" w:csb0="0004001F" w:csb1="00000000"/>
  </w:font>
  <w:font w:name="STXihei">
    <w:altName w:val="华文细黑"/>
    <w:charset w:val="86"/>
    <w:family w:val="auto"/>
    <w:pitch w:val="variable"/>
    <w:sig w:usb0="00000287" w:usb1="080F0000" w:usb2="00000010" w:usb3="00000000" w:csb0="0004009F" w:csb1="00000000"/>
  </w:font>
  <w:font w:name="新宋体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right"/>
      <w:tblCellMar>
        <w:top w:w="115" w:type="dxa"/>
        <w:left w:w="115" w:type="dxa"/>
        <w:bottom w:w="115" w:type="dxa"/>
        <w:right w:w="115" w:type="dxa"/>
      </w:tblCellMar>
      <w:tblLook w:val="04A0" w:firstRow="1" w:lastRow="0" w:firstColumn="1" w:lastColumn="0" w:noHBand="0" w:noVBand="1"/>
    </w:tblPr>
    <w:tblGrid>
      <w:gridCol w:w="8702"/>
      <w:gridCol w:w="458"/>
    </w:tblGrid>
    <w:tr w:rsidR="00DD4BA4">
      <w:trPr>
        <w:jc w:val="right"/>
      </w:trPr>
      <w:tc>
        <w:tcPr>
          <w:tcW w:w="4795" w:type="dxa"/>
          <w:vAlign w:val="center"/>
        </w:tcPr>
        <w:sdt>
          <w:sdtPr>
            <w:rPr>
              <w:rFonts w:ascii="微软雅黑" w:eastAsia="微软雅黑" w:hAnsi="微软雅黑"/>
              <w:caps/>
              <w:color w:val="FF0000"/>
              <w:sz w:val="20"/>
            </w:rPr>
            <w:alias w:val="作者"/>
            <w:tag w:val=""/>
            <w:id w:val="1534539408"/>
            <w:placeholder>
              <w:docPart w:val="E4E6F865ED91E844A44B5CDAE0BE731B"/>
            </w:placeholder>
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<w:text/>
          </w:sdtPr>
          <w:sdtEndPr/>
          <w:sdtContent>
            <w:p w:rsidR="00DD4BA4" w:rsidRPr="0019745B" w:rsidRDefault="00DD4BA4">
              <w:pPr>
                <w:pStyle w:val="a5"/>
                <w:jc w:val="right"/>
                <w:rPr>
                  <w:rFonts w:ascii="微软雅黑" w:eastAsia="微软雅黑" w:hAnsi="微软雅黑"/>
                  <w:caps/>
                  <w:color w:val="000000" w:themeColor="text1"/>
                  <w:sz w:val="20"/>
                </w:rPr>
              </w:pPr>
              <w:r>
                <w:rPr>
                  <w:rFonts w:ascii="微软雅黑" w:eastAsia="微软雅黑" w:hAnsi="微软雅黑"/>
                  <w:caps/>
                  <w:color w:val="FF0000"/>
                  <w:sz w:val="20"/>
                </w:rPr>
                <w:t>——</w:t>
              </w:r>
              <w:r w:rsidRPr="0019745B">
                <w:rPr>
                  <w:rFonts w:ascii="微软雅黑" w:eastAsia="微软雅黑" w:hAnsi="微软雅黑" w:hint="eastAsia"/>
                  <w:caps/>
                  <w:color w:val="FF0000"/>
                  <w:sz w:val="20"/>
                </w:rPr>
                <w:t>产业互联•生态布局•趋势未来</w:t>
              </w:r>
              <w:r>
                <w:rPr>
                  <w:rFonts w:ascii="微软雅黑" w:eastAsia="微软雅黑" w:hAnsi="微软雅黑" w:hint="eastAsia"/>
                  <w:caps/>
                  <w:color w:val="FF0000"/>
                  <w:sz w:val="20"/>
                </w:rPr>
                <w:t>——</w:t>
              </w:r>
            </w:p>
          </w:sdtContent>
        </w:sdt>
      </w:tc>
      <w:tc>
        <w:tcPr>
          <w:tcW w:w="250" w:type="pct"/>
          <w:shd w:val="clear" w:color="auto" w:fill="ED7D31" w:themeFill="accent2"/>
          <w:vAlign w:val="center"/>
        </w:tcPr>
        <w:p w:rsidR="00DD4BA4" w:rsidRDefault="006527AE">
          <w:pPr>
            <w:pStyle w:val="a7"/>
            <w:jc w:val="center"/>
            <w:rPr>
              <w:color w:val="FFFFFF" w:themeColor="background1"/>
            </w:rPr>
          </w:pPr>
          <w:r>
            <w:rPr>
              <w:color w:val="FFFFFF" w:themeColor="background1"/>
            </w:rPr>
            <w:fldChar w:fldCharType="begin"/>
          </w:r>
          <w:r w:rsidR="00DD4BA4">
            <w:rPr>
              <w:color w:val="FFFFFF" w:themeColor="background1"/>
            </w:rPr>
            <w:instrText>PAGE   \* MERGEFORMAT</w:instrText>
          </w:r>
          <w:r>
            <w:rPr>
              <w:color w:val="FFFFFF" w:themeColor="background1"/>
            </w:rPr>
            <w:fldChar w:fldCharType="separate"/>
          </w:r>
          <w:r w:rsidR="00B87FD2" w:rsidRPr="00B87FD2">
            <w:rPr>
              <w:noProof/>
              <w:color w:val="FFFFFF" w:themeColor="background1"/>
              <w:lang w:val="zh-CN"/>
            </w:rPr>
            <w:t>1</w:t>
          </w:r>
          <w:r>
            <w:rPr>
              <w:color w:val="FFFFFF" w:themeColor="background1"/>
            </w:rPr>
            <w:fldChar w:fldCharType="end"/>
          </w:r>
        </w:p>
      </w:tc>
    </w:tr>
  </w:tbl>
  <w:p w:rsidR="00DD4BA4" w:rsidRDefault="00DD4BA4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686A" w:rsidRDefault="000C686A" w:rsidP="00887204">
      <w:r>
        <w:separator/>
      </w:r>
    </w:p>
  </w:footnote>
  <w:footnote w:type="continuationSeparator" w:id="0">
    <w:p w:rsidR="000C686A" w:rsidRDefault="000C686A" w:rsidP="008872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D4BA4" w:rsidRPr="00AB5065" w:rsidRDefault="000C686A" w:rsidP="00460B16">
    <w:pPr>
      <w:pStyle w:val="a5"/>
      <w:pBdr>
        <w:bottom w:val="single" w:sz="6" w:space="3" w:color="auto"/>
      </w:pBdr>
      <w:jc w:val="right"/>
      <w:rPr>
        <w:color w:val="4472C4" w:themeColor="accent1"/>
        <w:sz w:val="24"/>
      </w:rPr>
    </w:pPr>
    <w:sdt>
      <w:sdtPr>
        <w:rPr>
          <w:rFonts w:ascii="微软雅黑" w:eastAsia="微软雅黑" w:hAnsi="微软雅黑" w:cs="宋体"/>
          <w:bCs/>
          <w:color w:val="7030A0"/>
          <w:kern w:val="0"/>
          <w:sz w:val="24"/>
          <w:szCs w:val="24"/>
        </w:rPr>
        <w:alias w:val="标题"/>
        <w:tag w:val=""/>
        <w:id w:val="664756013"/>
        <w:placeholder>
          <w:docPart w:val="C6F3F32728F53843923E2B407667954B"/>
        </w:placeholder>
      </w:sdtPr>
      <w:sdtEndPr/>
      <w:sdtContent/>
    </w:sdt>
    <w:r w:rsidR="00DD4BA4">
      <w:rPr>
        <w:noProof/>
        <w:color w:val="4472C4" w:themeColor="accent1"/>
        <w:sz w:val="24"/>
      </w:rPr>
      <w:drawing>
        <wp:inline distT="0" distB="0" distL="0" distR="0">
          <wp:extent cx="1848051" cy="573662"/>
          <wp:effectExtent l="0" t="0" r="0" b="0"/>
          <wp:docPr id="4" name="图片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82725" cy="61546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2pt;height:12pt" o:bullet="t">
        <v:imagedata r:id="rId1" o:title="mso3364B5D1"/>
      </v:shape>
    </w:pict>
  </w:numPicBullet>
  <w:abstractNum w:abstractNumId="0" w15:restartNumberingAfterBreak="0">
    <w:nsid w:val="05635FFA"/>
    <w:multiLevelType w:val="hybridMultilevel"/>
    <w:tmpl w:val="B7C46F50"/>
    <w:lvl w:ilvl="0" w:tplc="49E416B6">
      <w:start w:val="2019"/>
      <w:numFmt w:val="bullet"/>
      <w:lvlText w:val=""/>
      <w:lvlJc w:val="left"/>
      <w:pPr>
        <w:ind w:left="1821" w:hanging="560"/>
      </w:pPr>
      <w:rPr>
        <w:rFonts w:ascii="Wingdings" w:eastAsia="黑体" w:hAnsi="Wingdings" w:cs="宋体" w:hint="default"/>
      </w:rPr>
    </w:lvl>
    <w:lvl w:ilvl="1" w:tplc="04090003" w:tentative="1">
      <w:start w:val="1"/>
      <w:numFmt w:val="bullet"/>
      <w:lvlText w:val=""/>
      <w:lvlJc w:val="left"/>
      <w:pPr>
        <w:ind w:left="2101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52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941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361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78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01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621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41" w:hanging="420"/>
      </w:pPr>
      <w:rPr>
        <w:rFonts w:ascii="Wingdings" w:hAnsi="Wingdings" w:hint="default"/>
      </w:rPr>
    </w:lvl>
  </w:abstractNum>
  <w:abstractNum w:abstractNumId="1" w15:restartNumberingAfterBreak="0">
    <w:nsid w:val="13D61F16"/>
    <w:multiLevelType w:val="hybridMultilevel"/>
    <w:tmpl w:val="85D83C30"/>
    <w:lvl w:ilvl="0" w:tplc="1402092E">
      <w:start w:val="2019"/>
      <w:numFmt w:val="bullet"/>
      <w:lvlText w:val="—"/>
      <w:lvlJc w:val="left"/>
      <w:pPr>
        <w:ind w:left="560" w:hanging="560"/>
      </w:pPr>
      <w:rPr>
        <w:rFonts w:ascii="黑体" w:eastAsia="黑体" w:hAnsi="黑体" w:cs="宋体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DDB1162"/>
    <w:multiLevelType w:val="hybridMultilevel"/>
    <w:tmpl w:val="73168FE4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4173836"/>
    <w:multiLevelType w:val="hybridMultilevel"/>
    <w:tmpl w:val="A5007D4E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2475487F"/>
    <w:multiLevelType w:val="hybridMultilevel"/>
    <w:tmpl w:val="5176A9AA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2FB26FA5"/>
    <w:multiLevelType w:val="hybridMultilevel"/>
    <w:tmpl w:val="9652602A"/>
    <w:lvl w:ilvl="0" w:tplc="04090007">
      <w:start w:val="1"/>
      <w:numFmt w:val="bullet"/>
      <w:lvlText w:val=""/>
      <w:lvlPicBulletId w:val="0"/>
      <w:lvlJc w:val="left"/>
      <w:pPr>
        <w:ind w:left="147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89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3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3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15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5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9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41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30" w:hanging="420"/>
      </w:pPr>
      <w:rPr>
        <w:rFonts w:ascii="Wingdings" w:hAnsi="Wingdings" w:hint="default"/>
      </w:rPr>
    </w:lvl>
  </w:abstractNum>
  <w:abstractNum w:abstractNumId="6" w15:restartNumberingAfterBreak="0">
    <w:nsid w:val="31CC14F0"/>
    <w:multiLevelType w:val="hybridMultilevel"/>
    <w:tmpl w:val="8EE468AE"/>
    <w:lvl w:ilvl="0" w:tplc="0409000D">
      <w:start w:val="1"/>
      <w:numFmt w:val="bullet"/>
      <w:lvlText w:val=""/>
      <w:lvlJc w:val="left"/>
      <w:pPr>
        <w:ind w:left="5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4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00" w:hanging="420"/>
      </w:pPr>
      <w:rPr>
        <w:rFonts w:ascii="Wingdings" w:hAnsi="Wingdings" w:hint="default"/>
      </w:rPr>
    </w:lvl>
  </w:abstractNum>
  <w:abstractNum w:abstractNumId="7" w15:restartNumberingAfterBreak="0">
    <w:nsid w:val="35F40599"/>
    <w:multiLevelType w:val="hybridMultilevel"/>
    <w:tmpl w:val="BBCE883C"/>
    <w:lvl w:ilvl="0" w:tplc="04090009">
      <w:start w:val="1"/>
      <w:numFmt w:val="bullet"/>
      <w:lvlText w:val=""/>
      <w:lvlJc w:val="left"/>
      <w:pPr>
        <w:ind w:left="987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07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2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7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67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8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7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27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47" w:hanging="420"/>
      </w:pPr>
      <w:rPr>
        <w:rFonts w:ascii="Wingdings" w:hAnsi="Wingdings" w:hint="default"/>
      </w:rPr>
    </w:lvl>
  </w:abstractNum>
  <w:abstractNum w:abstractNumId="8" w15:restartNumberingAfterBreak="0">
    <w:nsid w:val="3A9E7C47"/>
    <w:multiLevelType w:val="hybridMultilevel"/>
    <w:tmpl w:val="328C88B2"/>
    <w:lvl w:ilvl="0" w:tplc="04090009">
      <w:start w:val="1"/>
      <w:numFmt w:val="bullet"/>
      <w:lvlText w:val=""/>
      <w:lvlJc w:val="left"/>
      <w:pPr>
        <w:ind w:left="90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2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8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9" w15:restartNumberingAfterBreak="0">
    <w:nsid w:val="3F7D5294"/>
    <w:multiLevelType w:val="hybridMultilevel"/>
    <w:tmpl w:val="596CF78A"/>
    <w:lvl w:ilvl="0" w:tplc="24924B0E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EAD6D6D2" w:tentative="1">
      <w:start w:val="1"/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DE8AE70A" w:tentative="1">
      <w:start w:val="1"/>
      <w:numFmt w:val="bullet"/>
      <w:lvlText w:val="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013C981A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B0228472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444B988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2410DD30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2C6C8C26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3A38F8EC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0" w15:restartNumberingAfterBreak="0">
    <w:nsid w:val="42CE1136"/>
    <w:multiLevelType w:val="hybridMultilevel"/>
    <w:tmpl w:val="B846F55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4583671F"/>
    <w:multiLevelType w:val="multilevel"/>
    <w:tmpl w:val="A5809C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7CD40BB"/>
    <w:multiLevelType w:val="hybridMultilevel"/>
    <w:tmpl w:val="01D808F2"/>
    <w:lvl w:ilvl="0" w:tplc="ACC0EB32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B76AC9E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5BCC6A6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370EAC6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EEA6D30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7DA98F2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B18B2DA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4FADF4E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C382E10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7C73177"/>
    <w:multiLevelType w:val="hybridMultilevel"/>
    <w:tmpl w:val="19369CE8"/>
    <w:lvl w:ilvl="0" w:tplc="04090007">
      <w:start w:val="1"/>
      <w:numFmt w:val="bullet"/>
      <w:lvlText w:val=""/>
      <w:lvlPicBulletId w:val="0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5C31128A"/>
    <w:multiLevelType w:val="hybridMultilevel"/>
    <w:tmpl w:val="EE26C79E"/>
    <w:lvl w:ilvl="0" w:tplc="87DC6BAE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51A6CC9C" w:tentative="1">
      <w:start w:val="1"/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23EA4096" w:tentative="1">
      <w:start w:val="1"/>
      <w:numFmt w:val="bullet"/>
      <w:lvlText w:val="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2A602362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7F8F83C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B742F65E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0DBE92B4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718218B8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99562520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5" w15:restartNumberingAfterBreak="0">
    <w:nsid w:val="5C4B7AA0"/>
    <w:multiLevelType w:val="hybridMultilevel"/>
    <w:tmpl w:val="2BFE1E06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60B26003"/>
    <w:multiLevelType w:val="hybridMultilevel"/>
    <w:tmpl w:val="38A8D420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 w15:restartNumberingAfterBreak="0">
    <w:nsid w:val="74426B50"/>
    <w:multiLevelType w:val="hybridMultilevel"/>
    <w:tmpl w:val="BAAE2836"/>
    <w:lvl w:ilvl="0" w:tplc="04090009">
      <w:start w:val="1"/>
      <w:numFmt w:val="bullet"/>
      <w:lvlText w:val=""/>
      <w:lvlJc w:val="left"/>
      <w:pPr>
        <w:ind w:left="987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07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2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7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67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8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7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27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47" w:hanging="420"/>
      </w:pPr>
      <w:rPr>
        <w:rFonts w:ascii="Wingdings" w:hAnsi="Wingdings" w:hint="default"/>
      </w:rPr>
    </w:lvl>
  </w:abstractNum>
  <w:abstractNum w:abstractNumId="18" w15:restartNumberingAfterBreak="0">
    <w:nsid w:val="7A1F4259"/>
    <w:multiLevelType w:val="hybridMultilevel"/>
    <w:tmpl w:val="D9A07310"/>
    <w:lvl w:ilvl="0" w:tplc="04090007">
      <w:start w:val="1"/>
      <w:numFmt w:val="bullet"/>
      <w:lvlText w:val=""/>
      <w:lvlPicBulletId w:val="0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7E1673C8"/>
    <w:multiLevelType w:val="hybridMultilevel"/>
    <w:tmpl w:val="257A171E"/>
    <w:lvl w:ilvl="0" w:tplc="D49AC662">
      <w:start w:val="2019"/>
      <w:numFmt w:val="bullet"/>
      <w:lvlText w:val=""/>
      <w:lvlJc w:val="left"/>
      <w:pPr>
        <w:ind w:left="1120" w:hanging="560"/>
      </w:pPr>
      <w:rPr>
        <w:rFonts w:ascii="Wingdings" w:eastAsia="黑体" w:hAnsi="Wingdings" w:cs="宋体" w:hint="default"/>
      </w:rPr>
    </w:lvl>
    <w:lvl w:ilvl="1" w:tplc="04090003" w:tentative="1">
      <w:start w:val="1"/>
      <w:numFmt w:val="bullet"/>
      <w:lvlText w:val=""/>
      <w:lvlJc w:val="left"/>
      <w:pPr>
        <w:ind w:left="14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40" w:hanging="420"/>
      </w:pPr>
      <w:rPr>
        <w:rFonts w:ascii="Wingdings" w:hAnsi="Wingdings" w:hint="default"/>
      </w:rPr>
    </w:lvl>
  </w:abstractNum>
  <w:abstractNum w:abstractNumId="20" w15:restartNumberingAfterBreak="0">
    <w:nsid w:val="7EB70CD3"/>
    <w:multiLevelType w:val="multilevel"/>
    <w:tmpl w:val="45646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2"/>
  </w:num>
  <w:num w:numId="2">
    <w:abstractNumId w:val="11"/>
  </w:num>
  <w:num w:numId="3">
    <w:abstractNumId w:val="8"/>
  </w:num>
  <w:num w:numId="4">
    <w:abstractNumId w:val="5"/>
  </w:num>
  <w:num w:numId="5">
    <w:abstractNumId w:val="16"/>
  </w:num>
  <w:num w:numId="6">
    <w:abstractNumId w:val="6"/>
  </w:num>
  <w:num w:numId="7">
    <w:abstractNumId w:val="10"/>
  </w:num>
  <w:num w:numId="8">
    <w:abstractNumId w:val="7"/>
  </w:num>
  <w:num w:numId="9">
    <w:abstractNumId w:val="17"/>
  </w:num>
  <w:num w:numId="10">
    <w:abstractNumId w:val="2"/>
  </w:num>
  <w:num w:numId="11">
    <w:abstractNumId w:val="15"/>
  </w:num>
  <w:num w:numId="12">
    <w:abstractNumId w:val="4"/>
  </w:num>
  <w:num w:numId="13">
    <w:abstractNumId w:val="3"/>
  </w:num>
  <w:num w:numId="14">
    <w:abstractNumId w:val="14"/>
  </w:num>
  <w:num w:numId="15">
    <w:abstractNumId w:val="9"/>
  </w:num>
  <w:num w:numId="16">
    <w:abstractNumId w:val="13"/>
  </w:num>
  <w:num w:numId="17">
    <w:abstractNumId w:val="1"/>
  </w:num>
  <w:num w:numId="18">
    <w:abstractNumId w:val="19"/>
  </w:num>
  <w:num w:numId="19">
    <w:abstractNumId w:val="0"/>
  </w:num>
  <w:num w:numId="20">
    <w:abstractNumId w:val="20"/>
  </w:num>
  <w:num w:numId="2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184B"/>
    <w:rsid w:val="000048E7"/>
    <w:rsid w:val="00005282"/>
    <w:rsid w:val="00015236"/>
    <w:rsid w:val="000176E7"/>
    <w:rsid w:val="000177F1"/>
    <w:rsid w:val="00017ED4"/>
    <w:rsid w:val="00020B5A"/>
    <w:rsid w:val="00023EB6"/>
    <w:rsid w:val="000273E0"/>
    <w:rsid w:val="00044428"/>
    <w:rsid w:val="000515B3"/>
    <w:rsid w:val="00052862"/>
    <w:rsid w:val="0006119E"/>
    <w:rsid w:val="00066315"/>
    <w:rsid w:val="00073783"/>
    <w:rsid w:val="000821DC"/>
    <w:rsid w:val="000846BA"/>
    <w:rsid w:val="00087465"/>
    <w:rsid w:val="00091998"/>
    <w:rsid w:val="00093C25"/>
    <w:rsid w:val="0009438E"/>
    <w:rsid w:val="00094A30"/>
    <w:rsid w:val="00096D30"/>
    <w:rsid w:val="0009790C"/>
    <w:rsid w:val="000A1234"/>
    <w:rsid w:val="000A308D"/>
    <w:rsid w:val="000A6B76"/>
    <w:rsid w:val="000A6E8E"/>
    <w:rsid w:val="000B2771"/>
    <w:rsid w:val="000B2B09"/>
    <w:rsid w:val="000C61A9"/>
    <w:rsid w:val="000C686A"/>
    <w:rsid w:val="000D3EFA"/>
    <w:rsid w:val="000D40F3"/>
    <w:rsid w:val="000D6F47"/>
    <w:rsid w:val="000E07C5"/>
    <w:rsid w:val="000E6E34"/>
    <w:rsid w:val="000F194A"/>
    <w:rsid w:val="000F3BDA"/>
    <w:rsid w:val="000F3DC7"/>
    <w:rsid w:val="000F7335"/>
    <w:rsid w:val="0010013B"/>
    <w:rsid w:val="00111B47"/>
    <w:rsid w:val="00120C2E"/>
    <w:rsid w:val="00122A74"/>
    <w:rsid w:val="00125041"/>
    <w:rsid w:val="001252E4"/>
    <w:rsid w:val="001265DA"/>
    <w:rsid w:val="00127E37"/>
    <w:rsid w:val="0013196E"/>
    <w:rsid w:val="001363F6"/>
    <w:rsid w:val="00142C6F"/>
    <w:rsid w:val="00147E5A"/>
    <w:rsid w:val="001516D1"/>
    <w:rsid w:val="00162504"/>
    <w:rsid w:val="00162576"/>
    <w:rsid w:val="001626CD"/>
    <w:rsid w:val="00172FDB"/>
    <w:rsid w:val="00173738"/>
    <w:rsid w:val="00186181"/>
    <w:rsid w:val="00190C94"/>
    <w:rsid w:val="00195961"/>
    <w:rsid w:val="0019745B"/>
    <w:rsid w:val="001A0F8D"/>
    <w:rsid w:val="001A7680"/>
    <w:rsid w:val="001B0CEE"/>
    <w:rsid w:val="001B1A4D"/>
    <w:rsid w:val="001B238D"/>
    <w:rsid w:val="001B458C"/>
    <w:rsid w:val="001B6986"/>
    <w:rsid w:val="001B74E2"/>
    <w:rsid w:val="001C4BDD"/>
    <w:rsid w:val="001D0942"/>
    <w:rsid w:val="001D0C2A"/>
    <w:rsid w:val="001D1079"/>
    <w:rsid w:val="001D1819"/>
    <w:rsid w:val="001D2C36"/>
    <w:rsid w:val="001D7205"/>
    <w:rsid w:val="001E2265"/>
    <w:rsid w:val="001E25ED"/>
    <w:rsid w:val="001E32DE"/>
    <w:rsid w:val="001E35BA"/>
    <w:rsid w:val="001E7AE9"/>
    <w:rsid w:val="001E7AF6"/>
    <w:rsid w:val="001F52AE"/>
    <w:rsid w:val="00202562"/>
    <w:rsid w:val="0020761B"/>
    <w:rsid w:val="00212BC5"/>
    <w:rsid w:val="00221C22"/>
    <w:rsid w:val="00225DB2"/>
    <w:rsid w:val="002302D2"/>
    <w:rsid w:val="002407B5"/>
    <w:rsid w:val="00242FC5"/>
    <w:rsid w:val="00245AB2"/>
    <w:rsid w:val="002479F0"/>
    <w:rsid w:val="00247FC6"/>
    <w:rsid w:val="0025082D"/>
    <w:rsid w:val="00251AFD"/>
    <w:rsid w:val="00261927"/>
    <w:rsid w:val="00265E4E"/>
    <w:rsid w:val="00270A35"/>
    <w:rsid w:val="00270C2D"/>
    <w:rsid w:val="0027166D"/>
    <w:rsid w:val="00271846"/>
    <w:rsid w:val="002752DF"/>
    <w:rsid w:val="002841C5"/>
    <w:rsid w:val="00291D4F"/>
    <w:rsid w:val="002947FE"/>
    <w:rsid w:val="0029789A"/>
    <w:rsid w:val="00297A9D"/>
    <w:rsid w:val="002B0A72"/>
    <w:rsid w:val="002B1CA8"/>
    <w:rsid w:val="002B36DB"/>
    <w:rsid w:val="002C25D9"/>
    <w:rsid w:val="002C29A0"/>
    <w:rsid w:val="002C30D2"/>
    <w:rsid w:val="002C3FC1"/>
    <w:rsid w:val="002C56F1"/>
    <w:rsid w:val="002D059A"/>
    <w:rsid w:val="002D7063"/>
    <w:rsid w:val="002D7B15"/>
    <w:rsid w:val="002E57B3"/>
    <w:rsid w:val="002F1433"/>
    <w:rsid w:val="00301467"/>
    <w:rsid w:val="00303E88"/>
    <w:rsid w:val="0031267F"/>
    <w:rsid w:val="0031678C"/>
    <w:rsid w:val="0032169B"/>
    <w:rsid w:val="00321FAF"/>
    <w:rsid w:val="003256AD"/>
    <w:rsid w:val="00326A43"/>
    <w:rsid w:val="003279A2"/>
    <w:rsid w:val="00336EAE"/>
    <w:rsid w:val="00340C85"/>
    <w:rsid w:val="003410DB"/>
    <w:rsid w:val="003451A5"/>
    <w:rsid w:val="00345D82"/>
    <w:rsid w:val="00351B68"/>
    <w:rsid w:val="00353CF1"/>
    <w:rsid w:val="00354EC7"/>
    <w:rsid w:val="003555EE"/>
    <w:rsid w:val="00365E08"/>
    <w:rsid w:val="00371BE5"/>
    <w:rsid w:val="00380473"/>
    <w:rsid w:val="00380574"/>
    <w:rsid w:val="003A2B5D"/>
    <w:rsid w:val="003A4D5B"/>
    <w:rsid w:val="003B3D95"/>
    <w:rsid w:val="003C3B4F"/>
    <w:rsid w:val="003C6B7C"/>
    <w:rsid w:val="003C6D0D"/>
    <w:rsid w:val="003D0815"/>
    <w:rsid w:val="003D4242"/>
    <w:rsid w:val="003D4563"/>
    <w:rsid w:val="003E2263"/>
    <w:rsid w:val="003E2F85"/>
    <w:rsid w:val="003F48EC"/>
    <w:rsid w:val="00403574"/>
    <w:rsid w:val="00415984"/>
    <w:rsid w:val="00416379"/>
    <w:rsid w:val="00424FFD"/>
    <w:rsid w:val="00431485"/>
    <w:rsid w:val="00433028"/>
    <w:rsid w:val="00435B96"/>
    <w:rsid w:val="00443619"/>
    <w:rsid w:val="004454C2"/>
    <w:rsid w:val="00450C4D"/>
    <w:rsid w:val="00454255"/>
    <w:rsid w:val="004573B3"/>
    <w:rsid w:val="00460B16"/>
    <w:rsid w:val="004612CF"/>
    <w:rsid w:val="00466A1F"/>
    <w:rsid w:val="00467445"/>
    <w:rsid w:val="00473DA6"/>
    <w:rsid w:val="00477797"/>
    <w:rsid w:val="00480C6B"/>
    <w:rsid w:val="00482B07"/>
    <w:rsid w:val="00484AF7"/>
    <w:rsid w:val="00494164"/>
    <w:rsid w:val="00496BE3"/>
    <w:rsid w:val="0049712B"/>
    <w:rsid w:val="004A4ED9"/>
    <w:rsid w:val="004B24FB"/>
    <w:rsid w:val="004B459A"/>
    <w:rsid w:val="004B476B"/>
    <w:rsid w:val="004B5A91"/>
    <w:rsid w:val="004C0614"/>
    <w:rsid w:val="004C4CCB"/>
    <w:rsid w:val="004D1BC8"/>
    <w:rsid w:val="004D5C98"/>
    <w:rsid w:val="004D7772"/>
    <w:rsid w:val="004E03DD"/>
    <w:rsid w:val="004E2988"/>
    <w:rsid w:val="004E3927"/>
    <w:rsid w:val="004F30CF"/>
    <w:rsid w:val="004F5577"/>
    <w:rsid w:val="004F621C"/>
    <w:rsid w:val="005040AF"/>
    <w:rsid w:val="00507C99"/>
    <w:rsid w:val="005121CC"/>
    <w:rsid w:val="005178FA"/>
    <w:rsid w:val="005200DF"/>
    <w:rsid w:val="005216FC"/>
    <w:rsid w:val="00522863"/>
    <w:rsid w:val="00522A68"/>
    <w:rsid w:val="005255DD"/>
    <w:rsid w:val="00536C8C"/>
    <w:rsid w:val="0054015C"/>
    <w:rsid w:val="00542046"/>
    <w:rsid w:val="0054286C"/>
    <w:rsid w:val="00543D0A"/>
    <w:rsid w:val="0055096D"/>
    <w:rsid w:val="00556A61"/>
    <w:rsid w:val="0055704F"/>
    <w:rsid w:val="005656C1"/>
    <w:rsid w:val="005717D6"/>
    <w:rsid w:val="00572BA4"/>
    <w:rsid w:val="00585B52"/>
    <w:rsid w:val="0058644D"/>
    <w:rsid w:val="00586663"/>
    <w:rsid w:val="005914F4"/>
    <w:rsid w:val="00594595"/>
    <w:rsid w:val="0059696E"/>
    <w:rsid w:val="005A359B"/>
    <w:rsid w:val="005A470A"/>
    <w:rsid w:val="005A775A"/>
    <w:rsid w:val="005B3F62"/>
    <w:rsid w:val="005B7DD7"/>
    <w:rsid w:val="005C7873"/>
    <w:rsid w:val="005D1279"/>
    <w:rsid w:val="005D53E3"/>
    <w:rsid w:val="005E4AF5"/>
    <w:rsid w:val="005E7B41"/>
    <w:rsid w:val="005F229A"/>
    <w:rsid w:val="005F7812"/>
    <w:rsid w:val="00604715"/>
    <w:rsid w:val="00615E9E"/>
    <w:rsid w:val="00616F62"/>
    <w:rsid w:val="00620F58"/>
    <w:rsid w:val="00622546"/>
    <w:rsid w:val="00624E21"/>
    <w:rsid w:val="00630AF6"/>
    <w:rsid w:val="00631864"/>
    <w:rsid w:val="00632837"/>
    <w:rsid w:val="0063452C"/>
    <w:rsid w:val="00640490"/>
    <w:rsid w:val="0064076A"/>
    <w:rsid w:val="00641E53"/>
    <w:rsid w:val="00642D9E"/>
    <w:rsid w:val="006527AE"/>
    <w:rsid w:val="00653041"/>
    <w:rsid w:val="0065528A"/>
    <w:rsid w:val="00655503"/>
    <w:rsid w:val="00657177"/>
    <w:rsid w:val="00663C4D"/>
    <w:rsid w:val="00665FF0"/>
    <w:rsid w:val="006736C4"/>
    <w:rsid w:val="006748BC"/>
    <w:rsid w:val="006764B2"/>
    <w:rsid w:val="006800C5"/>
    <w:rsid w:val="00682ABF"/>
    <w:rsid w:val="00687E85"/>
    <w:rsid w:val="006905FE"/>
    <w:rsid w:val="00691DBD"/>
    <w:rsid w:val="006930B2"/>
    <w:rsid w:val="0069357B"/>
    <w:rsid w:val="006A0D1A"/>
    <w:rsid w:val="006A247E"/>
    <w:rsid w:val="006A3439"/>
    <w:rsid w:val="006B2056"/>
    <w:rsid w:val="006B2BA4"/>
    <w:rsid w:val="006B57B8"/>
    <w:rsid w:val="006C0612"/>
    <w:rsid w:val="006C09D3"/>
    <w:rsid w:val="006C1696"/>
    <w:rsid w:val="006C1864"/>
    <w:rsid w:val="006C6E5D"/>
    <w:rsid w:val="006D1CDB"/>
    <w:rsid w:val="006D27FE"/>
    <w:rsid w:val="006D5469"/>
    <w:rsid w:val="006E072F"/>
    <w:rsid w:val="006F0DFE"/>
    <w:rsid w:val="006F3676"/>
    <w:rsid w:val="00706138"/>
    <w:rsid w:val="00706558"/>
    <w:rsid w:val="00713452"/>
    <w:rsid w:val="00713AC0"/>
    <w:rsid w:val="00720A9D"/>
    <w:rsid w:val="007213E5"/>
    <w:rsid w:val="00723546"/>
    <w:rsid w:val="0073360A"/>
    <w:rsid w:val="00735B2E"/>
    <w:rsid w:val="0073639F"/>
    <w:rsid w:val="00744469"/>
    <w:rsid w:val="00754185"/>
    <w:rsid w:val="00756B03"/>
    <w:rsid w:val="007571B2"/>
    <w:rsid w:val="00761C1B"/>
    <w:rsid w:val="00765917"/>
    <w:rsid w:val="0077097F"/>
    <w:rsid w:val="0077209E"/>
    <w:rsid w:val="00772D45"/>
    <w:rsid w:val="0077325D"/>
    <w:rsid w:val="00773F0C"/>
    <w:rsid w:val="007773B0"/>
    <w:rsid w:val="00782A7B"/>
    <w:rsid w:val="00787932"/>
    <w:rsid w:val="00791877"/>
    <w:rsid w:val="0079207F"/>
    <w:rsid w:val="007A1850"/>
    <w:rsid w:val="007A1EFC"/>
    <w:rsid w:val="007A4B0F"/>
    <w:rsid w:val="007B06FE"/>
    <w:rsid w:val="007B19B4"/>
    <w:rsid w:val="007B1D8C"/>
    <w:rsid w:val="007B496E"/>
    <w:rsid w:val="007B6CD7"/>
    <w:rsid w:val="007B7450"/>
    <w:rsid w:val="007B7928"/>
    <w:rsid w:val="007C37FE"/>
    <w:rsid w:val="007C45FA"/>
    <w:rsid w:val="007C5E9E"/>
    <w:rsid w:val="007C6E58"/>
    <w:rsid w:val="007D0F0C"/>
    <w:rsid w:val="007E0B89"/>
    <w:rsid w:val="007E5E84"/>
    <w:rsid w:val="007E602E"/>
    <w:rsid w:val="007F18AB"/>
    <w:rsid w:val="007F20C3"/>
    <w:rsid w:val="007F243B"/>
    <w:rsid w:val="007F4C43"/>
    <w:rsid w:val="008005BA"/>
    <w:rsid w:val="00806321"/>
    <w:rsid w:val="00806679"/>
    <w:rsid w:val="008068A4"/>
    <w:rsid w:val="008207F3"/>
    <w:rsid w:val="0082344F"/>
    <w:rsid w:val="008250DB"/>
    <w:rsid w:val="008255BA"/>
    <w:rsid w:val="0083487E"/>
    <w:rsid w:val="00840598"/>
    <w:rsid w:val="008405BE"/>
    <w:rsid w:val="00843AFC"/>
    <w:rsid w:val="00850B21"/>
    <w:rsid w:val="0085504B"/>
    <w:rsid w:val="00857D36"/>
    <w:rsid w:val="0086017C"/>
    <w:rsid w:val="00860D8E"/>
    <w:rsid w:val="00862F06"/>
    <w:rsid w:val="00867546"/>
    <w:rsid w:val="00874D04"/>
    <w:rsid w:val="0087523B"/>
    <w:rsid w:val="00882D5A"/>
    <w:rsid w:val="00884DE8"/>
    <w:rsid w:val="00887204"/>
    <w:rsid w:val="00890A95"/>
    <w:rsid w:val="00893AEB"/>
    <w:rsid w:val="00893E51"/>
    <w:rsid w:val="00896D32"/>
    <w:rsid w:val="008A0210"/>
    <w:rsid w:val="008A1CA7"/>
    <w:rsid w:val="008A5B6F"/>
    <w:rsid w:val="008B13BF"/>
    <w:rsid w:val="008B3CD1"/>
    <w:rsid w:val="008B43A5"/>
    <w:rsid w:val="008C2D9C"/>
    <w:rsid w:val="008C3A69"/>
    <w:rsid w:val="008C7FE1"/>
    <w:rsid w:val="008D4835"/>
    <w:rsid w:val="008D59CA"/>
    <w:rsid w:val="008E12DD"/>
    <w:rsid w:val="008E594C"/>
    <w:rsid w:val="008F190B"/>
    <w:rsid w:val="00903AA2"/>
    <w:rsid w:val="00914A10"/>
    <w:rsid w:val="00920818"/>
    <w:rsid w:val="0092554E"/>
    <w:rsid w:val="00926AAE"/>
    <w:rsid w:val="00931FF2"/>
    <w:rsid w:val="00934608"/>
    <w:rsid w:val="00934B50"/>
    <w:rsid w:val="00940BA5"/>
    <w:rsid w:val="00941CC7"/>
    <w:rsid w:val="009455DA"/>
    <w:rsid w:val="00946136"/>
    <w:rsid w:val="009473C2"/>
    <w:rsid w:val="00954C12"/>
    <w:rsid w:val="0095504E"/>
    <w:rsid w:val="0096150C"/>
    <w:rsid w:val="00962AB6"/>
    <w:rsid w:val="009663E3"/>
    <w:rsid w:val="00966DB1"/>
    <w:rsid w:val="009702E6"/>
    <w:rsid w:val="00973A56"/>
    <w:rsid w:val="00973B17"/>
    <w:rsid w:val="009757D3"/>
    <w:rsid w:val="00975B32"/>
    <w:rsid w:val="009806F0"/>
    <w:rsid w:val="00980CDF"/>
    <w:rsid w:val="00981896"/>
    <w:rsid w:val="009828C6"/>
    <w:rsid w:val="00987C6B"/>
    <w:rsid w:val="00991F88"/>
    <w:rsid w:val="00992AD4"/>
    <w:rsid w:val="00995532"/>
    <w:rsid w:val="00995E51"/>
    <w:rsid w:val="00996E10"/>
    <w:rsid w:val="00997246"/>
    <w:rsid w:val="009A261A"/>
    <w:rsid w:val="009A4E59"/>
    <w:rsid w:val="009A717E"/>
    <w:rsid w:val="009B448E"/>
    <w:rsid w:val="009B6CF3"/>
    <w:rsid w:val="009C0244"/>
    <w:rsid w:val="009C774C"/>
    <w:rsid w:val="009C7F67"/>
    <w:rsid w:val="009D20AE"/>
    <w:rsid w:val="009D540D"/>
    <w:rsid w:val="009E15A4"/>
    <w:rsid w:val="009E48AD"/>
    <w:rsid w:val="009E7D68"/>
    <w:rsid w:val="009F463A"/>
    <w:rsid w:val="00A0787A"/>
    <w:rsid w:val="00A16A3F"/>
    <w:rsid w:val="00A223BF"/>
    <w:rsid w:val="00A23F5C"/>
    <w:rsid w:val="00A35149"/>
    <w:rsid w:val="00A35932"/>
    <w:rsid w:val="00A37006"/>
    <w:rsid w:val="00A4083F"/>
    <w:rsid w:val="00A50C1C"/>
    <w:rsid w:val="00A51219"/>
    <w:rsid w:val="00A54CE8"/>
    <w:rsid w:val="00A61474"/>
    <w:rsid w:val="00A61A0C"/>
    <w:rsid w:val="00A62C35"/>
    <w:rsid w:val="00A6379D"/>
    <w:rsid w:val="00A67572"/>
    <w:rsid w:val="00A7153F"/>
    <w:rsid w:val="00A7785E"/>
    <w:rsid w:val="00A8541D"/>
    <w:rsid w:val="00A86DCD"/>
    <w:rsid w:val="00A9243D"/>
    <w:rsid w:val="00A9350C"/>
    <w:rsid w:val="00A9719E"/>
    <w:rsid w:val="00AA115C"/>
    <w:rsid w:val="00AA5F3D"/>
    <w:rsid w:val="00AA7760"/>
    <w:rsid w:val="00AB1A04"/>
    <w:rsid w:val="00AB5065"/>
    <w:rsid w:val="00AC1394"/>
    <w:rsid w:val="00AC33FF"/>
    <w:rsid w:val="00AC6739"/>
    <w:rsid w:val="00AE3837"/>
    <w:rsid w:val="00AE579E"/>
    <w:rsid w:val="00AE7C4E"/>
    <w:rsid w:val="00AF302D"/>
    <w:rsid w:val="00B02488"/>
    <w:rsid w:val="00B032FD"/>
    <w:rsid w:val="00B03996"/>
    <w:rsid w:val="00B07A70"/>
    <w:rsid w:val="00B1617D"/>
    <w:rsid w:val="00B17945"/>
    <w:rsid w:val="00B207B7"/>
    <w:rsid w:val="00B21720"/>
    <w:rsid w:val="00B25CCA"/>
    <w:rsid w:val="00B351DD"/>
    <w:rsid w:val="00B42E29"/>
    <w:rsid w:val="00B4744E"/>
    <w:rsid w:val="00B55841"/>
    <w:rsid w:val="00B675E4"/>
    <w:rsid w:val="00B72E99"/>
    <w:rsid w:val="00B73C1B"/>
    <w:rsid w:val="00B87FD2"/>
    <w:rsid w:val="00B920CB"/>
    <w:rsid w:val="00B9304D"/>
    <w:rsid w:val="00B94D47"/>
    <w:rsid w:val="00BA1409"/>
    <w:rsid w:val="00BB2B37"/>
    <w:rsid w:val="00BB4C12"/>
    <w:rsid w:val="00BC1C7F"/>
    <w:rsid w:val="00BC5349"/>
    <w:rsid w:val="00BD3E73"/>
    <w:rsid w:val="00BD486B"/>
    <w:rsid w:val="00BD5906"/>
    <w:rsid w:val="00BD7D43"/>
    <w:rsid w:val="00BD7DE1"/>
    <w:rsid w:val="00BE2765"/>
    <w:rsid w:val="00BE5DEB"/>
    <w:rsid w:val="00BE6C28"/>
    <w:rsid w:val="00BE760F"/>
    <w:rsid w:val="00BF0672"/>
    <w:rsid w:val="00BF27C1"/>
    <w:rsid w:val="00BF426B"/>
    <w:rsid w:val="00BF60B1"/>
    <w:rsid w:val="00C00FC8"/>
    <w:rsid w:val="00C0189E"/>
    <w:rsid w:val="00C057F9"/>
    <w:rsid w:val="00C07978"/>
    <w:rsid w:val="00C07A2C"/>
    <w:rsid w:val="00C07A3A"/>
    <w:rsid w:val="00C10C95"/>
    <w:rsid w:val="00C10E0C"/>
    <w:rsid w:val="00C176B2"/>
    <w:rsid w:val="00C35817"/>
    <w:rsid w:val="00C36CA0"/>
    <w:rsid w:val="00C449CB"/>
    <w:rsid w:val="00C52B87"/>
    <w:rsid w:val="00C548CD"/>
    <w:rsid w:val="00C55F53"/>
    <w:rsid w:val="00C57486"/>
    <w:rsid w:val="00C622E7"/>
    <w:rsid w:val="00C6561A"/>
    <w:rsid w:val="00C66932"/>
    <w:rsid w:val="00C70774"/>
    <w:rsid w:val="00C739D4"/>
    <w:rsid w:val="00C744E1"/>
    <w:rsid w:val="00CA5971"/>
    <w:rsid w:val="00CA74DD"/>
    <w:rsid w:val="00CB68E9"/>
    <w:rsid w:val="00CC18B0"/>
    <w:rsid w:val="00CC6660"/>
    <w:rsid w:val="00CD35D4"/>
    <w:rsid w:val="00CE4F23"/>
    <w:rsid w:val="00CF567D"/>
    <w:rsid w:val="00CF6F74"/>
    <w:rsid w:val="00D00A30"/>
    <w:rsid w:val="00D0605A"/>
    <w:rsid w:val="00D07136"/>
    <w:rsid w:val="00D116E5"/>
    <w:rsid w:val="00D15092"/>
    <w:rsid w:val="00D163C6"/>
    <w:rsid w:val="00D205C2"/>
    <w:rsid w:val="00D23572"/>
    <w:rsid w:val="00D3064E"/>
    <w:rsid w:val="00D306D1"/>
    <w:rsid w:val="00D30847"/>
    <w:rsid w:val="00D34166"/>
    <w:rsid w:val="00D34526"/>
    <w:rsid w:val="00D41272"/>
    <w:rsid w:val="00D516E0"/>
    <w:rsid w:val="00D609A4"/>
    <w:rsid w:val="00D63B36"/>
    <w:rsid w:val="00D66F00"/>
    <w:rsid w:val="00D71D08"/>
    <w:rsid w:val="00D74891"/>
    <w:rsid w:val="00D76552"/>
    <w:rsid w:val="00D80588"/>
    <w:rsid w:val="00D83C0E"/>
    <w:rsid w:val="00D84E5B"/>
    <w:rsid w:val="00D86D56"/>
    <w:rsid w:val="00D936A3"/>
    <w:rsid w:val="00D94B6D"/>
    <w:rsid w:val="00D97467"/>
    <w:rsid w:val="00D9755B"/>
    <w:rsid w:val="00D9793C"/>
    <w:rsid w:val="00DA146D"/>
    <w:rsid w:val="00DA1E90"/>
    <w:rsid w:val="00DA3EDC"/>
    <w:rsid w:val="00DA75EC"/>
    <w:rsid w:val="00DB013A"/>
    <w:rsid w:val="00DB626A"/>
    <w:rsid w:val="00DB7C9F"/>
    <w:rsid w:val="00DC6B71"/>
    <w:rsid w:val="00DD2277"/>
    <w:rsid w:val="00DD375D"/>
    <w:rsid w:val="00DD4BA4"/>
    <w:rsid w:val="00DD788E"/>
    <w:rsid w:val="00DD7F05"/>
    <w:rsid w:val="00DE48A3"/>
    <w:rsid w:val="00DF00CD"/>
    <w:rsid w:val="00DF14F1"/>
    <w:rsid w:val="00DF1B8F"/>
    <w:rsid w:val="00DF7374"/>
    <w:rsid w:val="00E13713"/>
    <w:rsid w:val="00E15B13"/>
    <w:rsid w:val="00E160A0"/>
    <w:rsid w:val="00E172E3"/>
    <w:rsid w:val="00E2184B"/>
    <w:rsid w:val="00E239BD"/>
    <w:rsid w:val="00E2643C"/>
    <w:rsid w:val="00E3000F"/>
    <w:rsid w:val="00E30673"/>
    <w:rsid w:val="00E31EBD"/>
    <w:rsid w:val="00E349A7"/>
    <w:rsid w:val="00E373A5"/>
    <w:rsid w:val="00E45083"/>
    <w:rsid w:val="00E527C3"/>
    <w:rsid w:val="00E53C72"/>
    <w:rsid w:val="00E53D3F"/>
    <w:rsid w:val="00E62126"/>
    <w:rsid w:val="00E664EA"/>
    <w:rsid w:val="00E717EE"/>
    <w:rsid w:val="00E7693B"/>
    <w:rsid w:val="00E77150"/>
    <w:rsid w:val="00E80BA6"/>
    <w:rsid w:val="00E8122B"/>
    <w:rsid w:val="00E82A3B"/>
    <w:rsid w:val="00E8392D"/>
    <w:rsid w:val="00E86FC6"/>
    <w:rsid w:val="00E87940"/>
    <w:rsid w:val="00E90D24"/>
    <w:rsid w:val="00E93E99"/>
    <w:rsid w:val="00E96AF4"/>
    <w:rsid w:val="00EA0272"/>
    <w:rsid w:val="00EA1E74"/>
    <w:rsid w:val="00EA284D"/>
    <w:rsid w:val="00EA4CB5"/>
    <w:rsid w:val="00EA504C"/>
    <w:rsid w:val="00EB039B"/>
    <w:rsid w:val="00EB1945"/>
    <w:rsid w:val="00EC0A48"/>
    <w:rsid w:val="00EC2093"/>
    <w:rsid w:val="00EC4461"/>
    <w:rsid w:val="00EC6372"/>
    <w:rsid w:val="00EC7A30"/>
    <w:rsid w:val="00ED58EB"/>
    <w:rsid w:val="00ED6C12"/>
    <w:rsid w:val="00EE3BBC"/>
    <w:rsid w:val="00EF21D3"/>
    <w:rsid w:val="00F01ECE"/>
    <w:rsid w:val="00F0380F"/>
    <w:rsid w:val="00F03E63"/>
    <w:rsid w:val="00F059D2"/>
    <w:rsid w:val="00F10031"/>
    <w:rsid w:val="00F111E1"/>
    <w:rsid w:val="00F144A2"/>
    <w:rsid w:val="00F24DB8"/>
    <w:rsid w:val="00F253BD"/>
    <w:rsid w:val="00F2580C"/>
    <w:rsid w:val="00F2716F"/>
    <w:rsid w:val="00F36285"/>
    <w:rsid w:val="00F40AE4"/>
    <w:rsid w:val="00F46A73"/>
    <w:rsid w:val="00F47AF9"/>
    <w:rsid w:val="00F52DC0"/>
    <w:rsid w:val="00F55B37"/>
    <w:rsid w:val="00F6229E"/>
    <w:rsid w:val="00F701E2"/>
    <w:rsid w:val="00F70635"/>
    <w:rsid w:val="00F725FC"/>
    <w:rsid w:val="00F83C2A"/>
    <w:rsid w:val="00F87C3D"/>
    <w:rsid w:val="00F9083C"/>
    <w:rsid w:val="00F97109"/>
    <w:rsid w:val="00F973E4"/>
    <w:rsid w:val="00FA27DF"/>
    <w:rsid w:val="00FA49A7"/>
    <w:rsid w:val="00FA6382"/>
    <w:rsid w:val="00FB0740"/>
    <w:rsid w:val="00FB71BA"/>
    <w:rsid w:val="00FC4089"/>
    <w:rsid w:val="00FC7E43"/>
    <w:rsid w:val="00FD0871"/>
    <w:rsid w:val="00FD3EFD"/>
    <w:rsid w:val="00FD4F05"/>
    <w:rsid w:val="00FD6F1D"/>
    <w:rsid w:val="00FD7973"/>
    <w:rsid w:val="00FE1472"/>
    <w:rsid w:val="00FE2E43"/>
    <w:rsid w:val="00FE3371"/>
    <w:rsid w:val="00FE4354"/>
    <w:rsid w:val="00FE6BFD"/>
    <w:rsid w:val="00FF5549"/>
    <w:rsid w:val="00FF7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9908B21"/>
  <w15:docId w15:val="{9F067C3B-3AA1-4814-8CDC-3DCB86456E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A115C"/>
    <w:rPr>
      <w:rFonts w:ascii="宋体" w:eastAsia="宋体" w:hAnsi="宋体" w:cs="宋体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A1E90"/>
    <w:pPr>
      <w:spacing w:before="100" w:beforeAutospacing="1" w:after="100" w:afterAutospacing="1"/>
    </w:pPr>
  </w:style>
  <w:style w:type="character" w:styleId="a4">
    <w:name w:val="Placeholder Text"/>
    <w:basedOn w:val="a0"/>
    <w:uiPriority w:val="99"/>
    <w:semiHidden/>
    <w:rsid w:val="00BF426B"/>
    <w:rPr>
      <w:color w:val="808080"/>
    </w:rPr>
  </w:style>
  <w:style w:type="paragraph" w:styleId="a5">
    <w:name w:val="header"/>
    <w:basedOn w:val="a"/>
    <w:link w:val="a6"/>
    <w:uiPriority w:val="99"/>
    <w:unhideWhenUsed/>
    <w:rsid w:val="00887204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887204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887204"/>
    <w:pPr>
      <w:widowControl w:val="0"/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887204"/>
    <w:rPr>
      <w:sz w:val="18"/>
      <w:szCs w:val="18"/>
    </w:rPr>
  </w:style>
  <w:style w:type="paragraph" w:styleId="a9">
    <w:name w:val="List Paragraph"/>
    <w:basedOn w:val="a"/>
    <w:uiPriority w:val="34"/>
    <w:qFormat/>
    <w:rsid w:val="00122A74"/>
    <w:pPr>
      <w:widowControl w:val="0"/>
      <w:ind w:firstLineChars="200" w:firstLine="42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table" w:styleId="aa">
    <w:name w:val="Table Grid"/>
    <w:basedOn w:val="a1"/>
    <w:uiPriority w:val="39"/>
    <w:rsid w:val="00450C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semiHidden/>
    <w:unhideWhenUsed/>
    <w:rsid w:val="00A67572"/>
    <w:rPr>
      <w:color w:val="0000FF"/>
      <w:u w:val="single"/>
    </w:rPr>
  </w:style>
  <w:style w:type="character" w:customStyle="1" w:styleId="apple-converted-space">
    <w:name w:val="apple-converted-space"/>
    <w:basedOn w:val="a0"/>
    <w:rsid w:val="00A67572"/>
  </w:style>
  <w:style w:type="table" w:customStyle="1" w:styleId="21">
    <w:name w:val="无格式表格 21"/>
    <w:basedOn w:val="a1"/>
    <w:uiPriority w:val="42"/>
    <w:rsid w:val="00536C8C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ac">
    <w:name w:val="Balloon Text"/>
    <w:basedOn w:val="a"/>
    <w:link w:val="ad"/>
    <w:uiPriority w:val="99"/>
    <w:semiHidden/>
    <w:unhideWhenUsed/>
    <w:rsid w:val="00CD35D4"/>
    <w:rPr>
      <w:sz w:val="18"/>
      <w:szCs w:val="18"/>
    </w:rPr>
  </w:style>
  <w:style w:type="character" w:customStyle="1" w:styleId="ad">
    <w:name w:val="批注框文本 字符"/>
    <w:basedOn w:val="a0"/>
    <w:link w:val="ac"/>
    <w:uiPriority w:val="99"/>
    <w:semiHidden/>
    <w:rsid w:val="00CD35D4"/>
    <w:rPr>
      <w:rFonts w:ascii="宋体" w:eastAsia="宋体" w:hAnsi="宋体" w:cs="宋体"/>
      <w:kern w:val="0"/>
      <w:sz w:val="18"/>
      <w:szCs w:val="18"/>
    </w:rPr>
  </w:style>
  <w:style w:type="table" w:customStyle="1" w:styleId="2-51">
    <w:name w:val="网格表 2 - 着色 51"/>
    <w:basedOn w:val="a1"/>
    <w:uiPriority w:val="47"/>
    <w:rsid w:val="008E594C"/>
    <w:tblPr>
      <w:tblStyleRowBandSize w:val="1"/>
      <w:tblStyleColBandSize w:val="1"/>
      <w:tblBorders>
        <w:top w:val="single" w:sz="2" w:space="0" w:color="9CC2E5" w:themeColor="accent5" w:themeTint="99"/>
        <w:bottom w:val="single" w:sz="2" w:space="0" w:color="9CC2E5" w:themeColor="accent5" w:themeTint="99"/>
        <w:insideH w:val="single" w:sz="2" w:space="0" w:color="9CC2E5" w:themeColor="accent5" w:themeTint="99"/>
        <w:insideV w:val="single" w:sz="2" w:space="0" w:color="9CC2E5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customStyle="1" w:styleId="6-31">
    <w:name w:val="网格表 6 彩色 - 着色 31"/>
    <w:basedOn w:val="a1"/>
    <w:uiPriority w:val="51"/>
    <w:rsid w:val="008E594C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1-21">
    <w:name w:val="清单表 1 浅色 - 着色 21"/>
    <w:basedOn w:val="a1"/>
    <w:uiPriority w:val="46"/>
    <w:rsid w:val="008E594C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customStyle="1" w:styleId="1-31">
    <w:name w:val="清单表 1 浅色 - 着色 31"/>
    <w:basedOn w:val="a1"/>
    <w:uiPriority w:val="46"/>
    <w:rsid w:val="008E594C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1-41">
    <w:name w:val="网格表 1 浅色 - 着色 41"/>
    <w:basedOn w:val="a1"/>
    <w:uiPriority w:val="46"/>
    <w:rsid w:val="008E594C"/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2-31">
    <w:name w:val="网格表 2 - 着色 31"/>
    <w:basedOn w:val="a1"/>
    <w:uiPriority w:val="47"/>
    <w:rsid w:val="00094A30"/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3-31">
    <w:name w:val="网格表 3 - 着色 31"/>
    <w:basedOn w:val="a1"/>
    <w:uiPriority w:val="48"/>
    <w:rsid w:val="00094A30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customStyle="1" w:styleId="4-31">
    <w:name w:val="网格表 4 - 着色 31"/>
    <w:basedOn w:val="a1"/>
    <w:uiPriority w:val="49"/>
    <w:rsid w:val="00094A30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1">
    <w:name w:val="网格型浅色1"/>
    <w:basedOn w:val="a1"/>
    <w:uiPriority w:val="40"/>
    <w:rsid w:val="00691DBD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88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8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7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2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3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83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71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73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5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639933">
          <w:marLeft w:val="475"/>
          <w:marRight w:val="0"/>
          <w:marTop w:val="36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97728">
          <w:marLeft w:val="475"/>
          <w:marRight w:val="0"/>
          <w:marTop w:val="36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76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2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6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3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8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9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6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6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002529">
          <w:marLeft w:val="475"/>
          <w:marRight w:val="0"/>
          <w:marTop w:val="36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13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6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36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3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7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1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3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712460">
          <w:marLeft w:val="475"/>
          <w:marRight w:val="0"/>
          <w:marTop w:val="36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798734">
          <w:marLeft w:val="475"/>
          <w:marRight w:val="0"/>
          <w:marTop w:val="36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962695">
          <w:marLeft w:val="475"/>
          <w:marRight w:val="0"/>
          <w:marTop w:val="36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18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1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0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9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86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8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44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8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08858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33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3755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5747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04170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20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8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8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2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6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20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28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7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8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5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8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7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6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6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jpeg"/><Relationship Id="rId1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6.jpe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C6F3F32728F53843923E2B407667954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B084728-2C19-AD40-880A-1BB07C7748FB}"/>
      </w:docPartPr>
      <w:docPartBody>
        <w:p w:rsidR="00CD5823" w:rsidRDefault="00CD5823" w:rsidP="00CD5823">
          <w:pPr>
            <w:pStyle w:val="C6F3F32728F53843923E2B407667954B"/>
          </w:pPr>
          <w:r>
            <w:rPr>
              <w:color w:val="4472C4" w:themeColor="accent1"/>
              <w:lang w:val="zh-CN"/>
            </w:rPr>
            <w:t>[文档标题]</w:t>
          </w:r>
        </w:p>
      </w:docPartBody>
    </w:docPart>
    <w:docPart>
      <w:docPartPr>
        <w:name w:val="E4E6F865ED91E844A44B5CDAE0BE731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CD4FE453-0AB0-7740-9864-28DC360AC626}"/>
      </w:docPartPr>
      <w:docPartBody>
        <w:p w:rsidR="00CD5823" w:rsidRDefault="00CD5823" w:rsidP="00CD5823">
          <w:pPr>
            <w:pStyle w:val="E4E6F865ED91E844A44B5CDAE0BE731B"/>
          </w:pPr>
          <w:r>
            <w:rPr>
              <w:caps/>
              <w:color w:val="FFFFFF" w:themeColor="background1"/>
              <w:lang w:val="zh-CN"/>
            </w:rPr>
            <w:t>[作者姓名]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Weibei SC">
    <w:altName w:val="Yu Gothic"/>
    <w:panose1 w:val="00000000000000000000"/>
    <w:charset w:val="80"/>
    <w:family w:val="script"/>
    <w:notTrueType/>
    <w:pitch w:val="variable"/>
    <w:sig w:usb0="00000000" w:usb1="78CFFCFB" w:usb2="00080016" w:usb3="00000000" w:csb0="00060187" w:csb1="00000000"/>
  </w:font>
  <w:font w:name="Helvetica Neue">
    <w:altName w:val="微软雅黑"/>
    <w:charset w:val="00"/>
    <w:family w:val="auto"/>
    <w:pitch w:val="variable"/>
    <w:sig w:usb0="00000003" w:usb1="500079DB" w:usb2="00000010" w:usb3="00000000" w:csb0="00000001" w:csb1="00000000"/>
  </w:font>
  <w:font w:name="Microsoft YaHei Light">
    <w:altName w:val="微软雅黑"/>
    <w:charset w:val="86"/>
    <w:family w:val="swiss"/>
    <w:pitch w:val="variable"/>
    <w:sig w:usb0="80000287" w:usb1="2ACF0010" w:usb2="00000016" w:usb3="00000000" w:csb0="0004001F" w:csb1="00000000"/>
  </w:font>
  <w:font w:name="STXihei">
    <w:altName w:val="华文细黑"/>
    <w:charset w:val="86"/>
    <w:family w:val="auto"/>
    <w:pitch w:val="variable"/>
    <w:sig w:usb0="00000287" w:usb1="080F0000" w:usb2="00000010" w:usb3="00000000" w:csb0="0004009F" w:csb1="00000000"/>
  </w:font>
  <w:font w:name="新宋体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D5823"/>
    <w:rsid w:val="00005707"/>
    <w:rsid w:val="00015D33"/>
    <w:rsid w:val="00055CF1"/>
    <w:rsid w:val="00063FC8"/>
    <w:rsid w:val="000926DD"/>
    <w:rsid w:val="000D5B06"/>
    <w:rsid w:val="000E1F5B"/>
    <w:rsid w:val="00114A17"/>
    <w:rsid w:val="00164C2E"/>
    <w:rsid w:val="001B7EEC"/>
    <w:rsid w:val="00273EFF"/>
    <w:rsid w:val="00290E23"/>
    <w:rsid w:val="002B5DE4"/>
    <w:rsid w:val="002C0BC2"/>
    <w:rsid w:val="002C18B0"/>
    <w:rsid w:val="002F60F3"/>
    <w:rsid w:val="003102EA"/>
    <w:rsid w:val="00313D4A"/>
    <w:rsid w:val="003740E7"/>
    <w:rsid w:val="00390C6F"/>
    <w:rsid w:val="003D40CA"/>
    <w:rsid w:val="003D548B"/>
    <w:rsid w:val="003D5D60"/>
    <w:rsid w:val="004B2529"/>
    <w:rsid w:val="004B261B"/>
    <w:rsid w:val="004E0BF0"/>
    <w:rsid w:val="00524038"/>
    <w:rsid w:val="00535BFD"/>
    <w:rsid w:val="005D2AA1"/>
    <w:rsid w:val="005F145D"/>
    <w:rsid w:val="00602D98"/>
    <w:rsid w:val="00613FD2"/>
    <w:rsid w:val="0065255D"/>
    <w:rsid w:val="006647A2"/>
    <w:rsid w:val="00680E33"/>
    <w:rsid w:val="006902F5"/>
    <w:rsid w:val="00775794"/>
    <w:rsid w:val="0080630A"/>
    <w:rsid w:val="00810E61"/>
    <w:rsid w:val="00867431"/>
    <w:rsid w:val="00891584"/>
    <w:rsid w:val="0090133E"/>
    <w:rsid w:val="009B0CAE"/>
    <w:rsid w:val="009B1BA5"/>
    <w:rsid w:val="009F7B74"/>
    <w:rsid w:val="00AC6680"/>
    <w:rsid w:val="00B942D1"/>
    <w:rsid w:val="00BC7822"/>
    <w:rsid w:val="00BF3213"/>
    <w:rsid w:val="00C40176"/>
    <w:rsid w:val="00C67C0B"/>
    <w:rsid w:val="00CB41BD"/>
    <w:rsid w:val="00CD5823"/>
    <w:rsid w:val="00CE0676"/>
    <w:rsid w:val="00E43347"/>
    <w:rsid w:val="00E6127E"/>
    <w:rsid w:val="00E85B9E"/>
    <w:rsid w:val="00E94DD5"/>
    <w:rsid w:val="00EE32E5"/>
    <w:rsid w:val="00F22719"/>
    <w:rsid w:val="00F2693C"/>
    <w:rsid w:val="00F60E56"/>
    <w:rsid w:val="00F710EC"/>
    <w:rsid w:val="00F86C4C"/>
    <w:rsid w:val="00FA0E98"/>
    <w:rsid w:val="00FB6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647A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4D3B06B0E62E2C4989DDBC3B606D4462">
    <w:name w:val="4D3B06B0E62E2C4989DDBC3B606D4462"/>
    <w:rsid w:val="00CD5823"/>
    <w:pPr>
      <w:widowControl w:val="0"/>
      <w:jc w:val="both"/>
    </w:pPr>
  </w:style>
  <w:style w:type="paragraph" w:customStyle="1" w:styleId="C6F3F32728F53843923E2B407667954B">
    <w:name w:val="C6F3F32728F53843923E2B407667954B"/>
    <w:rsid w:val="00CD5823"/>
    <w:pPr>
      <w:widowControl w:val="0"/>
      <w:jc w:val="both"/>
    </w:pPr>
  </w:style>
  <w:style w:type="paragraph" w:customStyle="1" w:styleId="C7AE3A86CBB9E1469FFF2BF0FCD3D9E3">
    <w:name w:val="C7AE3A86CBB9E1469FFF2BF0FCD3D9E3"/>
    <w:rsid w:val="00CD5823"/>
    <w:pPr>
      <w:widowControl w:val="0"/>
      <w:jc w:val="both"/>
    </w:pPr>
  </w:style>
  <w:style w:type="paragraph" w:customStyle="1" w:styleId="E4E6F865ED91E844A44B5CDAE0BE731B">
    <w:name w:val="E4E6F865ED91E844A44B5CDAE0BE731B"/>
    <w:rsid w:val="00CD5823"/>
    <w:pPr>
      <w:widowControl w:val="0"/>
      <w:jc w:val="both"/>
    </w:pPr>
  </w:style>
  <w:style w:type="character" w:styleId="a3">
    <w:name w:val="Placeholder Text"/>
    <w:basedOn w:val="a0"/>
    <w:uiPriority w:val="99"/>
    <w:semiHidden/>
    <w:rsid w:val="00524038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6CAAFC-B31A-493D-A1FE-9D7D763256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354</Words>
  <Characters>2019</Characters>
  <Application>Microsoft Office Word</Application>
  <DocSecurity>0</DocSecurity>
  <Lines>16</Lines>
  <Paragraphs>4</Paragraphs>
  <ScaleCrop>false</ScaleCrop>
  <Company/>
  <LinksUpToDate>false</LinksUpToDate>
  <CharactersWithSpaces>2369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——产业互联•生态布局•趋势未来——</dc:creator>
  <cp:lastModifiedBy> </cp:lastModifiedBy>
  <cp:revision>5</cp:revision>
  <cp:lastPrinted>2019-03-08T03:12:00Z</cp:lastPrinted>
  <dcterms:created xsi:type="dcterms:W3CDTF">2019-05-21T04:40:00Z</dcterms:created>
  <dcterms:modified xsi:type="dcterms:W3CDTF">2019-05-21T05:22:00Z</dcterms:modified>
</cp:coreProperties>
</file>