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 w:eastAsia="微软雅黑" w:cs="微软雅黑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b/>
          <w:bCs/>
          <w:sz w:val="32"/>
          <w:szCs w:val="32"/>
          <w:lang w:val="en-US" w:eastAsia="zh-CN"/>
        </w:rPr>
        <w:t>法律职业资格</w:t>
      </w:r>
    </w:p>
    <w:p>
      <w:pP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  <w:t>法律职业资格分别有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《商经法》教材精讲班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《刑法》教材精讲班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《行政法》教材精讲班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《民法》教材精讲班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《民事诉讼法》教材精讲班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《刑事诉讼法》教材精讲班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val="en-US" w:eastAsia="zh-CN"/>
        </w:rPr>
        <w:t>理论法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《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val="en-US" w:eastAsia="zh-CN"/>
        </w:rPr>
        <w:t>三国法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</w:rPr>
        <w:t>》教材精讲班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eastAsia="zh-CN"/>
        </w:rPr>
        <w:t>。</w:t>
      </w:r>
    </w:p>
    <w:p>
      <w:pP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  <w:t>法律职业资格课程是一门旨在培养学生全面掌握法律知识，并具备法律职业所需技能的系统性课程。课程介绍：该课程涵盖了法律职业所需的核心领域，包括刑法、民法、行政法、诉讼法等多个学科。通过学习这些学科，学生能够深入理解法律的基本原则、制度和实践操作，为未来的法律职业生涯奠定坚实的基础。</w:t>
      </w:r>
    </w:p>
    <w:p>
      <w:pP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  <w:t>其次，课程注重培养学生的法律思维和解决实际问题的能力。通过案例分析、模拟法庭、法律辩论等实践教学方法，学生能够将所学知识应用于实际场景中，提高分析问题和解决问题的能力。同时，课程还注重培养学生的职业道德和职业素养，使他们具备成为一名合格法律职业人的基本素质。</w:t>
      </w:r>
    </w:p>
    <w:p>
      <w:pP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b/>
          <w:bCs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1"/>
          <w:szCs w:val="21"/>
          <w:lang w:val="en-US" w:eastAsia="zh-CN"/>
        </w:rPr>
        <w:t>课程亮点</w:t>
      </w:r>
    </w:p>
    <w:p>
      <w:pP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  <w:t>一是实践教学丰富。课程不仅注重理论知识的传授，还通过模拟法庭、实习实训等方式，让学生在实践中学习和成长。二是师资力量雄厚。教师团队具备丰富的法律职业经验和深厚的学术背景，能够为学生提供专业、权威的指导和帮助。三是课程设置灵活。学生可以根据自己的兴趣和职业规划选择相应的课程模块，实现个性化学习。</w:t>
      </w:r>
    </w:p>
    <w:p>
      <w:pP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b/>
          <w:bCs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1"/>
          <w:szCs w:val="21"/>
          <w:lang w:val="en-US" w:eastAsia="zh-CN"/>
        </w:rPr>
        <w:t>适用人群</w:t>
      </w:r>
    </w:p>
    <w:p>
      <w:pP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  <w:t>法律职业资格课程主要适用于有志于从事法律职业的人群，包括法律专业的学生、准备参加法律职业资格考试的人员，以及希望提升法律素养和能力的在职人员。通过学习这门课程，他们能够全面提升法律素养和技能水平，为未来的法律职业生涯奠定坚实的基础。</w:t>
      </w:r>
    </w:p>
    <w:p>
      <w:pP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AxZjY5MzQwODE4YTg0MDkxMWVjOGEzZGM4MzhhODkifQ=="/>
  </w:docVars>
  <w:rsids>
    <w:rsidRoot w:val="79101AEF"/>
    <w:rsid w:val="22AE7F72"/>
    <w:rsid w:val="60E42582"/>
    <w:rsid w:val="78BF4CE0"/>
    <w:rsid w:val="7910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644</Words>
  <Characters>644</Characters>
  <Lines>0</Lines>
  <Paragraphs>0</Paragraphs>
  <TotalTime>8</TotalTime>
  <ScaleCrop>false</ScaleCrop>
  <LinksUpToDate>false</LinksUpToDate>
  <CharactersWithSpaces>644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2024-06-14T02:20:00Z</dcterms:created>
  <dc:creator>素描</dc:creator>
  <cp:lastModifiedBy>冰冰⊙▽⊙＊</cp:lastModifiedBy>
  <dcterms:modified xsi:type="dcterms:W3CDTF">2024-06-26T08:23:58Z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D79F028F04544ED491F40E278931281F_13</vt:lpwstr>
  </property>
</Properties>
</file>