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E9E9E9" w:sz="6" w:space="5"/>
          <w:right w:val="none" w:color="auto" w:sz="0" w:space="0"/>
        </w:pBdr>
        <w:spacing w:before="0" w:beforeAutospacing="0" w:after="0" w:afterAutospacing="0" w:line="720" w:lineRule="atLeast"/>
        <w:ind w:left="0" w:right="0" w:firstLine="0"/>
        <w:jc w:val="left"/>
        <w:rPr>
          <w:rFonts w:hint="eastAsia" w:ascii="微软雅黑" w:hAnsi="微软雅黑" w:eastAsia="微软雅黑" w:cs="微软雅黑"/>
        </w:rPr>
      </w:pPr>
      <w:bookmarkStart w:id="5" w:name="_GoBack"/>
      <w:r>
        <w:rPr>
          <w:rFonts w:hint="eastAsia" w:ascii="微软雅黑" w:hAnsi="微软雅黑" w:eastAsia="微软雅黑" w:cs="微软雅黑"/>
          <w:i w:val="0"/>
          <w:iCs w:val="0"/>
          <w:caps w:val="0"/>
          <w:color w:val="000000"/>
          <w:spacing w:val="0"/>
          <w:kern w:val="0"/>
          <w:sz w:val="36"/>
          <w:szCs w:val="36"/>
          <w:lang w:val="en-US" w:eastAsia="zh-CN" w:bidi="ar"/>
        </w:rPr>
        <w:t>21天军事精锐营（厦门）</w:t>
      </w:r>
    </w:p>
    <w:bookmarkEnd w:id="5"/>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rPr>
        <w:drawing>
          <wp:inline distT="0" distB="0" distL="114300" distR="114300">
            <wp:extent cx="5772150" cy="3819525"/>
            <wp:effectExtent l="0" t="0" r="0" b="952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4"/>
                    <a:stretch>
                      <a:fillRect/>
                    </a:stretch>
                  </pic:blipFill>
                  <pic:spPr>
                    <a:xfrm>
                      <a:off x="0" y="0"/>
                      <a:ext cx="5772150" cy="3819525"/>
                    </a:xfrm>
                    <a:prstGeom prst="rect">
                      <a:avLst/>
                    </a:prstGeom>
                    <a:noFill/>
                    <a:ln w="9525">
                      <a:noFill/>
                    </a:ln>
                  </pic:spPr>
                </pic:pic>
              </a:graphicData>
            </a:graphic>
          </wp:inline>
        </w:drawing>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gridCol w:w="1074"/>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2"/>
          <w:wAfter w:w="8300" w:type="dxa"/>
          <w:trHeight w:val="240" w:hRule="atLeast"/>
          <w:tblCellSpacing w:w="0" w:type="dxa"/>
        </w:trPr>
        <w:tc>
          <w:tcPr>
            <w:tcW w:w="6" w:type="dxa"/>
            <w:shd w:val="cle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"http://www.jlxly.cn/xmyq/1373.html"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"http://www.jlxly.cn/xmyq/1373.html"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"http://www.jlxly.cn/xmyq/1373.html"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r>
              <w:rPr>
                <w:rFonts w:hint="eastAsia" w:ascii="微软雅黑" w:hAnsi="微软雅黑" w:eastAsia="微软雅黑" w:cs="微软雅黑"/>
                <w:color w:val="666666"/>
                <w:kern w:val="0"/>
                <w:sz w:val="24"/>
                <w:szCs w:val="24"/>
                <w:u w:val="none"/>
                <w:bdr w:val="none" w:color="auto" w:sz="0" w:space="0"/>
                <w:lang w:val="en-US" w:eastAsia="zh-CN" w:bidi="ar"/>
              </w:rPr>
              <w:fldChar w:fldCharType="begin"/>
            </w:r>
            <w:r>
              <w:rPr>
                <w:rFonts w:hint="eastAsia" w:ascii="微软雅黑" w:hAnsi="微软雅黑" w:eastAsia="微软雅黑" w:cs="微软雅黑"/>
                <w:color w:val="666666"/>
                <w:kern w:val="0"/>
                <w:sz w:val="24"/>
                <w:szCs w:val="24"/>
                <w:u w:val="none"/>
                <w:bdr w:val="none" w:color="auto" w:sz="0" w:space="0"/>
                <w:lang w:val="en-US" w:eastAsia="zh-CN" w:bidi="ar"/>
              </w:rPr>
              <w:instrText xml:space="preserve"> HYPERLINK "http://www.jlxly.cn/xmyq/1373.html" </w:instrText>
            </w:r>
            <w:r>
              <w:rPr>
                <w:rFonts w:hint="eastAsia" w:ascii="微软雅黑" w:hAnsi="微软雅黑" w:eastAsia="微软雅黑" w:cs="微软雅黑"/>
                <w:color w:val="666666"/>
                <w:kern w:val="0"/>
                <w:sz w:val="24"/>
                <w:szCs w:val="24"/>
                <w:u w:val="none"/>
                <w:bdr w:val="none" w:color="auto" w:sz="0" w:space="0"/>
                <w:lang w:val="en-US" w:eastAsia="zh-CN" w:bidi="ar"/>
              </w:rPr>
              <w:fldChar w:fldCharType="separate"/>
            </w:r>
            <w:r>
              <w:rPr>
                <w:rFonts w:hint="eastAsia" w:ascii="微软雅黑" w:hAnsi="微软雅黑" w:eastAsia="微软雅黑" w:cs="微软雅黑"/>
                <w:color w:val="666666"/>
                <w:kern w:val="0"/>
                <w:sz w:val="24"/>
                <w:szCs w:val="24"/>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年满7—17周岁，身体健康，无先天性疾病或遗传病史的青少年均可报名参加。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4月30日前，个人报名优惠480元/人，2-3人团报680元/人，4人及以上780元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gridSpan w:val="2"/>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7226"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￥7680.00元/人</w:t>
            </w:r>
          </w:p>
        </w:tc>
      </w:tr>
    </w:tbl>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63"/>
        <w:gridCol w:w="2104"/>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战地集结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精气神定向训练</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进入军营，办理入营手续，介绍教官和辅导老师；发放军用物资及装备；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军姿，军歌，军号，军纪完成四个统一；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开营仪式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分班编组</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入营动员，授旗仪式，营员宣誓并签署军令状，宣布营队纪律；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破冰融合，组建兵团，责任担当；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养成训练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品格塑造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r>
              <w:rPr>
                <w:rFonts w:hint="default" w:ascii="Times New Roman" w:hAnsi="Times New Roman" w:eastAsia="微软雅黑" w:cs="Times New Roman"/>
                <w:kern w:val="0"/>
                <w:sz w:val="20"/>
                <w:szCs w:val="20"/>
                <w:bdr w:val="none" w:color="auto" w:sz="0" w:space="0"/>
                <w:lang w:val="en-US" w:eastAsia="zh-CN" w:bidi="ar"/>
              </w:rPr>
              <w:t>学习军人</w:t>
            </w:r>
            <w:r>
              <w:rPr>
                <w:rFonts w:hint="eastAsia" w:ascii="宋体" w:hAnsi="宋体" w:eastAsia="宋体" w:cs="宋体"/>
                <w:kern w:val="0"/>
                <w:sz w:val="20"/>
                <w:szCs w:val="20"/>
                <w:bdr w:val="none" w:color="auto" w:sz="0" w:space="0"/>
                <w:lang w:val="en-US" w:eastAsia="zh-CN" w:bidi="ar"/>
              </w:rPr>
              <w:t>仪表风貌，三声三相军规纪律</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立正、稍息、跨立、停止间转法、蹲下与起立，三大步伐；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我是一个兵，阵地坚守，相信我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单兵战术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持枪卧倒，跃进滚进，掩护与隐蔽，反应力练习；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翻轮胎训练，强健体魄，增强耐力</w:t>
            </w:r>
            <w:r>
              <w:rPr>
                <w:rFonts w:ascii="Calibri" w:hAnsi="Calibri" w:eastAsia="宋体" w:cs="Calibri"/>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畅谈未来，自我认知，时间管理；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军事五项</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梅花桩、铁丝网、高板墙、独木桥、穿越炮火区；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应急自救保护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家庭安全与健康教育，学习急救包扎、自救保护等险情处理；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战备拉动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增强时间观念，应急反应训练；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少年防卫术</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基本拳法脚法，组合练习，实战演练；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真人 CS</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绝地求生三大战役--《夺旗战》、《歼灭战》、《攻坚战》；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军营风采</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拉歌比赛 精气神展示；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增强营员体质，磨练意志，挖掘潜能。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雷阵图，不倒森林，能量传递；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夜间训练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力量练习 ，反应练习，吃苦练习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特种战术</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战术动作，战术队形，交替进攻，协作攀登；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反恐手语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数字手语，文字手语，战术手语，求救手语；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培养学员军人的意志、勇敢顽强的军人作风；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求生技能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庇护所搭建，陷阱设置，培养营员的野外的求生本领；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勇闯铁索桥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帮助学员从体能、力量、协调性、敏捷，强化训练如军人所具备的身体素质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挑战不可能、舞动奇迹之动力圈；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军体拳（训练身体的灵活性和协调性，以及攻防能力</w:t>
            </w:r>
            <w:r>
              <w:rPr>
                <w:rFonts w:hint="eastAsia" w:ascii="宋体" w:hAnsi="宋体" w:eastAsia="宋体" w:cs="宋体"/>
                <w:b/>
                <w:bCs/>
                <w:sz w:val="20"/>
                <w:szCs w:val="20"/>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心智拓展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激情节拍、杯水传情，总结分享；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8"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一封家书</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写给爸爸妈妈信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体能特训</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挑战平衡木训练、极限飞轮；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了解部分格斗技巧，磨炼意志、强身健体；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心智拓展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汉诺塔，驿站传书，穿越A4纸；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体育技能阶段考核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军事技能，体育安全技能考核；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挫折教育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激发潜能，思维突破，合作沟通，两人一组进行测试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责任训练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团队砥柱，木桶原理，负重前行，信任他人；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小狼精神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暴露缺点，突破自己，打败心魔，全力以赴；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观看阅兵纪实</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感受伟大的祖国繁荣富强，军队是一个国家的脊梁撰写影评——我的祖国。；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第三阶段：军事强化训练+思维谋略+心智拓展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提升挫折抵抗能力；培养主动学习习惯，树立正确的竞争意识，学会和他人分享与合作；培养战胜困难的勇气，坚定意志、建立自信、乐观、自律和责任感。增强国防观念和安全意识，强化爱国主义、集体主义观念，激发学员爱国情怀；激励和鼓舞学员在成长的道路上自信、自强，坚定理想信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阻击战术</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伪装潜伏，小组渗透，目测距离，解救人质；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体力攻坚战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折返接力、立卧撑、高抬腿、展腹跳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情商训练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小队长就职演讲，格局突破，我们都是未来领袖：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3"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力量训练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轮胎/圆木/负重/扛举/翻滚/接力；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战备竟赛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叠军军被，打背包，哨音识别，口令比拼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内务考核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rPr>
                <w:rFonts w:hint="eastAsia" w:ascii="微软雅黑" w:hAnsi="微软雅黑" w:eastAsia="微软雅黑" w:cs="微软雅黑"/>
              </w:rPr>
            </w:pPr>
            <w:r>
              <w:rPr>
                <w:rFonts w:hint="eastAsia" w:ascii="宋体" w:hAnsi="宋体" w:eastAsia="宋体" w:cs="宋体"/>
                <w:sz w:val="20"/>
                <w:szCs w:val="20"/>
                <w:bdr w:val="none" w:color="auto" w:sz="0" w:space="0"/>
              </w:rPr>
              <w:t>制作大名鼎鼎的豆腐块；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安全训练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心肺复苏，防拐骗，防踩踏；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消防课堂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理论知识，家庭火灾，自然火灾，逃生防护与救护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夜间训练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战备紧急集合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多人同步，无敌风火轮，沟通协作，生命动力圈；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军事比武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翻越障碍，毅力、耐力、体力的三重考验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军营文化</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军歌嘹亮、文娱活动；营员交流、分享收获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防身术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掌握基础防护技能；学会保护自己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团队突破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信任，执行、责任，核心、卓越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安全考核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逃生方法，火情处置，灭火器使用；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思维拓展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呼吸的力量，培养组织指挥和沟通协调能力；总结分享；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04"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军旅之声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我最棒才艺展示之生日仪式；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63"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04"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w:t>
      </w:r>
      <w:r>
        <w:rPr>
          <w:rFonts w:hint="eastAsia" w:ascii="宋体" w:hAnsi="宋体" w:eastAsia="宋体" w:cs="宋体"/>
          <w:b/>
          <w:bCs/>
          <w:i w:val="0"/>
          <w:iCs w:val="0"/>
          <w:caps w:val="0"/>
          <w:color w:val="0000FF"/>
          <w:spacing w:val="0"/>
          <w:kern w:val="0"/>
          <w:sz w:val="21"/>
          <w:szCs w:val="21"/>
          <w:bdr w:val="none" w:color="auto" w:sz="0" w:space="0"/>
          <w:lang w:val="en-US" w:eastAsia="zh-CN" w:bidi="ar"/>
        </w:rPr>
        <w:t>7680元/人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4" w:name="zysx"/>
      <w:bookmarkEnd w:id="4"/>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675D0"/>
    <w:multiLevelType w:val="multilevel"/>
    <w:tmpl w:val="2FA675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0E8F1AA4"/>
    <w:rsid w:val="0E8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2022-12-01T02:43:00Z</dcterms:created>
  <dc:creator>郑芸凤</dc:creator>
  <cp:lastModifiedBy>郑芸凤</cp:lastModifiedBy>
  <dcterms:modified xsi:type="dcterms:W3CDTF">2022-12-01T02:44:39Z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215598818AE44231AF02C467BAE38456</vt:lpwstr>
  </property>
</Properties>
</file>