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63EB" w:rsidRDefault="002B53C9">
      <w:pPr>
        <w:pStyle w:val="3"/>
        <w:jc w:val="center"/>
      </w:pPr>
      <w:r>
        <w:rPr>
          <w:rFonts w:hint="eastAsia"/>
        </w:rPr>
        <w:t>20</w:t>
      </w:r>
      <w:r>
        <w:rPr>
          <w:rFonts w:hint="eastAsia"/>
          <w:lang w:val="en-US"/>
        </w:rPr>
        <w:t>23</w:t>
      </w:r>
      <w:r>
        <w:rPr>
          <w:rFonts w:hint="eastAsia"/>
        </w:rPr>
        <w:t>[中国 121 军事冬令营] 5天</w:t>
      </w:r>
      <w:r>
        <w:rPr>
          <w:rFonts w:hint="eastAsia"/>
          <w:lang w:val="en-US"/>
        </w:rPr>
        <w:t>菁英少年成长</w:t>
      </w:r>
      <w:r>
        <w:rPr>
          <w:rFonts w:hint="eastAsia"/>
        </w:rPr>
        <w:t>营</w:t>
      </w:r>
    </w:p>
    <w:tbl>
      <w:tblPr>
        <w:tblW w:w="9842" w:type="dxa"/>
        <w:tblInd w:w="119" w:type="dxa"/>
        <w:tblBorders>
          <w:top w:val="single" w:sz="6" w:space="0" w:color="AAAAAA"/>
          <w:left w:val="single" w:sz="6" w:space="0" w:color="AAAAAA"/>
          <w:bottom w:val="single" w:sz="6" w:space="0" w:color="AAAAAA"/>
          <w:right w:val="single" w:sz="6" w:space="0" w:color="AAAAAA"/>
          <w:insideH w:val="single" w:sz="6" w:space="0" w:color="AAAAAA"/>
          <w:insideV w:val="single" w:sz="6" w:space="0" w:color="AAAAAA"/>
        </w:tblBorders>
        <w:tblLayout w:type="fixed"/>
        <w:tblCellMar>
          <w:left w:w="0" w:type="dxa"/>
          <w:right w:w="0" w:type="dxa"/>
        </w:tblCellMar>
        <w:tblLook w:val="04A0" w:firstRow="1" w:lastRow="0" w:firstColumn="1" w:lastColumn="0" w:noHBand="0" w:noVBand="1"/>
      </w:tblPr>
      <w:tblGrid>
        <w:gridCol w:w="742"/>
        <w:gridCol w:w="6344"/>
        <w:gridCol w:w="2756"/>
      </w:tblGrid>
      <w:tr w:rsidR="005363EB">
        <w:trPr>
          <w:trHeight w:val="774"/>
        </w:trPr>
        <w:tc>
          <w:tcPr>
            <w:tcW w:w="9842" w:type="dxa"/>
            <w:gridSpan w:val="3"/>
          </w:tcPr>
          <w:p w:rsidR="005363EB" w:rsidRDefault="002B53C9">
            <w:pPr>
              <w:pStyle w:val="TableParagraph"/>
              <w:spacing w:before="116" w:line="324" w:lineRule="auto"/>
              <w:ind w:left="2145" w:right="191" w:hanging="2052"/>
              <w:rPr>
                <w:b/>
                <w:spacing w:val="-6"/>
                <w:sz w:val="24"/>
                <w:szCs w:val="24"/>
              </w:rPr>
            </w:pPr>
            <w:r>
              <w:rPr>
                <w:rFonts w:hint="eastAsia"/>
                <w:b/>
                <w:spacing w:val="-6"/>
                <w:sz w:val="24"/>
                <w:szCs w:val="24"/>
              </w:rPr>
              <w:t>第一阶段：正式入营，直面挑战。在军营大环境下遵守严苛的纪律，体验简朴的生活方式</w:t>
            </w:r>
          </w:p>
          <w:p w:rsidR="005363EB" w:rsidRDefault="002B53C9">
            <w:pPr>
              <w:pStyle w:val="TableParagraph"/>
              <w:spacing w:before="116" w:line="324" w:lineRule="auto"/>
              <w:ind w:left="2145" w:right="191" w:hanging="2052"/>
              <w:rPr>
                <w:b/>
                <w:spacing w:val="-6"/>
                <w:sz w:val="24"/>
                <w:szCs w:val="24"/>
              </w:rPr>
            </w:pPr>
            <w:r>
              <w:rPr>
                <w:rFonts w:hint="eastAsia"/>
                <w:b/>
                <w:spacing w:val="-6"/>
                <w:sz w:val="24"/>
                <w:szCs w:val="24"/>
              </w:rPr>
              <w:t>，以积极心态</w:t>
            </w:r>
            <w:r>
              <w:rPr>
                <w:rFonts w:hint="eastAsia"/>
                <w:b/>
                <w:spacing w:val="-6"/>
                <w:sz w:val="24"/>
                <w:szCs w:val="24"/>
                <w:lang w:val="en-US"/>
              </w:rPr>
              <w:t>全</w:t>
            </w:r>
            <w:r>
              <w:rPr>
                <w:rFonts w:hint="eastAsia"/>
                <w:b/>
                <w:spacing w:val="-6"/>
                <w:sz w:val="24"/>
                <w:szCs w:val="24"/>
              </w:rPr>
              <w:t>力完成每一项任务、形成基础的时间管理意识、树立荣誉意识，灌输感恩</w:t>
            </w:r>
          </w:p>
          <w:p w:rsidR="005363EB" w:rsidRDefault="002B53C9">
            <w:pPr>
              <w:pStyle w:val="TableParagraph"/>
              <w:spacing w:before="116" w:line="324" w:lineRule="auto"/>
              <w:ind w:left="2145" w:right="191" w:hanging="2052"/>
              <w:rPr>
                <w:b/>
                <w:sz w:val="24"/>
                <w:szCs w:val="24"/>
              </w:rPr>
            </w:pPr>
            <w:r>
              <w:rPr>
                <w:rFonts w:hint="eastAsia"/>
                <w:b/>
                <w:spacing w:val="-6"/>
                <w:sz w:val="24"/>
                <w:szCs w:val="24"/>
                <w:lang w:val="en-US"/>
              </w:rPr>
              <w:t>勤</w:t>
            </w:r>
            <w:r>
              <w:rPr>
                <w:rFonts w:hint="eastAsia"/>
                <w:b/>
                <w:spacing w:val="-6"/>
                <w:sz w:val="24"/>
                <w:szCs w:val="24"/>
              </w:rPr>
              <w:t>俭思维。</w:t>
            </w:r>
          </w:p>
        </w:tc>
      </w:tr>
      <w:tr w:rsidR="005363EB">
        <w:trPr>
          <w:trHeight w:val="773"/>
        </w:trPr>
        <w:tc>
          <w:tcPr>
            <w:tcW w:w="742" w:type="dxa"/>
          </w:tcPr>
          <w:p w:rsidR="005363EB" w:rsidRDefault="002B53C9">
            <w:pPr>
              <w:pStyle w:val="TableParagraph"/>
              <w:spacing w:before="104" w:line="292" w:lineRule="auto"/>
              <w:ind w:left="196" w:right="329"/>
              <w:rPr>
                <w:b/>
                <w:sz w:val="24"/>
                <w:szCs w:val="24"/>
              </w:rPr>
            </w:pPr>
            <w:r>
              <w:rPr>
                <w:rFonts w:hint="eastAsia"/>
                <w:b/>
                <w:sz w:val="24"/>
                <w:szCs w:val="24"/>
              </w:rPr>
              <w:t>日期</w:t>
            </w:r>
          </w:p>
        </w:tc>
        <w:tc>
          <w:tcPr>
            <w:tcW w:w="6344" w:type="dxa"/>
          </w:tcPr>
          <w:p w:rsidR="005363EB" w:rsidRDefault="005363EB">
            <w:pPr>
              <w:pStyle w:val="TableParagraph"/>
              <w:spacing w:before="2"/>
              <w:ind w:left="0"/>
              <w:rPr>
                <w:b/>
                <w:sz w:val="24"/>
                <w:szCs w:val="24"/>
              </w:rPr>
            </w:pPr>
          </w:p>
          <w:p w:rsidR="005363EB" w:rsidRDefault="002B53C9">
            <w:pPr>
              <w:pStyle w:val="TableParagraph"/>
              <w:ind w:right="2808"/>
              <w:rPr>
                <w:b/>
                <w:sz w:val="24"/>
                <w:szCs w:val="24"/>
              </w:rPr>
            </w:pPr>
            <w:r>
              <w:rPr>
                <w:rFonts w:hint="eastAsia"/>
                <w:b/>
                <w:sz w:val="24"/>
                <w:szCs w:val="24"/>
              </w:rPr>
              <w:t>主题课程</w:t>
            </w:r>
          </w:p>
        </w:tc>
        <w:tc>
          <w:tcPr>
            <w:tcW w:w="2756" w:type="dxa"/>
          </w:tcPr>
          <w:p w:rsidR="005363EB" w:rsidRDefault="005363EB">
            <w:pPr>
              <w:pStyle w:val="TableParagraph"/>
              <w:spacing w:before="2"/>
              <w:ind w:left="0"/>
              <w:rPr>
                <w:b/>
                <w:sz w:val="24"/>
                <w:szCs w:val="24"/>
              </w:rPr>
            </w:pPr>
          </w:p>
          <w:p w:rsidR="005363EB" w:rsidRDefault="002B53C9">
            <w:pPr>
              <w:pStyle w:val="TableParagraph"/>
              <w:ind w:left="903"/>
              <w:rPr>
                <w:b/>
                <w:sz w:val="24"/>
                <w:szCs w:val="24"/>
              </w:rPr>
            </w:pPr>
            <w:r>
              <w:rPr>
                <w:rFonts w:hint="eastAsia"/>
                <w:b/>
                <w:sz w:val="24"/>
                <w:szCs w:val="24"/>
              </w:rPr>
              <w:t>晚间活动</w:t>
            </w:r>
          </w:p>
        </w:tc>
      </w:tr>
      <w:tr w:rsidR="005363EB">
        <w:trPr>
          <w:trHeight w:val="5765"/>
        </w:trPr>
        <w:tc>
          <w:tcPr>
            <w:tcW w:w="742" w:type="dxa"/>
          </w:tcPr>
          <w:p w:rsidR="005363EB" w:rsidRDefault="005363EB">
            <w:pPr>
              <w:pStyle w:val="TableParagraph"/>
              <w:ind w:left="0"/>
              <w:rPr>
                <w:b/>
                <w:sz w:val="24"/>
                <w:szCs w:val="24"/>
              </w:rPr>
            </w:pPr>
          </w:p>
          <w:p w:rsidR="005363EB" w:rsidRDefault="005363EB">
            <w:pPr>
              <w:pStyle w:val="TableParagraph"/>
              <w:ind w:left="0"/>
              <w:rPr>
                <w:b/>
                <w:sz w:val="24"/>
                <w:szCs w:val="24"/>
              </w:rPr>
            </w:pPr>
          </w:p>
          <w:p w:rsidR="005363EB" w:rsidRDefault="005363EB">
            <w:pPr>
              <w:pStyle w:val="TableParagraph"/>
              <w:spacing w:before="6"/>
              <w:ind w:left="0"/>
              <w:rPr>
                <w:b/>
                <w:sz w:val="24"/>
                <w:szCs w:val="24"/>
              </w:rPr>
            </w:pPr>
          </w:p>
          <w:p w:rsidR="005363EB" w:rsidRDefault="002B53C9">
            <w:pPr>
              <w:pStyle w:val="TableParagraph"/>
              <w:ind w:left="196"/>
              <w:rPr>
                <w:b/>
                <w:sz w:val="24"/>
                <w:szCs w:val="24"/>
              </w:rPr>
            </w:pPr>
            <w:r>
              <w:rPr>
                <w:rFonts w:hint="eastAsia"/>
                <w:b/>
                <w:sz w:val="24"/>
                <w:szCs w:val="24"/>
              </w:rPr>
              <w:t>D1</w:t>
            </w:r>
          </w:p>
        </w:tc>
        <w:tc>
          <w:tcPr>
            <w:tcW w:w="6344" w:type="dxa"/>
          </w:tcPr>
          <w:p w:rsidR="005363EB" w:rsidRDefault="002B53C9">
            <w:pPr>
              <w:pStyle w:val="TableParagraph"/>
              <w:spacing w:before="102" w:line="292" w:lineRule="auto"/>
              <w:ind w:right="137"/>
              <w:rPr>
                <w:sz w:val="24"/>
                <w:szCs w:val="24"/>
              </w:rPr>
            </w:pPr>
            <w:r>
              <w:rPr>
                <w:rFonts w:hint="eastAsia"/>
                <w:b/>
                <w:sz w:val="24"/>
                <w:szCs w:val="24"/>
              </w:rPr>
              <w:t xml:space="preserve">中国 121 少年集结： </w:t>
            </w:r>
            <w:r>
              <w:rPr>
                <w:rFonts w:hint="eastAsia"/>
                <w:sz w:val="24"/>
                <w:szCs w:val="24"/>
              </w:rPr>
              <w:t>入营-点名-发放物资-学员组建编制-分班入营- 认识教官-宣读纪律；</w:t>
            </w:r>
          </w:p>
          <w:p w:rsidR="005363EB" w:rsidRDefault="002B53C9">
            <w:pPr>
              <w:pStyle w:val="TableParagraph"/>
              <w:spacing w:line="292" w:lineRule="auto"/>
              <w:ind w:right="140"/>
              <w:rPr>
                <w:sz w:val="24"/>
                <w:szCs w:val="24"/>
              </w:rPr>
            </w:pPr>
            <w:r>
              <w:rPr>
                <w:rFonts w:hint="eastAsia"/>
                <w:b/>
                <w:sz w:val="24"/>
                <w:szCs w:val="24"/>
              </w:rPr>
              <w:t xml:space="preserve">开营仪式： </w:t>
            </w:r>
            <w:r>
              <w:rPr>
                <w:rFonts w:hint="eastAsia"/>
                <w:sz w:val="24"/>
                <w:szCs w:val="24"/>
              </w:rPr>
              <w:t>任命各级训导人员并授旗仪式集体宣誓承诺，教官、学员发言；</w:t>
            </w:r>
          </w:p>
          <w:p w:rsidR="005363EB" w:rsidRDefault="002B53C9">
            <w:pPr>
              <w:pStyle w:val="TableParagraph"/>
              <w:spacing w:line="292" w:lineRule="auto"/>
              <w:ind w:right="140"/>
              <w:rPr>
                <w:sz w:val="24"/>
                <w:szCs w:val="24"/>
              </w:rPr>
            </w:pPr>
            <w:r>
              <w:rPr>
                <w:rFonts w:hint="eastAsia"/>
                <w:b/>
                <w:sz w:val="24"/>
                <w:szCs w:val="24"/>
              </w:rPr>
              <w:t xml:space="preserve">携手并进： </w:t>
            </w:r>
            <w:r>
              <w:rPr>
                <w:rFonts w:hint="eastAsia"/>
                <w:sz w:val="24"/>
                <w:szCs w:val="24"/>
              </w:rPr>
              <w:t>设计队名队旗、立“军令状”、通过军事拓展活动建立团队归属感，让学员快速融入军营大家庭</w:t>
            </w:r>
          </w:p>
          <w:p w:rsidR="005363EB" w:rsidRDefault="002B53C9">
            <w:pPr>
              <w:pStyle w:val="TableParagraph"/>
              <w:spacing w:line="292" w:lineRule="auto"/>
              <w:ind w:right="137"/>
              <w:rPr>
                <w:sz w:val="24"/>
                <w:szCs w:val="24"/>
              </w:rPr>
            </w:pPr>
            <w:r>
              <w:rPr>
                <w:rFonts w:hint="eastAsia"/>
                <w:b/>
                <w:sz w:val="24"/>
                <w:szCs w:val="24"/>
              </w:rPr>
              <w:t xml:space="preserve">“横平竖直”的内务要求： </w:t>
            </w:r>
            <w:r>
              <w:rPr>
                <w:rFonts w:hint="eastAsia"/>
                <w:sz w:val="24"/>
                <w:szCs w:val="24"/>
              </w:rPr>
              <w:t>现役军官进行内务指导，生活用品定点摆放，严要求，细讲究，与细微之中学会自理自立；</w:t>
            </w:r>
          </w:p>
          <w:p w:rsidR="005363EB" w:rsidRDefault="002B53C9">
            <w:pPr>
              <w:pStyle w:val="TableParagraph"/>
              <w:spacing w:line="292" w:lineRule="auto"/>
              <w:ind w:right="137"/>
              <w:rPr>
                <w:sz w:val="24"/>
                <w:szCs w:val="24"/>
              </w:rPr>
            </w:pPr>
            <w:r>
              <w:rPr>
                <w:rFonts w:hint="eastAsia"/>
                <w:b/>
                <w:sz w:val="24"/>
                <w:szCs w:val="24"/>
              </w:rPr>
              <w:t>餐前训练</w:t>
            </w:r>
            <w:r>
              <w:rPr>
                <w:rFonts w:hint="eastAsia"/>
                <w:spacing w:val="-8"/>
                <w:sz w:val="24"/>
                <w:szCs w:val="24"/>
              </w:rPr>
              <w:t>： 组织学员排队有序领餐，吃饭过程要求静悄悄，严肃营区纪律性，饭必营员清理餐桌，改变须从小事做起；</w:t>
            </w:r>
          </w:p>
          <w:p w:rsidR="005363EB" w:rsidRDefault="002B53C9">
            <w:pPr>
              <w:pStyle w:val="TableParagraph"/>
              <w:spacing w:line="292" w:lineRule="auto"/>
              <w:ind w:right="138"/>
              <w:rPr>
                <w:sz w:val="24"/>
                <w:szCs w:val="24"/>
              </w:rPr>
            </w:pPr>
            <w:r>
              <w:rPr>
                <w:rFonts w:hint="eastAsia"/>
                <w:b/>
                <w:sz w:val="24"/>
                <w:szCs w:val="24"/>
              </w:rPr>
              <w:t xml:space="preserve">军事教官展示军事技能： </w:t>
            </w:r>
            <w:r>
              <w:rPr>
                <w:rFonts w:hint="eastAsia"/>
                <w:sz w:val="24"/>
                <w:szCs w:val="24"/>
              </w:rPr>
              <w:t>军事教官以身作则，率先垂范，展军姿，塑军魂，激发学员心中的参与热情和学习潜能；</w:t>
            </w:r>
          </w:p>
          <w:p w:rsidR="005363EB" w:rsidRDefault="002B53C9">
            <w:pPr>
              <w:pStyle w:val="TableParagraph"/>
              <w:spacing w:line="292" w:lineRule="auto"/>
              <w:ind w:right="139"/>
              <w:rPr>
                <w:sz w:val="24"/>
                <w:szCs w:val="24"/>
              </w:rPr>
            </w:pPr>
            <w:r>
              <w:rPr>
                <w:rFonts w:hint="eastAsia"/>
                <w:b/>
                <w:sz w:val="24"/>
                <w:szCs w:val="24"/>
              </w:rPr>
              <w:t>树形象练气质展新貌：</w:t>
            </w:r>
            <w:r>
              <w:rPr>
                <w:rFonts w:hint="eastAsia"/>
                <w:sz w:val="24"/>
                <w:szCs w:val="24"/>
              </w:rPr>
              <w:t>军事基础训练（一）： 军姿、跨立、敬礼；停止间转法；喊口号，磨意志，练精神；</w:t>
            </w:r>
          </w:p>
          <w:p w:rsidR="005363EB" w:rsidRDefault="002B53C9">
            <w:pPr>
              <w:pStyle w:val="TableParagraph"/>
              <w:spacing w:before="4"/>
              <w:rPr>
                <w:sz w:val="24"/>
                <w:szCs w:val="24"/>
              </w:rPr>
            </w:pPr>
            <w:r>
              <w:rPr>
                <w:rFonts w:hint="eastAsia"/>
                <w:b/>
                <w:color w:val="111111"/>
                <w:sz w:val="24"/>
                <w:szCs w:val="24"/>
              </w:rPr>
              <w:t xml:space="preserve">军姿十字架： </w:t>
            </w:r>
            <w:r>
              <w:rPr>
                <w:rFonts w:hint="eastAsia"/>
                <w:color w:val="111111"/>
                <w:sz w:val="24"/>
                <w:szCs w:val="24"/>
              </w:rPr>
              <w:t>站姿矫正磨炼钢铁军人意志品质；</w:t>
            </w:r>
          </w:p>
          <w:p w:rsidR="005363EB" w:rsidRDefault="002B53C9">
            <w:pPr>
              <w:pStyle w:val="TableParagraph"/>
              <w:spacing w:before="69" w:line="292" w:lineRule="auto"/>
              <w:ind w:right="140"/>
              <w:rPr>
                <w:sz w:val="24"/>
                <w:szCs w:val="24"/>
              </w:rPr>
            </w:pPr>
            <w:r>
              <w:rPr>
                <w:rFonts w:hint="eastAsia"/>
                <w:b/>
                <w:sz w:val="24"/>
                <w:szCs w:val="24"/>
              </w:rPr>
              <w:t xml:space="preserve">军被叠法： </w:t>
            </w:r>
            <w:r>
              <w:rPr>
                <w:rFonts w:hint="eastAsia"/>
                <w:sz w:val="24"/>
                <w:szCs w:val="24"/>
              </w:rPr>
              <w:t>现役军官教授军被叠法，学员在后期的营期当中每日进行练习，实行荣誉及时认定制鼓励学员</w:t>
            </w:r>
          </w:p>
          <w:p w:rsidR="005363EB" w:rsidRDefault="002B53C9">
            <w:pPr>
              <w:pStyle w:val="TableParagraph"/>
              <w:spacing w:line="255" w:lineRule="exact"/>
              <w:rPr>
                <w:sz w:val="24"/>
                <w:szCs w:val="24"/>
              </w:rPr>
            </w:pPr>
            <w:r>
              <w:rPr>
                <w:rFonts w:hint="eastAsia"/>
                <w:b/>
                <w:sz w:val="24"/>
                <w:szCs w:val="24"/>
              </w:rPr>
              <w:t>最美军装：</w:t>
            </w:r>
            <w:r>
              <w:rPr>
                <w:rFonts w:hint="eastAsia"/>
                <w:sz w:val="24"/>
                <w:szCs w:val="24"/>
              </w:rPr>
              <w:t>穿军装，心欢喜及时留恋与家人分享</w:t>
            </w:r>
          </w:p>
        </w:tc>
        <w:tc>
          <w:tcPr>
            <w:tcW w:w="2756" w:type="dxa"/>
          </w:tcPr>
          <w:p w:rsidR="005363EB" w:rsidRDefault="005363EB">
            <w:pPr>
              <w:pStyle w:val="TableParagraph"/>
              <w:spacing w:before="8"/>
              <w:ind w:left="0"/>
              <w:rPr>
                <w:b/>
                <w:sz w:val="24"/>
                <w:szCs w:val="24"/>
              </w:rPr>
            </w:pPr>
          </w:p>
          <w:p w:rsidR="005363EB" w:rsidRDefault="002B53C9">
            <w:pPr>
              <w:pStyle w:val="TableParagraph"/>
              <w:spacing w:before="1"/>
              <w:ind w:left="874"/>
              <w:rPr>
                <w:b/>
                <w:sz w:val="24"/>
                <w:szCs w:val="24"/>
              </w:rPr>
            </w:pPr>
            <w:r>
              <w:rPr>
                <w:rFonts w:hint="eastAsia"/>
                <w:b/>
                <w:sz w:val="24"/>
                <w:szCs w:val="24"/>
              </w:rPr>
              <w:t>生活提升</w:t>
            </w:r>
          </w:p>
          <w:p w:rsidR="005363EB" w:rsidRDefault="002B53C9">
            <w:pPr>
              <w:pStyle w:val="TableParagraph"/>
              <w:spacing w:before="55" w:line="292" w:lineRule="auto"/>
              <w:ind w:left="75" w:right="264"/>
              <w:rPr>
                <w:sz w:val="24"/>
                <w:szCs w:val="24"/>
              </w:rPr>
            </w:pPr>
            <w:r>
              <w:rPr>
                <w:rFonts w:hint="eastAsia"/>
                <w:sz w:val="24"/>
                <w:szCs w:val="24"/>
              </w:rPr>
              <w:t>辅导员指导学员们行衣物清洗晾晒，自己的事情自己动手做</w:t>
            </w:r>
          </w:p>
          <w:p w:rsidR="005363EB" w:rsidRDefault="002B53C9">
            <w:pPr>
              <w:pStyle w:val="TableParagraph"/>
              <w:spacing w:line="254" w:lineRule="exact"/>
              <w:ind w:left="75"/>
              <w:rPr>
                <w:b/>
                <w:sz w:val="24"/>
                <w:szCs w:val="24"/>
              </w:rPr>
            </w:pPr>
            <w:r>
              <w:rPr>
                <w:rFonts w:hint="eastAsia"/>
                <w:b/>
                <w:sz w:val="24"/>
                <w:szCs w:val="24"/>
              </w:rPr>
              <w:t>心理测评（八大系统）</w:t>
            </w:r>
          </w:p>
          <w:p w:rsidR="005363EB" w:rsidRDefault="002B53C9">
            <w:pPr>
              <w:pStyle w:val="TableParagraph"/>
              <w:spacing w:before="56" w:line="292" w:lineRule="auto"/>
              <w:ind w:left="75" w:right="110" w:firstLine="98"/>
              <w:rPr>
                <w:sz w:val="24"/>
                <w:szCs w:val="24"/>
              </w:rPr>
            </w:pPr>
            <w:r>
              <w:rPr>
                <w:rFonts w:hint="eastAsia"/>
                <w:sz w:val="24"/>
                <w:szCs w:val="24"/>
              </w:rPr>
              <w:t>思维潜能开发、自我接纳、情绪管理、人际合作、资源</w:t>
            </w:r>
            <w:r>
              <w:rPr>
                <w:rFonts w:hint="eastAsia"/>
                <w:spacing w:val="-9"/>
                <w:sz w:val="24"/>
                <w:szCs w:val="24"/>
              </w:rPr>
              <w:t>管理、健康管理、危机管理、</w:t>
            </w:r>
            <w:r>
              <w:rPr>
                <w:rFonts w:hint="eastAsia"/>
                <w:sz w:val="24"/>
                <w:szCs w:val="24"/>
              </w:rPr>
              <w:t>价值管理</w:t>
            </w:r>
          </w:p>
          <w:p w:rsidR="005363EB" w:rsidRDefault="002B53C9">
            <w:pPr>
              <w:pStyle w:val="TableParagraph"/>
              <w:spacing w:line="254" w:lineRule="exact"/>
              <w:ind w:left="975"/>
              <w:rPr>
                <w:b/>
                <w:sz w:val="24"/>
                <w:szCs w:val="24"/>
              </w:rPr>
            </w:pPr>
            <w:r>
              <w:rPr>
                <w:rFonts w:hint="eastAsia"/>
                <w:b/>
                <w:sz w:val="24"/>
                <w:szCs w:val="24"/>
              </w:rPr>
              <w:t>教唱军歌</w:t>
            </w:r>
          </w:p>
        </w:tc>
      </w:tr>
      <w:tr w:rsidR="005363EB">
        <w:trPr>
          <w:trHeight w:val="4516"/>
        </w:trPr>
        <w:tc>
          <w:tcPr>
            <w:tcW w:w="742" w:type="dxa"/>
          </w:tcPr>
          <w:p w:rsidR="005363EB" w:rsidRDefault="005363EB">
            <w:pPr>
              <w:pStyle w:val="TableParagraph"/>
              <w:ind w:left="0"/>
              <w:rPr>
                <w:b/>
                <w:sz w:val="24"/>
                <w:szCs w:val="24"/>
              </w:rPr>
            </w:pPr>
          </w:p>
          <w:p w:rsidR="005363EB" w:rsidRDefault="005363EB">
            <w:pPr>
              <w:pStyle w:val="TableParagraph"/>
              <w:ind w:left="0"/>
              <w:rPr>
                <w:b/>
                <w:sz w:val="24"/>
                <w:szCs w:val="24"/>
              </w:rPr>
            </w:pPr>
          </w:p>
          <w:p w:rsidR="005363EB" w:rsidRDefault="005363EB">
            <w:pPr>
              <w:pStyle w:val="TableParagraph"/>
              <w:spacing w:before="6"/>
              <w:ind w:left="0"/>
              <w:rPr>
                <w:b/>
                <w:sz w:val="24"/>
                <w:szCs w:val="24"/>
              </w:rPr>
            </w:pPr>
          </w:p>
          <w:p w:rsidR="005363EB" w:rsidRDefault="002B53C9">
            <w:pPr>
              <w:pStyle w:val="TableParagraph"/>
              <w:spacing w:before="1"/>
              <w:ind w:left="254" w:right="230"/>
              <w:rPr>
                <w:b/>
                <w:sz w:val="24"/>
                <w:szCs w:val="24"/>
              </w:rPr>
            </w:pPr>
            <w:r>
              <w:rPr>
                <w:rFonts w:hint="eastAsia"/>
                <w:b/>
                <w:sz w:val="24"/>
                <w:szCs w:val="24"/>
              </w:rPr>
              <w:t>D2</w:t>
            </w:r>
          </w:p>
        </w:tc>
        <w:tc>
          <w:tcPr>
            <w:tcW w:w="6344" w:type="dxa"/>
          </w:tcPr>
          <w:p w:rsidR="005363EB" w:rsidRDefault="002B53C9">
            <w:pPr>
              <w:pStyle w:val="TableParagraph"/>
              <w:spacing w:line="292" w:lineRule="auto"/>
              <w:ind w:right="109"/>
              <w:rPr>
                <w:spacing w:val="-9"/>
                <w:sz w:val="24"/>
                <w:szCs w:val="24"/>
              </w:rPr>
            </w:pPr>
            <w:r>
              <w:rPr>
                <w:rFonts w:hint="eastAsia"/>
                <w:b/>
                <w:spacing w:val="-15"/>
                <w:sz w:val="24"/>
                <w:szCs w:val="24"/>
              </w:rPr>
              <w:t xml:space="preserve">战伤救护： </w:t>
            </w:r>
            <w:r>
              <w:rPr>
                <w:rFonts w:hint="eastAsia"/>
                <w:spacing w:val="-9"/>
                <w:sz w:val="24"/>
                <w:szCs w:val="24"/>
              </w:rPr>
              <w:t xml:space="preserve">模拟战争救护场景，教导学员救治伤员和自救自护的技能； </w:t>
            </w:r>
          </w:p>
          <w:p w:rsidR="005363EB" w:rsidRDefault="002B53C9">
            <w:pPr>
              <w:pStyle w:val="TableParagraph"/>
              <w:spacing w:line="292" w:lineRule="auto"/>
              <w:ind w:right="109"/>
              <w:rPr>
                <w:sz w:val="24"/>
                <w:szCs w:val="24"/>
              </w:rPr>
            </w:pPr>
            <w:r>
              <w:rPr>
                <w:rFonts w:hint="eastAsia"/>
                <w:b/>
                <w:spacing w:val="-9"/>
                <w:sz w:val="24"/>
                <w:szCs w:val="24"/>
              </w:rPr>
              <w:t xml:space="preserve">野外行军知识： </w:t>
            </w:r>
            <w:r>
              <w:rPr>
                <w:rFonts w:hint="eastAsia"/>
                <w:sz w:val="24"/>
                <w:szCs w:val="24"/>
              </w:rPr>
              <w:t>1</w:t>
            </w:r>
            <w:r>
              <w:rPr>
                <w:rFonts w:hint="eastAsia"/>
                <w:spacing w:val="-1"/>
                <w:sz w:val="24"/>
                <w:szCs w:val="24"/>
              </w:rPr>
              <w:t xml:space="preserve">、巩固识图用图方法 </w:t>
            </w:r>
            <w:r>
              <w:rPr>
                <w:rFonts w:hint="eastAsia"/>
                <w:sz w:val="24"/>
                <w:szCs w:val="24"/>
              </w:rPr>
              <w:t>2、学会运动指北针，太阳， 北极星判定方向 3、学会用地物判定方向；</w:t>
            </w:r>
          </w:p>
          <w:p w:rsidR="005363EB" w:rsidRDefault="002B53C9">
            <w:pPr>
              <w:pStyle w:val="TableParagraph"/>
              <w:spacing w:line="292" w:lineRule="auto"/>
              <w:ind w:right="141"/>
              <w:rPr>
                <w:sz w:val="24"/>
                <w:szCs w:val="24"/>
              </w:rPr>
            </w:pPr>
            <w:r>
              <w:rPr>
                <w:rFonts w:hint="eastAsia"/>
                <w:b/>
                <w:sz w:val="24"/>
                <w:szCs w:val="24"/>
              </w:rPr>
              <w:t xml:space="preserve">打背包： </w:t>
            </w:r>
            <w:r>
              <w:rPr>
                <w:rFonts w:hint="eastAsia"/>
                <w:sz w:val="24"/>
                <w:szCs w:val="24"/>
              </w:rPr>
              <w:t>传统军事技能传授，增强学员动手能力，教官讲述军营行军故事，培养学员艰苦朴素，吃苦耐劳的军人作风；</w:t>
            </w:r>
          </w:p>
          <w:p w:rsidR="005363EB" w:rsidRDefault="002B53C9">
            <w:pPr>
              <w:pStyle w:val="TableParagraph"/>
              <w:spacing w:line="292" w:lineRule="auto"/>
              <w:ind w:right="210"/>
              <w:rPr>
                <w:spacing w:val="-3"/>
                <w:sz w:val="24"/>
                <w:szCs w:val="24"/>
              </w:rPr>
            </w:pPr>
            <w:r>
              <w:rPr>
                <w:rFonts w:hint="eastAsia"/>
                <w:b/>
                <w:spacing w:val="-5"/>
                <w:sz w:val="24"/>
                <w:szCs w:val="24"/>
              </w:rPr>
              <w:t>野外避险</w:t>
            </w:r>
            <w:r>
              <w:rPr>
                <w:rFonts w:hint="eastAsia"/>
                <w:spacing w:val="-3"/>
                <w:sz w:val="24"/>
                <w:szCs w:val="24"/>
              </w:rPr>
              <w:t>：深山密林、通讯中断，身处险境如何求救？如何利用有限的资源发送求救信号？如何利用地形地物、星座识别方向，判别天气……</w:t>
            </w:r>
          </w:p>
          <w:p w:rsidR="005363EB" w:rsidRDefault="002B53C9">
            <w:pPr>
              <w:pStyle w:val="TableParagraph"/>
              <w:spacing w:line="292" w:lineRule="auto"/>
              <w:ind w:right="210"/>
              <w:rPr>
                <w:spacing w:val="-3"/>
                <w:sz w:val="24"/>
                <w:szCs w:val="24"/>
              </w:rPr>
            </w:pPr>
            <w:r>
              <w:rPr>
                <w:rFonts w:hint="eastAsia"/>
                <w:b/>
                <w:sz w:val="24"/>
                <w:szCs w:val="24"/>
              </w:rPr>
              <w:t>方向识别</w:t>
            </w:r>
            <w:r>
              <w:rPr>
                <w:rFonts w:hint="eastAsia"/>
                <w:spacing w:val="-3"/>
                <w:sz w:val="24"/>
                <w:szCs w:val="24"/>
              </w:rPr>
              <w:t>：指北针的使用、学会按地图行进的要领和方法，为后期的战争演戏打下基础，培养良好的逻辑思维能力。</w:t>
            </w:r>
          </w:p>
          <w:p w:rsidR="005363EB" w:rsidRDefault="002B53C9">
            <w:pPr>
              <w:pStyle w:val="TableParagraph"/>
              <w:spacing w:line="292" w:lineRule="auto"/>
              <w:ind w:right="210"/>
              <w:rPr>
                <w:spacing w:val="-3"/>
                <w:sz w:val="24"/>
                <w:szCs w:val="24"/>
              </w:rPr>
            </w:pPr>
            <w:r>
              <w:rPr>
                <w:rFonts w:hint="eastAsia"/>
                <w:b/>
                <w:sz w:val="24"/>
                <w:szCs w:val="24"/>
              </w:rPr>
              <w:t>战地扎营</w:t>
            </w:r>
            <w:r>
              <w:rPr>
                <w:rFonts w:hint="eastAsia"/>
                <w:spacing w:val="-3"/>
                <w:sz w:val="24"/>
                <w:szCs w:val="24"/>
              </w:rPr>
              <w:t>：强调组织性纪律性，学员们互帮互助，团结协作完成八一军用帐篷的搭建。</w:t>
            </w:r>
          </w:p>
          <w:p w:rsidR="005363EB" w:rsidRDefault="002B53C9">
            <w:pPr>
              <w:pStyle w:val="TableParagraph"/>
              <w:spacing w:line="292" w:lineRule="auto"/>
              <w:ind w:right="210"/>
              <w:rPr>
                <w:sz w:val="24"/>
                <w:szCs w:val="24"/>
              </w:rPr>
            </w:pPr>
            <w:r>
              <w:rPr>
                <w:rFonts w:hint="eastAsia"/>
                <w:b/>
                <w:sz w:val="24"/>
                <w:szCs w:val="24"/>
              </w:rPr>
              <w:t>野外伪装术</w:t>
            </w:r>
            <w:r>
              <w:rPr>
                <w:rFonts w:hint="eastAsia"/>
                <w:spacing w:val="-3"/>
                <w:sz w:val="24"/>
                <w:szCs w:val="24"/>
              </w:rPr>
              <w:t>：在野外如何利用地形地物，树叶树干等现有环境的伪装隐藏保护自己，迷惑敌人，从而达到出奇制胜的战术真实演练。</w:t>
            </w:r>
          </w:p>
        </w:tc>
        <w:tc>
          <w:tcPr>
            <w:tcW w:w="2756" w:type="dxa"/>
          </w:tcPr>
          <w:p w:rsidR="005363EB" w:rsidRDefault="005363EB">
            <w:pPr>
              <w:pStyle w:val="TableParagraph"/>
              <w:ind w:left="0"/>
              <w:rPr>
                <w:b/>
                <w:sz w:val="24"/>
                <w:szCs w:val="24"/>
              </w:rPr>
            </w:pPr>
          </w:p>
          <w:p w:rsidR="005363EB" w:rsidRDefault="005363EB">
            <w:pPr>
              <w:pStyle w:val="TableParagraph"/>
              <w:spacing w:before="2"/>
              <w:ind w:left="0"/>
              <w:rPr>
                <w:b/>
                <w:sz w:val="24"/>
                <w:szCs w:val="24"/>
              </w:rPr>
            </w:pPr>
          </w:p>
          <w:p w:rsidR="005363EB" w:rsidRDefault="002B53C9">
            <w:pPr>
              <w:pStyle w:val="TableParagraph"/>
              <w:ind w:left="581"/>
              <w:rPr>
                <w:b/>
                <w:sz w:val="24"/>
                <w:szCs w:val="24"/>
              </w:rPr>
            </w:pPr>
            <w:r>
              <w:rPr>
                <w:rFonts w:hint="eastAsia"/>
                <w:b/>
                <w:color w:val="111111"/>
                <w:sz w:val="24"/>
                <w:szCs w:val="24"/>
              </w:rPr>
              <w:t>观看军事主题电影</w:t>
            </w:r>
          </w:p>
          <w:p w:rsidR="005363EB" w:rsidRDefault="002B53C9">
            <w:pPr>
              <w:pStyle w:val="TableParagraph"/>
              <w:spacing w:before="69" w:line="292" w:lineRule="auto"/>
              <w:ind w:left="75" w:right="216"/>
              <w:rPr>
                <w:sz w:val="24"/>
                <w:szCs w:val="24"/>
              </w:rPr>
            </w:pPr>
            <w:r>
              <w:rPr>
                <w:rFonts w:hint="eastAsia"/>
                <w:sz w:val="24"/>
                <w:szCs w:val="24"/>
              </w:rPr>
              <w:t>观看露天电影，感受上世纪70</w:t>
            </w:r>
            <w:r>
              <w:rPr>
                <w:rFonts w:hint="eastAsia"/>
                <w:spacing w:val="-9"/>
                <w:sz w:val="24"/>
                <w:szCs w:val="24"/>
              </w:rPr>
              <w:t xml:space="preserve"> 年代的集体式生活的质朴</w:t>
            </w:r>
            <w:r>
              <w:rPr>
                <w:rFonts w:hint="eastAsia"/>
                <w:sz w:val="24"/>
                <w:szCs w:val="24"/>
              </w:rPr>
              <w:t>与温馨</w:t>
            </w:r>
          </w:p>
        </w:tc>
      </w:tr>
    </w:tbl>
    <w:p w:rsidR="005363EB" w:rsidRDefault="005363EB">
      <w:pPr>
        <w:spacing w:line="292" w:lineRule="auto"/>
        <w:rPr>
          <w:sz w:val="24"/>
          <w:szCs w:val="24"/>
        </w:rPr>
        <w:sectPr w:rsidR="005363EB">
          <w:type w:val="continuous"/>
          <w:pgSz w:w="11910" w:h="16840"/>
          <w:pgMar w:top="1460" w:right="900" w:bottom="280" w:left="920" w:header="720" w:footer="720" w:gutter="0"/>
          <w:cols w:space="720"/>
        </w:sectPr>
      </w:pPr>
    </w:p>
    <w:tbl>
      <w:tblPr>
        <w:tblW w:w="9842" w:type="dxa"/>
        <w:tblInd w:w="119" w:type="dxa"/>
        <w:tblBorders>
          <w:top w:val="single" w:sz="6" w:space="0" w:color="AAAAAA"/>
          <w:left w:val="single" w:sz="6" w:space="0" w:color="AAAAAA"/>
          <w:bottom w:val="single" w:sz="6" w:space="0" w:color="AAAAAA"/>
          <w:right w:val="single" w:sz="6" w:space="0" w:color="AAAAAA"/>
          <w:insideH w:val="single" w:sz="6" w:space="0" w:color="AAAAAA"/>
          <w:insideV w:val="single" w:sz="6" w:space="0" w:color="AAAAAA"/>
        </w:tblBorders>
        <w:tblLayout w:type="fixed"/>
        <w:tblCellMar>
          <w:left w:w="0" w:type="dxa"/>
          <w:right w:w="0" w:type="dxa"/>
        </w:tblCellMar>
        <w:tblLook w:val="04A0" w:firstRow="1" w:lastRow="0" w:firstColumn="1" w:lastColumn="0" w:noHBand="0" w:noVBand="1"/>
      </w:tblPr>
      <w:tblGrid>
        <w:gridCol w:w="742"/>
        <w:gridCol w:w="6344"/>
        <w:gridCol w:w="2756"/>
      </w:tblGrid>
      <w:tr w:rsidR="005363EB">
        <w:trPr>
          <w:trHeight w:val="3197"/>
        </w:trPr>
        <w:tc>
          <w:tcPr>
            <w:tcW w:w="742" w:type="dxa"/>
          </w:tcPr>
          <w:p w:rsidR="005363EB" w:rsidRDefault="005363EB">
            <w:pPr>
              <w:pStyle w:val="TableParagraph"/>
              <w:ind w:left="0"/>
              <w:rPr>
                <w:b/>
                <w:sz w:val="24"/>
                <w:szCs w:val="24"/>
              </w:rPr>
            </w:pPr>
          </w:p>
          <w:p w:rsidR="005363EB" w:rsidRDefault="005363EB">
            <w:pPr>
              <w:pStyle w:val="TableParagraph"/>
              <w:spacing w:before="8"/>
              <w:ind w:left="0"/>
              <w:rPr>
                <w:b/>
                <w:sz w:val="24"/>
                <w:szCs w:val="24"/>
              </w:rPr>
            </w:pPr>
          </w:p>
          <w:p w:rsidR="005363EB" w:rsidRDefault="002B53C9">
            <w:pPr>
              <w:pStyle w:val="TableParagraph"/>
              <w:ind w:left="244"/>
              <w:rPr>
                <w:b/>
                <w:sz w:val="24"/>
                <w:szCs w:val="24"/>
              </w:rPr>
            </w:pPr>
            <w:r>
              <w:rPr>
                <w:rFonts w:hint="eastAsia"/>
                <w:b/>
                <w:sz w:val="24"/>
                <w:szCs w:val="24"/>
              </w:rPr>
              <w:t>D3</w:t>
            </w:r>
          </w:p>
        </w:tc>
        <w:tc>
          <w:tcPr>
            <w:tcW w:w="6344" w:type="dxa"/>
          </w:tcPr>
          <w:p w:rsidR="005363EB" w:rsidRDefault="002B53C9">
            <w:pPr>
              <w:pStyle w:val="TableParagraph"/>
              <w:spacing w:line="292" w:lineRule="auto"/>
              <w:ind w:right="139"/>
              <w:rPr>
                <w:sz w:val="24"/>
                <w:szCs w:val="24"/>
              </w:rPr>
            </w:pPr>
            <w:r>
              <w:rPr>
                <w:rFonts w:hint="eastAsia"/>
                <w:b/>
                <w:sz w:val="24"/>
                <w:szCs w:val="24"/>
              </w:rPr>
              <w:t xml:space="preserve">小兵大比拼： </w:t>
            </w:r>
            <w:r>
              <w:rPr>
                <w:rFonts w:hint="eastAsia"/>
                <w:sz w:val="24"/>
                <w:szCs w:val="24"/>
              </w:rPr>
              <w:t>各营种学员展示军事技能，由营地领导做评委选出优胜连队，激发学员斗志</w:t>
            </w:r>
          </w:p>
          <w:p w:rsidR="005363EB" w:rsidRDefault="002B53C9">
            <w:pPr>
              <w:pStyle w:val="TableParagraph"/>
              <w:spacing w:line="292" w:lineRule="auto"/>
              <w:ind w:right="210"/>
              <w:rPr>
                <w:sz w:val="24"/>
                <w:szCs w:val="24"/>
                <w:lang w:val="en-US"/>
              </w:rPr>
            </w:pPr>
            <w:r>
              <w:rPr>
                <w:rFonts w:hint="eastAsia"/>
                <w:b/>
                <w:sz w:val="24"/>
                <w:szCs w:val="24"/>
                <w:lang w:val="en-US"/>
              </w:rPr>
              <w:t>冰壶运动：</w:t>
            </w:r>
            <w:r>
              <w:rPr>
                <w:rFonts w:hint="eastAsia"/>
                <w:sz w:val="24"/>
                <w:szCs w:val="24"/>
                <w:lang w:val="en-US"/>
              </w:rPr>
              <w:t>芭蕾的优雅+赛跑的力量；体操的平衡+象棋的智慧。冰壶作为一项冬奥比赛运动源于14世纪苏格兰绅士运动。地壶球，是冰壶的陆地简易版，与冰壶的运动精神相同，注重团队协作、沟通技巧与竞争策略</w:t>
            </w:r>
          </w:p>
          <w:p w:rsidR="005363EB" w:rsidRDefault="002B53C9">
            <w:pPr>
              <w:pStyle w:val="TableParagraph"/>
              <w:spacing w:line="292" w:lineRule="auto"/>
              <w:ind w:right="139"/>
              <w:rPr>
                <w:sz w:val="24"/>
                <w:szCs w:val="24"/>
                <w:lang w:val="en-US"/>
              </w:rPr>
            </w:pPr>
            <w:r>
              <w:rPr>
                <w:rFonts w:hint="eastAsia"/>
                <w:b/>
                <w:bCs/>
                <w:sz w:val="24"/>
                <w:szCs w:val="24"/>
                <w:lang w:val="en-US"/>
              </w:rPr>
              <w:t>团体战术指导：</w:t>
            </w:r>
            <w:r>
              <w:rPr>
                <w:rFonts w:hint="eastAsia"/>
                <w:sz w:val="24"/>
                <w:szCs w:val="24"/>
                <w:lang w:val="en-US"/>
              </w:rPr>
              <w:t>锻炼身体柔韧性、力量控制；训练大脑的应变能力；提升敏捷沟通和思辨能力；学会沟通合作</w:t>
            </w:r>
          </w:p>
          <w:p w:rsidR="005363EB" w:rsidRDefault="002B53C9">
            <w:pPr>
              <w:pStyle w:val="TableParagraph"/>
              <w:spacing w:line="292" w:lineRule="auto"/>
              <w:ind w:right="139"/>
              <w:rPr>
                <w:sz w:val="24"/>
                <w:szCs w:val="24"/>
                <w:lang w:val="en-US"/>
              </w:rPr>
            </w:pPr>
            <w:r>
              <w:rPr>
                <w:rFonts w:hint="eastAsia"/>
                <w:b/>
                <w:bCs/>
                <w:sz w:val="24"/>
                <w:szCs w:val="24"/>
                <w:lang w:val="en-US"/>
              </w:rPr>
              <w:t>穿越丛林</w:t>
            </w:r>
            <w:r>
              <w:rPr>
                <w:rFonts w:hint="eastAsia"/>
                <w:sz w:val="24"/>
                <w:szCs w:val="24"/>
                <w:lang w:val="en-US"/>
              </w:rPr>
              <w:t>：野外生存是一种融认知、行为、情绪训练于一体的综合性训练形式，又是一项需要学员完全自愿才能实施的高风险性科目，*宜于专项进行。学员将仅携带极少必需品登上孤岛荒滩或者原始山林。学习如何野外定向、建立营地、取火、觅食觅水，结伴生存一段时间并完成一些高难度的任务。</w:t>
            </w:r>
          </w:p>
        </w:tc>
        <w:tc>
          <w:tcPr>
            <w:tcW w:w="2756" w:type="dxa"/>
          </w:tcPr>
          <w:p w:rsidR="005363EB" w:rsidRDefault="005363EB">
            <w:pPr>
              <w:pStyle w:val="TableParagraph"/>
              <w:spacing w:before="3"/>
              <w:ind w:left="0"/>
              <w:rPr>
                <w:b/>
                <w:sz w:val="24"/>
                <w:szCs w:val="24"/>
              </w:rPr>
            </w:pPr>
          </w:p>
          <w:p w:rsidR="005363EB" w:rsidRDefault="002B53C9">
            <w:pPr>
              <w:widowControl/>
              <w:ind w:firstLineChars="399" w:firstLine="961"/>
              <w:rPr>
                <w:b/>
                <w:color w:val="111111"/>
                <w:sz w:val="24"/>
                <w:szCs w:val="24"/>
                <w:lang w:bidi="ar"/>
              </w:rPr>
            </w:pPr>
            <w:r>
              <w:rPr>
                <w:rFonts w:hint="eastAsia"/>
                <w:b/>
                <w:color w:val="111111"/>
                <w:sz w:val="24"/>
                <w:szCs w:val="24"/>
                <w:lang w:bidi="ar"/>
              </w:rPr>
              <w:t>授衔仪式</w:t>
            </w:r>
          </w:p>
          <w:p w:rsidR="005363EB" w:rsidRDefault="002B53C9">
            <w:pPr>
              <w:pStyle w:val="TableParagraph"/>
              <w:spacing w:before="56" w:line="292" w:lineRule="auto"/>
              <w:ind w:left="75" w:right="208"/>
              <w:rPr>
                <w:sz w:val="24"/>
                <w:szCs w:val="24"/>
              </w:rPr>
            </w:pPr>
            <w:r>
              <w:rPr>
                <w:rFonts w:hint="eastAsia"/>
                <w:color w:val="111111"/>
                <w:sz w:val="24"/>
                <w:szCs w:val="24"/>
                <w:lang w:bidi="ar"/>
              </w:rPr>
              <w:t>军衔是一种荣誉，军衔是一种传承，军衔是一种责任，军衔它更是一种决心。它记录着荣誉和辉煌，学员为了荣誉，为了责任，为了决心而战。</w:t>
            </w:r>
          </w:p>
        </w:tc>
      </w:tr>
      <w:tr w:rsidR="005363EB">
        <w:trPr>
          <w:trHeight w:val="917"/>
        </w:trPr>
        <w:tc>
          <w:tcPr>
            <w:tcW w:w="9842" w:type="dxa"/>
            <w:gridSpan w:val="3"/>
          </w:tcPr>
          <w:p w:rsidR="005363EB" w:rsidRDefault="002B53C9">
            <w:pPr>
              <w:pStyle w:val="TableParagraph"/>
              <w:spacing w:before="116" w:line="324" w:lineRule="auto"/>
              <w:ind w:left="74" w:right="172"/>
              <w:rPr>
                <w:b/>
                <w:sz w:val="24"/>
                <w:szCs w:val="24"/>
              </w:rPr>
            </w:pPr>
            <w:r>
              <w:rPr>
                <w:rFonts w:hint="eastAsia"/>
                <w:b/>
                <w:sz w:val="24"/>
                <w:szCs w:val="24"/>
              </w:rPr>
              <w:t>第二阶段： 总结并树立近期小目标。在军营结交了新朋友、体验过新环境、接触过新事物和严苛的要求标准后，进行一次阶段反思总结，再给自己树立一个近期的小目标，这个新年，很有意义！</w:t>
            </w:r>
          </w:p>
        </w:tc>
      </w:tr>
      <w:tr w:rsidR="005363EB">
        <w:trPr>
          <w:trHeight w:val="3582"/>
        </w:trPr>
        <w:tc>
          <w:tcPr>
            <w:tcW w:w="742" w:type="dxa"/>
          </w:tcPr>
          <w:p w:rsidR="005363EB" w:rsidRDefault="005363EB">
            <w:pPr>
              <w:pStyle w:val="TableParagraph"/>
              <w:ind w:left="0"/>
              <w:rPr>
                <w:b/>
                <w:sz w:val="24"/>
                <w:szCs w:val="24"/>
              </w:rPr>
            </w:pPr>
          </w:p>
          <w:p w:rsidR="005363EB" w:rsidRDefault="005363EB">
            <w:pPr>
              <w:pStyle w:val="TableParagraph"/>
              <w:spacing w:before="9"/>
              <w:ind w:left="0"/>
              <w:rPr>
                <w:b/>
                <w:sz w:val="24"/>
                <w:szCs w:val="24"/>
              </w:rPr>
            </w:pPr>
          </w:p>
          <w:p w:rsidR="005363EB" w:rsidRDefault="002B53C9">
            <w:pPr>
              <w:pStyle w:val="TableParagraph"/>
              <w:ind w:left="244"/>
              <w:rPr>
                <w:b/>
                <w:sz w:val="24"/>
                <w:szCs w:val="24"/>
              </w:rPr>
            </w:pPr>
            <w:r>
              <w:rPr>
                <w:rFonts w:hint="eastAsia"/>
                <w:b/>
                <w:sz w:val="24"/>
                <w:szCs w:val="24"/>
              </w:rPr>
              <w:t>D4</w:t>
            </w:r>
          </w:p>
        </w:tc>
        <w:tc>
          <w:tcPr>
            <w:tcW w:w="6344" w:type="dxa"/>
          </w:tcPr>
          <w:p w:rsidR="005363EB" w:rsidRDefault="002B53C9">
            <w:pPr>
              <w:widowControl/>
              <w:rPr>
                <w:color w:val="0D0D0D"/>
                <w:sz w:val="24"/>
                <w:szCs w:val="24"/>
                <w:lang w:val="en-US" w:bidi="ar"/>
              </w:rPr>
            </w:pPr>
            <w:r>
              <w:rPr>
                <w:rFonts w:hint="eastAsia"/>
                <w:b/>
                <w:sz w:val="24"/>
                <w:szCs w:val="24"/>
                <w:lang w:val="en-US"/>
              </w:rPr>
              <w:t>定向寻宝：</w:t>
            </w:r>
            <w:r>
              <w:rPr>
                <w:rFonts w:hint="eastAsia"/>
                <w:color w:val="0D0D0D"/>
                <w:sz w:val="24"/>
                <w:szCs w:val="24"/>
                <w:lang w:val="en-US" w:bidi="ar"/>
              </w:rPr>
              <w:t>任务开始前，每个战队会得到一份属于自己战队的任务地图，继而便开始了寻宝之路，在每一个任务点完成任务书上的挑战方可前往下一个任务点，在整个活动中，战友们要团结一致，互相协作，各取所长，才能在最短的时间内优秀的完成任务。</w:t>
            </w:r>
          </w:p>
          <w:p w:rsidR="005363EB" w:rsidRDefault="005363EB">
            <w:pPr>
              <w:widowControl/>
              <w:rPr>
                <w:b/>
                <w:sz w:val="24"/>
                <w:szCs w:val="24"/>
                <w:lang w:val="en-US"/>
              </w:rPr>
            </w:pPr>
          </w:p>
          <w:p w:rsidR="005363EB" w:rsidRDefault="002B53C9">
            <w:pPr>
              <w:widowControl/>
              <w:rPr>
                <w:color w:val="0D0D0D"/>
                <w:sz w:val="24"/>
                <w:szCs w:val="24"/>
                <w:lang w:bidi="ar"/>
              </w:rPr>
            </w:pPr>
            <w:r>
              <w:rPr>
                <w:rFonts w:hint="eastAsia"/>
                <w:b/>
                <w:sz w:val="24"/>
                <w:szCs w:val="24"/>
                <w:lang w:bidi="ar"/>
              </w:rPr>
              <w:t>野外炊事：</w:t>
            </w:r>
            <w:r>
              <w:rPr>
                <w:rFonts w:hint="eastAsia"/>
                <w:color w:val="0D0D0D"/>
                <w:sz w:val="24"/>
                <w:szCs w:val="24"/>
                <w:lang w:bidi="ar"/>
              </w:rPr>
              <w:t>团体协作拾柴火、搭灶台、揉面团、处理食材，进行烹饪，在欢愉的野外活动中培养学员的动手能力和互帮互助的团队合作精神</w:t>
            </w:r>
          </w:p>
          <w:p w:rsidR="005363EB" w:rsidRDefault="002B53C9">
            <w:pPr>
              <w:widowControl/>
              <w:rPr>
                <w:color w:val="0D0D0D"/>
                <w:sz w:val="24"/>
                <w:szCs w:val="24"/>
                <w:lang w:val="en-US" w:bidi="ar"/>
              </w:rPr>
            </w:pPr>
            <w:r>
              <w:rPr>
                <w:rFonts w:hint="eastAsia"/>
                <w:b/>
                <w:bCs/>
                <w:color w:val="0D0D0D"/>
                <w:sz w:val="24"/>
                <w:szCs w:val="24"/>
                <w:lang w:val="en-US" w:bidi="ar"/>
              </w:rPr>
              <w:t>“叫花鸡”的制作：</w:t>
            </w:r>
            <w:r>
              <w:rPr>
                <w:rFonts w:hint="eastAsia"/>
                <w:color w:val="0D0D0D"/>
                <w:sz w:val="24"/>
                <w:szCs w:val="24"/>
                <w:lang w:val="en-US" w:bidi="ar"/>
              </w:rPr>
              <w:t>相传，很早以前，有一个叫化子，沿途讨饭流落到常熟县的一个村庄。一日，他偶然得来一只鸡，欲宰杀煮食，可既无炊具，又没调料。他来到虞山脚下，将鸡杀死后去掉内脏，带毛涂上黄泥、柴草，把涂好的鸡置火中煨烤，待泥干鸡熟，剥去泥壳，鸡毛也随泥壳脱去，露出了熟的鸡肉。[1]同志们可以亲手制作并品尝到传说中的叫花鸡</w:t>
            </w:r>
          </w:p>
          <w:p w:rsidR="005363EB" w:rsidRDefault="002B53C9">
            <w:pPr>
              <w:pStyle w:val="TableParagraph"/>
              <w:spacing w:line="255" w:lineRule="exact"/>
              <w:ind w:left="0"/>
              <w:rPr>
                <w:sz w:val="24"/>
                <w:szCs w:val="24"/>
              </w:rPr>
            </w:pPr>
            <w:r>
              <w:rPr>
                <w:rFonts w:hint="eastAsia"/>
                <w:b/>
                <w:sz w:val="24"/>
                <w:szCs w:val="24"/>
              </w:rPr>
              <w:t>军事对抗演习：</w:t>
            </w:r>
            <w:r>
              <w:rPr>
                <w:rFonts w:hint="eastAsia"/>
                <w:sz w:val="24"/>
                <w:szCs w:val="24"/>
              </w:rPr>
              <w:t>团队较量，战争模拟，军事较量大比拼。</w:t>
            </w:r>
          </w:p>
          <w:p w:rsidR="005363EB" w:rsidRDefault="002B53C9">
            <w:pPr>
              <w:pStyle w:val="TableParagraph"/>
              <w:spacing w:line="292" w:lineRule="auto"/>
              <w:ind w:right="140"/>
              <w:rPr>
                <w:sz w:val="24"/>
                <w:szCs w:val="24"/>
              </w:rPr>
            </w:pPr>
            <w:r>
              <w:rPr>
                <w:rStyle w:val="a4"/>
                <w:rFonts w:hint="eastAsia"/>
                <w:color w:val="000000"/>
                <w:sz w:val="24"/>
                <w:szCs w:val="24"/>
                <w:lang w:bidi="ar"/>
              </w:rPr>
              <w:t>火力支援-军事演习（真人CS）：</w:t>
            </w:r>
            <w:r>
              <w:rPr>
                <w:rFonts w:hint="eastAsia"/>
                <w:color w:val="111111"/>
                <w:sz w:val="24"/>
                <w:szCs w:val="24"/>
                <w:lang w:bidi="ar"/>
              </w:rPr>
              <w:t>激发参加者的责任感、自信心、独立能力，领导才能、团队合作精神以及面对困难和挑战时的应变能力，树立敢于迎接挑战的信心与决心，磨炼意志，建立全局观意识。</w:t>
            </w:r>
          </w:p>
        </w:tc>
        <w:tc>
          <w:tcPr>
            <w:tcW w:w="2756" w:type="dxa"/>
          </w:tcPr>
          <w:p w:rsidR="005363EB" w:rsidRDefault="005363EB">
            <w:pPr>
              <w:pStyle w:val="TableParagraph"/>
              <w:spacing w:before="10"/>
              <w:ind w:left="0"/>
              <w:rPr>
                <w:b/>
                <w:sz w:val="24"/>
                <w:szCs w:val="24"/>
              </w:rPr>
            </w:pPr>
          </w:p>
          <w:p w:rsidR="005363EB" w:rsidRDefault="002B53C9">
            <w:pPr>
              <w:pStyle w:val="TableParagraph"/>
              <w:ind w:left="701"/>
              <w:rPr>
                <w:b/>
                <w:sz w:val="24"/>
                <w:szCs w:val="24"/>
              </w:rPr>
            </w:pPr>
            <w:r>
              <w:rPr>
                <w:rFonts w:hint="eastAsia"/>
                <w:b/>
                <w:sz w:val="24"/>
                <w:szCs w:val="24"/>
              </w:rPr>
              <w:t>感恩主题晚会</w:t>
            </w:r>
          </w:p>
          <w:p w:rsidR="005363EB" w:rsidRDefault="005363EB">
            <w:pPr>
              <w:pStyle w:val="TableParagraph"/>
              <w:spacing w:before="18"/>
              <w:ind w:left="0"/>
              <w:rPr>
                <w:b/>
                <w:sz w:val="24"/>
                <w:szCs w:val="24"/>
              </w:rPr>
            </w:pPr>
          </w:p>
          <w:p w:rsidR="005363EB" w:rsidRDefault="002B53C9">
            <w:pPr>
              <w:pStyle w:val="TableParagraph"/>
              <w:spacing w:line="292" w:lineRule="auto"/>
              <w:ind w:left="401" w:right="148" w:hanging="228"/>
              <w:rPr>
                <w:sz w:val="24"/>
                <w:szCs w:val="24"/>
              </w:rPr>
            </w:pPr>
            <w:r>
              <w:rPr>
                <w:rFonts w:hint="eastAsia"/>
                <w:sz w:val="24"/>
                <w:szCs w:val="24"/>
              </w:rPr>
              <w:t>父母之恩、老师之恩、朋又之恩、社会之恩；</w:t>
            </w:r>
          </w:p>
          <w:p w:rsidR="005363EB" w:rsidRDefault="002B53C9">
            <w:pPr>
              <w:pStyle w:val="TableParagraph"/>
              <w:spacing w:line="292" w:lineRule="auto"/>
              <w:ind w:left="1102" w:right="147" w:hanging="1028"/>
              <w:rPr>
                <w:sz w:val="24"/>
                <w:szCs w:val="24"/>
              </w:rPr>
            </w:pPr>
            <w:r>
              <w:rPr>
                <w:rFonts w:hint="eastAsia"/>
                <w:sz w:val="24"/>
                <w:szCs w:val="24"/>
              </w:rPr>
              <w:t>自信体验： “沟通”成就未来；</w:t>
            </w:r>
          </w:p>
          <w:p w:rsidR="005363EB" w:rsidRDefault="002B53C9">
            <w:pPr>
              <w:pStyle w:val="TableParagraph"/>
              <w:spacing w:line="292" w:lineRule="auto"/>
              <w:ind w:left="75" w:right="208"/>
              <w:rPr>
                <w:sz w:val="24"/>
                <w:szCs w:val="24"/>
              </w:rPr>
            </w:pPr>
            <w:r>
              <w:rPr>
                <w:rFonts w:hint="eastAsia"/>
                <w:b/>
                <w:spacing w:val="-9"/>
                <w:sz w:val="24"/>
                <w:szCs w:val="24"/>
              </w:rPr>
              <w:t xml:space="preserve">一封家信： </w:t>
            </w:r>
            <w:r>
              <w:rPr>
                <w:rFonts w:hint="eastAsia"/>
                <w:spacing w:val="-2"/>
                <w:sz w:val="24"/>
                <w:szCs w:val="24"/>
              </w:rPr>
              <w:t>书写家信写一封</w:t>
            </w:r>
            <w:r>
              <w:rPr>
                <w:rFonts w:hint="eastAsia"/>
                <w:sz w:val="24"/>
                <w:szCs w:val="24"/>
              </w:rPr>
              <w:t>给爸爸妈妈的信，说说心里话，书信会成为您和孩子一生中珍贵的纪念品；</w:t>
            </w:r>
          </w:p>
        </w:tc>
      </w:tr>
      <w:tr w:rsidR="005363EB">
        <w:trPr>
          <w:trHeight w:val="2334"/>
        </w:trPr>
        <w:tc>
          <w:tcPr>
            <w:tcW w:w="742" w:type="dxa"/>
          </w:tcPr>
          <w:p w:rsidR="005363EB" w:rsidRDefault="005363EB">
            <w:pPr>
              <w:pStyle w:val="TableParagraph"/>
              <w:ind w:left="0"/>
              <w:rPr>
                <w:b/>
                <w:sz w:val="24"/>
                <w:szCs w:val="24"/>
              </w:rPr>
            </w:pPr>
          </w:p>
          <w:p w:rsidR="005363EB" w:rsidRDefault="005363EB">
            <w:pPr>
              <w:pStyle w:val="TableParagraph"/>
              <w:spacing w:before="7"/>
              <w:ind w:left="0"/>
              <w:rPr>
                <w:b/>
                <w:sz w:val="24"/>
                <w:szCs w:val="24"/>
              </w:rPr>
            </w:pPr>
          </w:p>
          <w:p w:rsidR="005363EB" w:rsidRDefault="002B53C9">
            <w:pPr>
              <w:pStyle w:val="TableParagraph"/>
              <w:ind w:left="244"/>
              <w:rPr>
                <w:b/>
                <w:sz w:val="24"/>
                <w:szCs w:val="24"/>
              </w:rPr>
            </w:pPr>
            <w:r>
              <w:rPr>
                <w:rFonts w:hint="eastAsia"/>
                <w:b/>
                <w:sz w:val="24"/>
                <w:szCs w:val="24"/>
              </w:rPr>
              <w:t>D5</w:t>
            </w:r>
          </w:p>
        </w:tc>
        <w:tc>
          <w:tcPr>
            <w:tcW w:w="6344" w:type="dxa"/>
          </w:tcPr>
          <w:p w:rsidR="005363EB" w:rsidRDefault="002B53C9">
            <w:pPr>
              <w:pStyle w:val="TableParagraph"/>
              <w:spacing w:before="102"/>
              <w:rPr>
                <w:sz w:val="24"/>
                <w:szCs w:val="24"/>
              </w:rPr>
            </w:pPr>
            <w:r>
              <w:rPr>
                <w:rFonts w:hint="eastAsia"/>
                <w:b/>
                <w:sz w:val="24"/>
                <w:szCs w:val="24"/>
              </w:rPr>
              <w:t>自我认知：</w:t>
            </w:r>
            <w:r>
              <w:rPr>
                <w:rFonts w:hint="eastAsia"/>
                <w:sz w:val="24"/>
                <w:szCs w:val="24"/>
              </w:rPr>
              <w:t>认识心中的自己，认识别人眼中的自己</w:t>
            </w:r>
          </w:p>
          <w:p w:rsidR="005363EB" w:rsidRDefault="002B53C9">
            <w:pPr>
              <w:pStyle w:val="TableParagraph"/>
              <w:spacing w:before="56"/>
              <w:rPr>
                <w:sz w:val="24"/>
                <w:szCs w:val="24"/>
              </w:rPr>
            </w:pPr>
            <w:r>
              <w:rPr>
                <w:rFonts w:hint="eastAsia"/>
                <w:b/>
                <w:sz w:val="24"/>
                <w:szCs w:val="24"/>
              </w:rPr>
              <w:t>父母来营：</w:t>
            </w:r>
            <w:r>
              <w:rPr>
                <w:rFonts w:hint="eastAsia"/>
                <w:sz w:val="24"/>
                <w:szCs w:val="24"/>
              </w:rPr>
              <w:t>父母来营参加亲子活动架起家庭情感的桥梁</w:t>
            </w:r>
          </w:p>
          <w:p w:rsidR="005363EB" w:rsidRDefault="002B53C9">
            <w:pPr>
              <w:pStyle w:val="TableParagraph"/>
              <w:spacing w:before="56" w:line="292" w:lineRule="auto"/>
              <w:ind w:right="210"/>
              <w:rPr>
                <w:sz w:val="24"/>
                <w:szCs w:val="24"/>
              </w:rPr>
            </w:pPr>
            <w:r>
              <w:rPr>
                <w:rFonts w:hint="eastAsia"/>
                <w:b/>
                <w:spacing w:val="-4"/>
                <w:sz w:val="24"/>
                <w:szCs w:val="24"/>
              </w:rPr>
              <w:t xml:space="preserve">营员心语： </w:t>
            </w:r>
            <w:r>
              <w:rPr>
                <w:rFonts w:hint="eastAsia"/>
                <w:spacing w:val="-7"/>
                <w:sz w:val="24"/>
                <w:szCs w:val="24"/>
              </w:rPr>
              <w:t xml:space="preserve">战友间相互留言，留念。中国 </w:t>
            </w:r>
            <w:r>
              <w:rPr>
                <w:rFonts w:hint="eastAsia"/>
                <w:sz w:val="24"/>
                <w:szCs w:val="24"/>
              </w:rPr>
              <w:t>121</w:t>
            </w:r>
            <w:r>
              <w:rPr>
                <w:rFonts w:hint="eastAsia"/>
                <w:spacing w:val="-10"/>
                <w:sz w:val="24"/>
                <w:szCs w:val="24"/>
              </w:rPr>
              <w:t xml:space="preserve"> 少年，聚是一团火，散如满天星！</w:t>
            </w:r>
          </w:p>
          <w:p w:rsidR="005363EB" w:rsidRDefault="002B53C9">
            <w:pPr>
              <w:pStyle w:val="TableParagraph"/>
              <w:spacing w:line="292" w:lineRule="auto"/>
              <w:ind w:right="109"/>
              <w:rPr>
                <w:sz w:val="24"/>
                <w:szCs w:val="24"/>
              </w:rPr>
            </w:pPr>
            <w:r>
              <w:rPr>
                <w:rFonts w:hint="eastAsia"/>
                <w:b/>
                <w:spacing w:val="-7"/>
                <w:sz w:val="24"/>
                <w:szCs w:val="24"/>
              </w:rPr>
              <w:t xml:space="preserve">闭营仪式： </w:t>
            </w:r>
            <w:r>
              <w:rPr>
                <w:rFonts w:hint="eastAsia"/>
                <w:spacing w:val="-12"/>
                <w:sz w:val="24"/>
                <w:szCs w:val="24"/>
              </w:rPr>
              <w:t>军事大阅兵、总结回顾、“优秀标兵”表彰、发放纪念品。</w:t>
            </w:r>
            <w:r>
              <w:rPr>
                <w:rFonts w:hint="eastAsia"/>
                <w:b/>
                <w:spacing w:val="-12"/>
                <w:sz w:val="24"/>
                <w:szCs w:val="24"/>
              </w:rPr>
              <w:t>战士离营分享历程</w:t>
            </w:r>
            <w:r>
              <w:rPr>
                <w:rFonts w:hint="eastAsia"/>
                <w:spacing w:val="-12"/>
                <w:sz w:val="24"/>
                <w:szCs w:val="24"/>
              </w:rPr>
              <w:t>：小战士返回家中与家人分享营中的酸甜苦辣，让父母感受不一样的自己</w:t>
            </w:r>
          </w:p>
        </w:tc>
        <w:tc>
          <w:tcPr>
            <w:tcW w:w="2756" w:type="dxa"/>
          </w:tcPr>
          <w:p w:rsidR="005363EB" w:rsidRDefault="005363EB">
            <w:pPr>
              <w:pStyle w:val="TableParagraph"/>
              <w:ind w:left="0"/>
              <w:rPr>
                <w:sz w:val="24"/>
                <w:szCs w:val="24"/>
              </w:rPr>
            </w:pPr>
          </w:p>
        </w:tc>
      </w:tr>
      <w:tr w:rsidR="005363EB">
        <w:trPr>
          <w:trHeight w:val="1397"/>
        </w:trPr>
        <w:tc>
          <w:tcPr>
            <w:tcW w:w="9842" w:type="dxa"/>
            <w:gridSpan w:val="3"/>
          </w:tcPr>
          <w:p w:rsidR="005363EB" w:rsidRDefault="002B53C9">
            <w:pPr>
              <w:pStyle w:val="TableParagraph"/>
              <w:spacing w:before="103"/>
              <w:ind w:left="74"/>
              <w:rPr>
                <w:sz w:val="24"/>
                <w:szCs w:val="24"/>
              </w:rPr>
            </w:pPr>
            <w:r>
              <w:rPr>
                <w:rFonts w:hint="eastAsia"/>
                <w:sz w:val="24"/>
                <w:szCs w:val="24"/>
              </w:rPr>
              <w:t>1、具体课程执行情况根据天气情况等外在因素进行相应调整。</w:t>
            </w:r>
          </w:p>
          <w:p w:rsidR="005363EB" w:rsidRDefault="002B53C9">
            <w:pPr>
              <w:pStyle w:val="TableParagraph"/>
              <w:spacing w:before="56"/>
              <w:ind w:left="74"/>
              <w:rPr>
                <w:sz w:val="24"/>
                <w:szCs w:val="24"/>
              </w:rPr>
            </w:pPr>
            <w:r>
              <w:rPr>
                <w:rFonts w:hint="eastAsia"/>
                <w:sz w:val="24"/>
                <w:szCs w:val="24"/>
              </w:rPr>
              <w:t>2、内务和行为规范始终以军校模式进行高标准严要求，纳入日常作训生活和每一个课程。</w:t>
            </w:r>
          </w:p>
          <w:p w:rsidR="005363EB" w:rsidRDefault="002B53C9">
            <w:pPr>
              <w:pStyle w:val="TableParagraph"/>
              <w:spacing w:before="55"/>
              <w:ind w:left="74"/>
              <w:rPr>
                <w:sz w:val="24"/>
                <w:szCs w:val="24"/>
              </w:rPr>
            </w:pPr>
            <w:r>
              <w:rPr>
                <w:rFonts w:hint="eastAsia"/>
                <w:sz w:val="24"/>
                <w:szCs w:val="24"/>
              </w:rPr>
              <w:t>3、每日进行短时间的点拨式文化课辅导（以寒假作业为主，学生也可自带文化书籍）。</w:t>
            </w:r>
          </w:p>
          <w:p w:rsidR="005363EB" w:rsidRDefault="002B53C9">
            <w:pPr>
              <w:pStyle w:val="TableParagraph"/>
              <w:spacing w:before="56"/>
              <w:ind w:left="74"/>
              <w:rPr>
                <w:sz w:val="24"/>
                <w:szCs w:val="24"/>
              </w:rPr>
            </w:pPr>
            <w:r>
              <w:rPr>
                <w:rFonts w:hint="eastAsia"/>
                <w:sz w:val="24"/>
                <w:szCs w:val="24"/>
              </w:rPr>
              <w:t>4、参营期间书写营期记事，辅导员批阅</w:t>
            </w:r>
          </w:p>
        </w:tc>
      </w:tr>
      <w:tr w:rsidR="005363EB">
        <w:trPr>
          <w:trHeight w:val="460"/>
        </w:trPr>
        <w:tc>
          <w:tcPr>
            <w:tcW w:w="9842" w:type="dxa"/>
            <w:gridSpan w:val="3"/>
          </w:tcPr>
          <w:p w:rsidR="005363EB" w:rsidRDefault="002B53C9">
            <w:pPr>
              <w:pStyle w:val="TableParagraph"/>
              <w:spacing w:before="103"/>
              <w:ind w:right="4262"/>
              <w:jc w:val="center"/>
              <w:rPr>
                <w:sz w:val="24"/>
                <w:szCs w:val="24"/>
              </w:rPr>
            </w:pPr>
            <w:r>
              <w:rPr>
                <w:rFonts w:hint="eastAsia"/>
                <w:sz w:val="24"/>
                <w:szCs w:val="24"/>
              </w:rPr>
              <w:t>营区作息时间表</w:t>
            </w:r>
          </w:p>
        </w:tc>
      </w:tr>
    </w:tbl>
    <w:tbl>
      <w:tblPr>
        <w:tblpPr w:leftFromText="180" w:rightFromText="180" w:vertAnchor="text" w:horzAnchor="page" w:tblpX="987" w:tblpY="151"/>
        <w:tblOverlap w:val="never"/>
        <w:tblW w:w="9842" w:type="dxa"/>
        <w:tblBorders>
          <w:top w:val="single" w:sz="6" w:space="0" w:color="AAAAAA"/>
          <w:left w:val="single" w:sz="6" w:space="0" w:color="AAAAAA"/>
          <w:bottom w:val="single" w:sz="6" w:space="0" w:color="AAAAAA"/>
          <w:right w:val="single" w:sz="6" w:space="0" w:color="AAAAAA"/>
          <w:insideH w:val="single" w:sz="6" w:space="0" w:color="AAAAAA"/>
          <w:insideV w:val="single" w:sz="6" w:space="0" w:color="AAAAAA"/>
        </w:tblBorders>
        <w:tblLayout w:type="fixed"/>
        <w:tblCellMar>
          <w:left w:w="0" w:type="dxa"/>
          <w:right w:w="0" w:type="dxa"/>
        </w:tblCellMar>
        <w:tblLook w:val="04A0" w:firstRow="1" w:lastRow="0" w:firstColumn="1" w:lastColumn="0" w:noHBand="0" w:noVBand="1"/>
      </w:tblPr>
      <w:tblGrid>
        <w:gridCol w:w="3361"/>
        <w:gridCol w:w="3330"/>
        <w:gridCol w:w="3151"/>
      </w:tblGrid>
      <w:tr w:rsidR="005363EB">
        <w:trPr>
          <w:trHeight w:val="605"/>
        </w:trPr>
        <w:tc>
          <w:tcPr>
            <w:tcW w:w="3361" w:type="dxa"/>
            <w:tcBorders>
              <w:bottom w:val="nil"/>
              <w:right w:val="single" w:sz="4" w:space="0" w:color="000000"/>
            </w:tcBorders>
          </w:tcPr>
          <w:p w:rsidR="005363EB" w:rsidRDefault="002B53C9">
            <w:pPr>
              <w:pStyle w:val="TableParagraph"/>
              <w:spacing w:before="103"/>
              <w:ind w:left="74"/>
              <w:rPr>
                <w:sz w:val="24"/>
                <w:szCs w:val="24"/>
              </w:rPr>
            </w:pPr>
            <w:r>
              <w:rPr>
                <w:rFonts w:hint="eastAsia"/>
                <w:sz w:val="24"/>
                <w:szCs w:val="24"/>
              </w:rPr>
              <w:t>06：</w:t>
            </w:r>
            <w:r>
              <w:rPr>
                <w:rFonts w:hint="eastAsia"/>
                <w:sz w:val="24"/>
                <w:szCs w:val="24"/>
                <w:lang w:val="en-US"/>
              </w:rPr>
              <w:t>3</w:t>
            </w:r>
            <w:r>
              <w:rPr>
                <w:rFonts w:hint="eastAsia"/>
                <w:sz w:val="24"/>
                <w:szCs w:val="24"/>
              </w:rPr>
              <w:t>0 军号响起</w:t>
            </w:r>
          </w:p>
        </w:tc>
        <w:tc>
          <w:tcPr>
            <w:tcW w:w="3330" w:type="dxa"/>
            <w:tcBorders>
              <w:left w:val="single" w:sz="4" w:space="0" w:color="000000"/>
              <w:bottom w:val="nil"/>
              <w:right w:val="single" w:sz="4" w:space="0" w:color="000000"/>
            </w:tcBorders>
          </w:tcPr>
          <w:p w:rsidR="005363EB" w:rsidRDefault="002B53C9">
            <w:pPr>
              <w:pStyle w:val="TableParagraph"/>
              <w:spacing w:before="103"/>
              <w:ind w:left="77"/>
              <w:rPr>
                <w:sz w:val="24"/>
                <w:szCs w:val="24"/>
              </w:rPr>
            </w:pPr>
            <w:r>
              <w:rPr>
                <w:rFonts w:hint="eastAsia"/>
                <w:sz w:val="24"/>
                <w:szCs w:val="24"/>
              </w:rPr>
              <w:t>11：30-12:00 午餐</w:t>
            </w:r>
          </w:p>
        </w:tc>
        <w:tc>
          <w:tcPr>
            <w:tcW w:w="3151" w:type="dxa"/>
            <w:tcBorders>
              <w:left w:val="single" w:sz="4" w:space="0" w:color="000000"/>
              <w:bottom w:val="nil"/>
            </w:tcBorders>
          </w:tcPr>
          <w:p w:rsidR="005363EB" w:rsidRDefault="002B53C9">
            <w:pPr>
              <w:pStyle w:val="TableParagraph"/>
              <w:spacing w:before="103"/>
              <w:ind w:left="76"/>
              <w:rPr>
                <w:sz w:val="24"/>
                <w:szCs w:val="24"/>
                <w:lang w:val="en-US"/>
              </w:rPr>
            </w:pPr>
            <w:r>
              <w:rPr>
                <w:rFonts w:hint="eastAsia"/>
                <w:sz w:val="24"/>
                <w:szCs w:val="24"/>
              </w:rPr>
              <w:t>18：00—19：00 晚间洗澡 自由活</w:t>
            </w:r>
            <w:r>
              <w:rPr>
                <w:rFonts w:hint="eastAsia"/>
                <w:sz w:val="24"/>
                <w:szCs w:val="24"/>
                <w:lang w:val="en-US"/>
              </w:rPr>
              <w:t>动</w:t>
            </w:r>
          </w:p>
        </w:tc>
      </w:tr>
      <w:tr w:rsidR="005363EB">
        <w:trPr>
          <w:trHeight w:val="311"/>
        </w:trPr>
        <w:tc>
          <w:tcPr>
            <w:tcW w:w="3361" w:type="dxa"/>
            <w:tcBorders>
              <w:top w:val="nil"/>
              <w:bottom w:val="nil"/>
              <w:right w:val="single" w:sz="4" w:space="0" w:color="000000"/>
            </w:tcBorders>
          </w:tcPr>
          <w:p w:rsidR="005363EB" w:rsidRDefault="002B53C9">
            <w:pPr>
              <w:pStyle w:val="TableParagraph"/>
              <w:spacing w:before="27"/>
              <w:ind w:left="74"/>
              <w:rPr>
                <w:sz w:val="24"/>
                <w:szCs w:val="24"/>
              </w:rPr>
            </w:pPr>
            <w:r>
              <w:rPr>
                <w:rFonts w:hint="eastAsia"/>
                <w:sz w:val="24"/>
                <w:szCs w:val="24"/>
              </w:rPr>
              <w:t>06：</w:t>
            </w:r>
            <w:r>
              <w:rPr>
                <w:rFonts w:hint="eastAsia"/>
                <w:sz w:val="24"/>
                <w:szCs w:val="24"/>
                <w:lang w:val="en-US"/>
              </w:rPr>
              <w:t>30</w:t>
            </w:r>
            <w:r>
              <w:rPr>
                <w:rFonts w:hint="eastAsia"/>
                <w:sz w:val="24"/>
                <w:szCs w:val="24"/>
              </w:rPr>
              <w:t>—07：00 军事晨练</w:t>
            </w:r>
          </w:p>
        </w:tc>
        <w:tc>
          <w:tcPr>
            <w:tcW w:w="3330" w:type="dxa"/>
            <w:tcBorders>
              <w:top w:val="nil"/>
              <w:left w:val="single" w:sz="4" w:space="0" w:color="000000"/>
              <w:bottom w:val="nil"/>
              <w:right w:val="single" w:sz="4" w:space="0" w:color="000000"/>
            </w:tcBorders>
          </w:tcPr>
          <w:p w:rsidR="005363EB" w:rsidRDefault="002B53C9">
            <w:pPr>
              <w:pStyle w:val="TableParagraph"/>
              <w:spacing w:before="27"/>
              <w:ind w:left="77"/>
              <w:rPr>
                <w:sz w:val="24"/>
                <w:szCs w:val="24"/>
              </w:rPr>
            </w:pPr>
            <w:r>
              <w:rPr>
                <w:rFonts w:hint="eastAsia"/>
                <w:sz w:val="24"/>
                <w:szCs w:val="24"/>
              </w:rPr>
              <w:t>12：30—14：00 午休时间</w:t>
            </w:r>
          </w:p>
        </w:tc>
        <w:tc>
          <w:tcPr>
            <w:tcW w:w="3151" w:type="dxa"/>
            <w:tcBorders>
              <w:top w:val="nil"/>
              <w:left w:val="single" w:sz="4" w:space="0" w:color="000000"/>
              <w:bottom w:val="nil"/>
            </w:tcBorders>
          </w:tcPr>
          <w:p w:rsidR="005363EB" w:rsidRDefault="002B53C9">
            <w:pPr>
              <w:pStyle w:val="TableParagraph"/>
              <w:spacing w:before="27"/>
              <w:ind w:left="76"/>
              <w:rPr>
                <w:sz w:val="24"/>
                <w:szCs w:val="24"/>
              </w:rPr>
            </w:pPr>
            <w:r>
              <w:rPr>
                <w:rFonts w:hint="eastAsia"/>
                <w:sz w:val="24"/>
                <w:szCs w:val="24"/>
              </w:rPr>
              <w:t>19：00—20：</w:t>
            </w:r>
            <w:r>
              <w:rPr>
                <w:rFonts w:hint="eastAsia"/>
                <w:sz w:val="24"/>
                <w:szCs w:val="24"/>
                <w:lang w:val="en-US"/>
              </w:rPr>
              <w:t>0</w:t>
            </w:r>
            <w:r>
              <w:rPr>
                <w:rFonts w:hint="eastAsia"/>
                <w:sz w:val="24"/>
                <w:szCs w:val="24"/>
              </w:rPr>
              <w:t>0 晚间课程</w:t>
            </w:r>
          </w:p>
        </w:tc>
      </w:tr>
      <w:tr w:rsidR="005363EB">
        <w:trPr>
          <w:trHeight w:val="311"/>
        </w:trPr>
        <w:tc>
          <w:tcPr>
            <w:tcW w:w="3361" w:type="dxa"/>
            <w:tcBorders>
              <w:top w:val="nil"/>
              <w:bottom w:val="nil"/>
              <w:right w:val="single" w:sz="4" w:space="0" w:color="000000"/>
            </w:tcBorders>
          </w:tcPr>
          <w:p w:rsidR="005363EB" w:rsidRDefault="002B53C9">
            <w:pPr>
              <w:pStyle w:val="TableParagraph"/>
              <w:spacing w:before="27"/>
              <w:ind w:left="74"/>
              <w:rPr>
                <w:sz w:val="24"/>
                <w:szCs w:val="24"/>
              </w:rPr>
            </w:pPr>
            <w:r>
              <w:rPr>
                <w:rFonts w:hint="eastAsia"/>
                <w:sz w:val="24"/>
                <w:szCs w:val="24"/>
              </w:rPr>
              <w:t>07：00—07：30 早餐</w:t>
            </w:r>
          </w:p>
        </w:tc>
        <w:tc>
          <w:tcPr>
            <w:tcW w:w="3330" w:type="dxa"/>
            <w:tcBorders>
              <w:top w:val="nil"/>
              <w:left w:val="single" w:sz="4" w:space="0" w:color="000000"/>
              <w:bottom w:val="nil"/>
              <w:right w:val="single" w:sz="4" w:space="0" w:color="000000"/>
            </w:tcBorders>
          </w:tcPr>
          <w:p w:rsidR="005363EB" w:rsidRDefault="002B53C9">
            <w:pPr>
              <w:pStyle w:val="TableParagraph"/>
              <w:spacing w:before="27"/>
              <w:ind w:left="77"/>
              <w:rPr>
                <w:sz w:val="24"/>
                <w:szCs w:val="24"/>
              </w:rPr>
            </w:pPr>
            <w:r>
              <w:rPr>
                <w:rFonts w:hint="eastAsia"/>
                <w:sz w:val="24"/>
                <w:szCs w:val="24"/>
              </w:rPr>
              <w:t>14：00—15：00 文化辅导</w:t>
            </w:r>
          </w:p>
        </w:tc>
        <w:tc>
          <w:tcPr>
            <w:tcW w:w="3151" w:type="dxa"/>
            <w:tcBorders>
              <w:top w:val="nil"/>
              <w:left w:val="single" w:sz="4" w:space="0" w:color="000000"/>
              <w:bottom w:val="nil"/>
            </w:tcBorders>
          </w:tcPr>
          <w:p w:rsidR="005363EB" w:rsidRDefault="005363EB">
            <w:pPr>
              <w:pStyle w:val="TableParagraph"/>
              <w:spacing w:before="27"/>
              <w:ind w:left="76"/>
              <w:rPr>
                <w:sz w:val="24"/>
                <w:szCs w:val="24"/>
              </w:rPr>
            </w:pPr>
          </w:p>
        </w:tc>
      </w:tr>
      <w:tr w:rsidR="005363EB">
        <w:trPr>
          <w:trHeight w:val="312"/>
        </w:trPr>
        <w:tc>
          <w:tcPr>
            <w:tcW w:w="3361" w:type="dxa"/>
            <w:tcBorders>
              <w:top w:val="nil"/>
              <w:bottom w:val="nil"/>
              <w:right w:val="single" w:sz="4" w:space="0" w:color="000000"/>
            </w:tcBorders>
          </w:tcPr>
          <w:p w:rsidR="005363EB" w:rsidRDefault="002B53C9">
            <w:pPr>
              <w:pStyle w:val="TableParagraph"/>
              <w:spacing w:before="27"/>
              <w:ind w:left="74"/>
              <w:rPr>
                <w:sz w:val="24"/>
                <w:szCs w:val="24"/>
              </w:rPr>
            </w:pPr>
            <w:r>
              <w:rPr>
                <w:rFonts w:hint="eastAsia"/>
                <w:sz w:val="24"/>
                <w:szCs w:val="24"/>
              </w:rPr>
              <w:t>07：30—08: 30 内务整理/内务评比</w:t>
            </w:r>
          </w:p>
        </w:tc>
        <w:tc>
          <w:tcPr>
            <w:tcW w:w="3330" w:type="dxa"/>
            <w:tcBorders>
              <w:top w:val="nil"/>
              <w:left w:val="single" w:sz="4" w:space="0" w:color="000000"/>
              <w:bottom w:val="nil"/>
              <w:right w:val="single" w:sz="4" w:space="0" w:color="000000"/>
            </w:tcBorders>
          </w:tcPr>
          <w:p w:rsidR="005363EB" w:rsidRDefault="002B53C9">
            <w:pPr>
              <w:pStyle w:val="TableParagraph"/>
              <w:spacing w:before="27"/>
              <w:ind w:left="77"/>
              <w:rPr>
                <w:sz w:val="24"/>
                <w:szCs w:val="24"/>
              </w:rPr>
            </w:pPr>
            <w:r>
              <w:rPr>
                <w:rFonts w:hint="eastAsia"/>
                <w:sz w:val="24"/>
                <w:szCs w:val="24"/>
              </w:rPr>
              <w:t>15：00—17：00 下午课程</w:t>
            </w:r>
          </w:p>
        </w:tc>
        <w:tc>
          <w:tcPr>
            <w:tcW w:w="3151" w:type="dxa"/>
            <w:tcBorders>
              <w:top w:val="nil"/>
              <w:left w:val="single" w:sz="4" w:space="0" w:color="000000"/>
              <w:bottom w:val="nil"/>
            </w:tcBorders>
          </w:tcPr>
          <w:p w:rsidR="005363EB" w:rsidRDefault="002B53C9">
            <w:pPr>
              <w:pStyle w:val="TableParagraph"/>
              <w:spacing w:before="27"/>
              <w:ind w:left="76"/>
              <w:rPr>
                <w:sz w:val="24"/>
                <w:szCs w:val="24"/>
              </w:rPr>
            </w:pPr>
            <w:r>
              <w:rPr>
                <w:rFonts w:hint="eastAsia"/>
                <w:sz w:val="24"/>
                <w:szCs w:val="24"/>
              </w:rPr>
              <w:t>2</w:t>
            </w:r>
            <w:r>
              <w:rPr>
                <w:rFonts w:hint="eastAsia"/>
                <w:sz w:val="24"/>
                <w:szCs w:val="24"/>
                <w:lang w:val="en-US"/>
              </w:rPr>
              <w:t>0</w:t>
            </w:r>
            <w:r>
              <w:rPr>
                <w:rFonts w:hint="eastAsia"/>
                <w:sz w:val="24"/>
                <w:szCs w:val="24"/>
              </w:rPr>
              <w:t>：</w:t>
            </w:r>
            <w:r>
              <w:rPr>
                <w:rFonts w:hint="eastAsia"/>
                <w:sz w:val="24"/>
                <w:szCs w:val="24"/>
                <w:lang w:val="en-US"/>
              </w:rPr>
              <w:t>3</w:t>
            </w:r>
            <w:r>
              <w:rPr>
                <w:rFonts w:hint="eastAsia"/>
                <w:sz w:val="24"/>
                <w:szCs w:val="24"/>
              </w:rPr>
              <w:t>0—21：</w:t>
            </w:r>
            <w:r>
              <w:rPr>
                <w:rFonts w:hint="eastAsia"/>
                <w:sz w:val="24"/>
                <w:szCs w:val="24"/>
                <w:lang w:val="en-US"/>
              </w:rPr>
              <w:t>0</w:t>
            </w:r>
            <w:r>
              <w:rPr>
                <w:rFonts w:hint="eastAsia"/>
                <w:sz w:val="24"/>
                <w:szCs w:val="24"/>
              </w:rPr>
              <w:t>0 洗漱</w:t>
            </w:r>
          </w:p>
        </w:tc>
      </w:tr>
      <w:tr w:rsidR="005363EB">
        <w:trPr>
          <w:trHeight w:val="581"/>
        </w:trPr>
        <w:tc>
          <w:tcPr>
            <w:tcW w:w="3361" w:type="dxa"/>
            <w:tcBorders>
              <w:top w:val="nil"/>
              <w:right w:val="single" w:sz="4" w:space="0" w:color="000000"/>
            </w:tcBorders>
          </w:tcPr>
          <w:p w:rsidR="005363EB" w:rsidRDefault="002B53C9">
            <w:pPr>
              <w:pStyle w:val="TableParagraph"/>
              <w:spacing w:before="27"/>
              <w:ind w:left="74"/>
              <w:rPr>
                <w:sz w:val="24"/>
                <w:szCs w:val="24"/>
              </w:rPr>
            </w:pPr>
            <w:r>
              <w:rPr>
                <w:rFonts w:hint="eastAsia"/>
                <w:sz w:val="24"/>
                <w:szCs w:val="24"/>
              </w:rPr>
              <w:t>08：30—11：</w:t>
            </w:r>
            <w:r>
              <w:rPr>
                <w:rFonts w:hint="eastAsia"/>
                <w:sz w:val="24"/>
                <w:szCs w:val="24"/>
                <w:lang w:val="en-US"/>
              </w:rPr>
              <w:t>0</w:t>
            </w:r>
            <w:r>
              <w:rPr>
                <w:rFonts w:hint="eastAsia"/>
                <w:sz w:val="24"/>
                <w:szCs w:val="24"/>
              </w:rPr>
              <w:t>0 上午课程</w:t>
            </w:r>
          </w:p>
        </w:tc>
        <w:tc>
          <w:tcPr>
            <w:tcW w:w="3330" w:type="dxa"/>
            <w:tcBorders>
              <w:top w:val="nil"/>
              <w:left w:val="single" w:sz="4" w:space="0" w:color="000000"/>
              <w:right w:val="single" w:sz="4" w:space="0" w:color="000000"/>
            </w:tcBorders>
          </w:tcPr>
          <w:p w:rsidR="005363EB" w:rsidRDefault="002B53C9">
            <w:pPr>
              <w:pStyle w:val="TableParagraph"/>
              <w:spacing w:before="27"/>
              <w:ind w:left="77"/>
              <w:rPr>
                <w:sz w:val="24"/>
                <w:szCs w:val="24"/>
              </w:rPr>
            </w:pPr>
            <w:r>
              <w:rPr>
                <w:rFonts w:hint="eastAsia"/>
                <w:sz w:val="24"/>
                <w:szCs w:val="24"/>
              </w:rPr>
              <w:t>17：30—18：00 晚餐，水果</w:t>
            </w:r>
          </w:p>
        </w:tc>
        <w:tc>
          <w:tcPr>
            <w:tcW w:w="3151" w:type="dxa"/>
            <w:tcBorders>
              <w:top w:val="nil"/>
              <w:left w:val="single" w:sz="4" w:space="0" w:color="000000"/>
            </w:tcBorders>
          </w:tcPr>
          <w:p w:rsidR="005363EB" w:rsidRDefault="002B53C9">
            <w:pPr>
              <w:pStyle w:val="TableParagraph"/>
              <w:spacing w:before="27"/>
              <w:ind w:left="76"/>
              <w:rPr>
                <w:sz w:val="24"/>
                <w:szCs w:val="24"/>
              </w:rPr>
            </w:pPr>
            <w:r>
              <w:rPr>
                <w:rFonts w:hint="eastAsia"/>
                <w:sz w:val="24"/>
                <w:szCs w:val="24"/>
              </w:rPr>
              <w:t>21：</w:t>
            </w:r>
            <w:r>
              <w:rPr>
                <w:rFonts w:hint="eastAsia"/>
                <w:sz w:val="24"/>
                <w:szCs w:val="24"/>
                <w:lang w:val="en-US"/>
              </w:rPr>
              <w:t>00</w:t>
            </w:r>
            <w:r>
              <w:rPr>
                <w:rFonts w:hint="eastAsia"/>
                <w:sz w:val="24"/>
                <w:szCs w:val="24"/>
              </w:rPr>
              <w:t>—军事晚点名、全营熄灯</w:t>
            </w:r>
          </w:p>
        </w:tc>
      </w:tr>
    </w:tbl>
    <w:p w:rsidR="005363EB" w:rsidRDefault="005363EB">
      <w:pPr>
        <w:rPr>
          <w:sz w:val="24"/>
          <w:szCs w:val="24"/>
        </w:rPr>
      </w:pPr>
    </w:p>
    <w:p w:rsidR="007A3E73" w:rsidRDefault="007A3E73">
      <w:pPr>
        <w:rPr>
          <w:sz w:val="24"/>
          <w:szCs w:val="24"/>
        </w:rPr>
      </w:pPr>
    </w:p>
    <w:p w:rsidR="007A3E73" w:rsidRPr="00607612" w:rsidRDefault="007A3E73" w:rsidP="007A3E73">
      <w:pPr>
        <w:widowControl/>
        <w:shd w:val="clear" w:color="auto" w:fill="FFFFFF"/>
        <w:autoSpaceDE/>
        <w:autoSpaceDN/>
        <w:spacing w:line="375" w:lineRule="atLeast"/>
        <w:rPr>
          <w:rFonts w:ascii="Arial" w:hAnsi="Arial" w:cs="Arial"/>
          <w:sz w:val="24"/>
          <w:szCs w:val="24"/>
          <w:lang w:val="en-US" w:bidi="ar-SA"/>
        </w:rPr>
      </w:pPr>
      <w:r w:rsidRPr="00607612">
        <w:rPr>
          <w:rFonts w:ascii="微软雅黑" w:eastAsia="微软雅黑" w:hAnsi="微软雅黑" w:cs="Arial" w:hint="eastAsia"/>
          <w:b/>
          <w:bCs/>
          <w:sz w:val="24"/>
          <w:szCs w:val="24"/>
          <w:lang w:val="en-US" w:bidi="ar-SA"/>
        </w:rPr>
        <w:t>收费标准：</w:t>
      </w:r>
      <w:r>
        <w:rPr>
          <w:rFonts w:ascii="微软雅黑" w:eastAsia="微软雅黑" w:hAnsi="微软雅黑" w:cs="Arial"/>
          <w:b/>
          <w:bCs/>
          <w:sz w:val="24"/>
          <w:szCs w:val="24"/>
          <w:lang w:val="en-US" w:bidi="ar-SA"/>
        </w:rPr>
        <w:t>2</w:t>
      </w:r>
      <w:r w:rsidRPr="00607612">
        <w:rPr>
          <w:rFonts w:ascii="微软雅黑" w:eastAsia="微软雅黑" w:hAnsi="微软雅黑" w:cs="Arial"/>
          <w:b/>
          <w:bCs/>
          <w:sz w:val="24"/>
          <w:szCs w:val="24"/>
          <w:lang w:val="en-US" w:bidi="ar-SA"/>
        </w:rPr>
        <w:t>880元</w:t>
      </w:r>
      <w:r w:rsidRPr="00607612">
        <w:rPr>
          <w:rFonts w:ascii="Arial" w:hAnsi="Arial" w:cs="Arial"/>
          <w:sz w:val="24"/>
          <w:szCs w:val="24"/>
          <w:shd w:val="clear" w:color="auto" w:fill="FFFFFF"/>
        </w:rPr>
        <w:t>/</w:t>
      </w:r>
      <w:r w:rsidRPr="00607612">
        <w:rPr>
          <w:rFonts w:ascii="Arial" w:hAnsi="Arial" w:cs="Arial"/>
          <w:sz w:val="24"/>
          <w:szCs w:val="24"/>
          <w:shd w:val="clear" w:color="auto" w:fill="FFFFFF"/>
        </w:rPr>
        <w:t>人</w:t>
      </w:r>
      <w:r w:rsidRPr="00607612">
        <w:rPr>
          <w:rFonts w:ascii="微软雅黑" w:eastAsia="微软雅黑" w:hAnsi="微软雅黑" w:cs="Arial" w:hint="eastAsia"/>
          <w:b/>
          <w:bCs/>
          <w:sz w:val="24"/>
          <w:szCs w:val="24"/>
          <w:lang w:val="en-US" w:bidi="ar-SA"/>
        </w:rPr>
        <w:br/>
      </w:r>
      <w:r w:rsidRPr="00607612">
        <w:rPr>
          <w:rFonts w:ascii="微软雅黑" w:eastAsia="微软雅黑" w:hAnsi="微软雅黑" w:cs="Arial" w:hint="eastAsia"/>
          <w:sz w:val="24"/>
          <w:szCs w:val="24"/>
          <w:lang w:val="en-US" w:bidi="ar-SA"/>
        </w:rPr>
        <w:t>费用包含：夏令营活动期间的一切费用和服装，相册，纪念品，保险费用；</w:t>
      </w:r>
      <w:r w:rsidRPr="00607612">
        <w:rPr>
          <w:rFonts w:ascii="微软雅黑" w:eastAsia="微软雅黑" w:hAnsi="微软雅黑" w:cs="Arial" w:hint="eastAsia"/>
          <w:sz w:val="24"/>
          <w:szCs w:val="24"/>
          <w:lang w:val="en-US" w:bidi="ar-SA"/>
        </w:rPr>
        <w:br/>
        <w:t>营员单独来沪，训练营须接站，另收费标准为：200/人/次。请提前4天左右告知营员所乘坐火车列次及车厢号 或者航班号，以便组委会安排专人专车接站（机）</w:t>
      </w:r>
    </w:p>
    <w:p w:rsidR="007A3E73" w:rsidRDefault="007A3E73" w:rsidP="007A3E73">
      <w:pPr>
        <w:rPr>
          <w:rFonts w:ascii="PingFangTC-light" w:eastAsia="Microsoft YaHei UI" w:hAnsi="PingFangTC-light"/>
          <w:spacing w:val="8"/>
          <w:sz w:val="24"/>
          <w:szCs w:val="24"/>
        </w:rPr>
      </w:pPr>
      <w:r w:rsidRPr="00607612">
        <w:rPr>
          <w:rFonts w:ascii="微软雅黑" w:eastAsia="微软雅黑" w:hAnsi="微软雅黑" w:cs="Arial" w:hint="eastAsia"/>
          <w:sz w:val="24"/>
          <w:szCs w:val="24"/>
        </w:rPr>
        <w:t>招生对象：6-16周岁，</w:t>
      </w:r>
      <w:r w:rsidRPr="00607612">
        <w:rPr>
          <w:rFonts w:ascii="PingFangTC-light" w:eastAsia="Microsoft YaHei UI" w:hAnsi="PingFangTC-light"/>
          <w:spacing w:val="8"/>
          <w:sz w:val="24"/>
          <w:szCs w:val="24"/>
        </w:rPr>
        <w:t>身体健康（没有任何疾病，并且没有传染性病症），热爱生命，热爱自然，敢于挑战自己</w:t>
      </w:r>
    </w:p>
    <w:p w:rsidR="000806BA" w:rsidRDefault="000806BA" w:rsidP="007A3E73">
      <w:pPr>
        <w:rPr>
          <w:rFonts w:ascii="PingFangTC-light" w:eastAsia="Microsoft YaHei UI" w:hAnsi="PingFangTC-light" w:hint="eastAsia"/>
          <w:spacing w:val="8"/>
          <w:sz w:val="24"/>
          <w:szCs w:val="24"/>
        </w:rPr>
      </w:pPr>
      <w:r>
        <w:rPr>
          <w:rFonts w:ascii="Arial" w:hAnsi="Arial" w:cs="Arial" w:hint="eastAsia"/>
        </w:rPr>
        <w:t>2</w:t>
      </w:r>
      <w:r>
        <w:rPr>
          <w:rFonts w:ascii="Arial" w:hAnsi="Arial" w:cs="Arial"/>
        </w:rPr>
        <w:t>023</w:t>
      </w:r>
      <w:r>
        <w:rPr>
          <w:rFonts w:ascii="Arial" w:hAnsi="Arial" w:cs="Arial" w:hint="eastAsia"/>
        </w:rPr>
        <w:t>冬令营营期安排</w:t>
      </w:r>
      <w:bookmarkStart w:id="0" w:name="_GoBack"/>
      <w:bookmarkEnd w:id="0"/>
    </w:p>
    <w:tbl>
      <w:tblPr>
        <w:tblW w:w="7820" w:type="dxa"/>
        <w:tblInd w:w="108" w:type="dxa"/>
        <w:tblLook w:val="04A0" w:firstRow="1" w:lastRow="0" w:firstColumn="1" w:lastColumn="0" w:noHBand="0" w:noVBand="1"/>
      </w:tblPr>
      <w:tblGrid>
        <w:gridCol w:w="1440"/>
        <w:gridCol w:w="1560"/>
        <w:gridCol w:w="1760"/>
        <w:gridCol w:w="1560"/>
        <w:gridCol w:w="1500"/>
      </w:tblGrid>
      <w:tr w:rsidR="000806BA" w:rsidRPr="000806BA" w:rsidTr="000806BA">
        <w:trPr>
          <w:trHeight w:val="270"/>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06BA" w:rsidRPr="000806BA" w:rsidRDefault="000806BA" w:rsidP="000806BA">
            <w:pPr>
              <w:widowControl/>
              <w:autoSpaceDE/>
              <w:autoSpaceDN/>
              <w:jc w:val="center"/>
              <w:rPr>
                <w:color w:val="000000"/>
                <w:lang w:val="en-US" w:bidi="ar-SA"/>
              </w:rPr>
            </w:pPr>
            <w:r w:rsidRPr="000806BA">
              <w:rPr>
                <w:rFonts w:hint="eastAsia"/>
                <w:color w:val="000000"/>
                <w:lang w:val="en-US" w:bidi="ar-SA"/>
              </w:rPr>
              <w:t>1.14-1.18</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0806BA" w:rsidRPr="000806BA" w:rsidRDefault="000806BA" w:rsidP="000806BA">
            <w:pPr>
              <w:widowControl/>
              <w:autoSpaceDE/>
              <w:autoSpaceDN/>
              <w:jc w:val="center"/>
              <w:rPr>
                <w:rFonts w:hint="eastAsia"/>
                <w:color w:val="000000"/>
                <w:lang w:val="en-US" w:bidi="ar-SA"/>
              </w:rPr>
            </w:pPr>
            <w:r w:rsidRPr="000806BA">
              <w:rPr>
                <w:rFonts w:hint="eastAsia"/>
                <w:color w:val="000000"/>
                <w:lang w:val="en-US" w:bidi="ar-SA"/>
              </w:rPr>
              <w:t>1.26-1.30</w:t>
            </w:r>
          </w:p>
        </w:tc>
        <w:tc>
          <w:tcPr>
            <w:tcW w:w="1760" w:type="dxa"/>
            <w:tcBorders>
              <w:top w:val="single" w:sz="4" w:space="0" w:color="auto"/>
              <w:left w:val="nil"/>
              <w:bottom w:val="single" w:sz="4" w:space="0" w:color="auto"/>
              <w:right w:val="single" w:sz="4" w:space="0" w:color="auto"/>
            </w:tcBorders>
            <w:shd w:val="clear" w:color="auto" w:fill="auto"/>
            <w:noWrap/>
            <w:vAlign w:val="center"/>
            <w:hideMark/>
          </w:tcPr>
          <w:p w:rsidR="000806BA" w:rsidRPr="000806BA" w:rsidRDefault="000806BA" w:rsidP="000806BA">
            <w:pPr>
              <w:widowControl/>
              <w:autoSpaceDE/>
              <w:autoSpaceDN/>
              <w:jc w:val="center"/>
              <w:rPr>
                <w:rFonts w:hint="eastAsia"/>
                <w:color w:val="000000"/>
                <w:lang w:val="en-US" w:bidi="ar-SA"/>
              </w:rPr>
            </w:pPr>
            <w:r w:rsidRPr="000806BA">
              <w:rPr>
                <w:rFonts w:hint="eastAsia"/>
                <w:color w:val="000000"/>
                <w:lang w:val="en-US" w:bidi="ar-SA"/>
              </w:rPr>
              <w:t>1.31-2.4</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0806BA" w:rsidRPr="000806BA" w:rsidRDefault="000806BA" w:rsidP="000806BA">
            <w:pPr>
              <w:widowControl/>
              <w:autoSpaceDE/>
              <w:autoSpaceDN/>
              <w:jc w:val="center"/>
              <w:rPr>
                <w:rFonts w:hint="eastAsia"/>
                <w:color w:val="000000"/>
                <w:lang w:val="en-US" w:bidi="ar-SA"/>
              </w:rPr>
            </w:pPr>
            <w:r w:rsidRPr="000806BA">
              <w:rPr>
                <w:rFonts w:hint="eastAsia"/>
                <w:color w:val="000000"/>
                <w:lang w:val="en-US" w:bidi="ar-SA"/>
              </w:rPr>
              <w:t>2.5-2.9</w:t>
            </w:r>
          </w:p>
        </w:tc>
        <w:tc>
          <w:tcPr>
            <w:tcW w:w="1500" w:type="dxa"/>
            <w:tcBorders>
              <w:top w:val="single" w:sz="4" w:space="0" w:color="auto"/>
              <w:left w:val="nil"/>
              <w:bottom w:val="single" w:sz="4" w:space="0" w:color="auto"/>
              <w:right w:val="single" w:sz="4" w:space="0" w:color="auto"/>
            </w:tcBorders>
            <w:shd w:val="clear" w:color="auto" w:fill="auto"/>
            <w:noWrap/>
            <w:vAlign w:val="center"/>
            <w:hideMark/>
          </w:tcPr>
          <w:p w:rsidR="000806BA" w:rsidRPr="000806BA" w:rsidRDefault="000806BA" w:rsidP="000806BA">
            <w:pPr>
              <w:widowControl/>
              <w:autoSpaceDE/>
              <w:autoSpaceDN/>
              <w:jc w:val="center"/>
              <w:rPr>
                <w:rFonts w:hint="eastAsia"/>
                <w:color w:val="000000"/>
                <w:lang w:val="en-US" w:bidi="ar-SA"/>
              </w:rPr>
            </w:pPr>
            <w:r w:rsidRPr="000806BA">
              <w:rPr>
                <w:rFonts w:hint="eastAsia"/>
                <w:color w:val="000000"/>
                <w:lang w:val="en-US" w:bidi="ar-SA"/>
              </w:rPr>
              <w:t>2.8-2.12</w:t>
            </w:r>
          </w:p>
        </w:tc>
      </w:tr>
    </w:tbl>
    <w:p w:rsidR="000806BA" w:rsidRDefault="000806BA" w:rsidP="007A3E73">
      <w:pPr>
        <w:rPr>
          <w:rFonts w:hint="eastAsia"/>
          <w:sz w:val="24"/>
          <w:szCs w:val="24"/>
        </w:rPr>
        <w:sectPr w:rsidR="000806BA">
          <w:pgSz w:w="11910" w:h="16840"/>
          <w:pgMar w:top="1420" w:right="900" w:bottom="280" w:left="920" w:header="720" w:footer="720" w:gutter="0"/>
          <w:cols w:space="720"/>
        </w:sectPr>
      </w:pPr>
    </w:p>
    <w:p w:rsidR="005363EB" w:rsidRDefault="005363EB">
      <w:pPr>
        <w:rPr>
          <w:sz w:val="24"/>
          <w:szCs w:val="24"/>
        </w:rPr>
      </w:pPr>
    </w:p>
    <w:sectPr w:rsidR="005363EB">
      <w:pgSz w:w="11910" w:h="16840"/>
      <w:pgMar w:top="1420" w:right="900" w:bottom="280" w:left="9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2DA" w:rsidRDefault="00D612DA">
      <w:r>
        <w:separator/>
      </w:r>
    </w:p>
  </w:endnote>
  <w:endnote w:type="continuationSeparator" w:id="0">
    <w:p w:rsidR="00D612DA" w:rsidRDefault="00D61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PingFangTC-light">
    <w:altName w:val="Times New Roman"/>
    <w:panose1 w:val="00000000000000000000"/>
    <w:charset w:val="00"/>
    <w:family w:val="roman"/>
    <w:notTrueType/>
    <w:pitch w:val="default"/>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2DA" w:rsidRDefault="00D612DA">
      <w:r>
        <w:separator/>
      </w:r>
    </w:p>
  </w:footnote>
  <w:footnote w:type="continuationSeparator" w:id="0">
    <w:p w:rsidR="00D612DA" w:rsidRDefault="00D612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k5MjRlNTliNDA3OTNkMDRhYzkyM2JkMGFkZTAwNmMifQ=="/>
  </w:docVars>
  <w:rsids>
    <w:rsidRoot w:val="005363EB"/>
    <w:rsid w:val="000806BA"/>
    <w:rsid w:val="002B53C9"/>
    <w:rsid w:val="005363EB"/>
    <w:rsid w:val="007A3E73"/>
    <w:rsid w:val="00D612DA"/>
    <w:rsid w:val="04E40569"/>
    <w:rsid w:val="087466DF"/>
    <w:rsid w:val="094D4BAE"/>
    <w:rsid w:val="0C4838E0"/>
    <w:rsid w:val="0D95643B"/>
    <w:rsid w:val="0EA77817"/>
    <w:rsid w:val="10917BE5"/>
    <w:rsid w:val="150E7426"/>
    <w:rsid w:val="17AE4369"/>
    <w:rsid w:val="1C012BAE"/>
    <w:rsid w:val="1CC04100"/>
    <w:rsid w:val="1E716379"/>
    <w:rsid w:val="1F2B5637"/>
    <w:rsid w:val="23A667F3"/>
    <w:rsid w:val="250F1452"/>
    <w:rsid w:val="25D9333D"/>
    <w:rsid w:val="29085B77"/>
    <w:rsid w:val="2AEA07C2"/>
    <w:rsid w:val="2CDB56B6"/>
    <w:rsid w:val="2F7953B1"/>
    <w:rsid w:val="318E66DD"/>
    <w:rsid w:val="325A5D86"/>
    <w:rsid w:val="3A8D20AB"/>
    <w:rsid w:val="4AC359B5"/>
    <w:rsid w:val="4DFA25E2"/>
    <w:rsid w:val="4E9D53F7"/>
    <w:rsid w:val="51B16BD3"/>
    <w:rsid w:val="568216A9"/>
    <w:rsid w:val="57157078"/>
    <w:rsid w:val="573012DF"/>
    <w:rsid w:val="5ACE6ACA"/>
    <w:rsid w:val="5B597015"/>
    <w:rsid w:val="69883BB7"/>
    <w:rsid w:val="71865E65"/>
    <w:rsid w:val="71FD39C9"/>
    <w:rsid w:val="742D7C60"/>
    <w:rsid w:val="7B9902AD"/>
    <w:rsid w:val="7D2104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3A8231"/>
  <w15:docId w15:val="{77C1C491-9B9C-4CE7-887D-903CACF0F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uiPriority="1" w:qFormat="1"/>
    <w:lsdException w:name="heading 1" w:qFormat="1"/>
    <w:lsdException w:name="heading 2" w:semiHidden="1" w:unhideWhenUsed="1" w:qFormat="1"/>
    <w:lsdException w:name="heading 3"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pPr>
    <w:rPr>
      <w:rFonts w:ascii="宋体" w:eastAsia="宋体" w:hAnsi="宋体" w:cs="宋体"/>
      <w:sz w:val="22"/>
      <w:szCs w:val="22"/>
      <w:lang w:val="zh-CN" w:bidi="zh-CN"/>
    </w:rPr>
  </w:style>
  <w:style w:type="paragraph" w:styleId="3">
    <w:name w:val="heading 3"/>
    <w:basedOn w:val="a"/>
    <w:next w:val="a"/>
    <w:unhideWhenUsed/>
    <w:qFormat/>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spacing w:before="36" w:line="550" w:lineRule="exact"/>
      <w:ind w:left="1436" w:right="1451"/>
      <w:jc w:val="center"/>
    </w:pPr>
    <w:rPr>
      <w:rFonts w:ascii="微软雅黑" w:eastAsia="微软雅黑" w:hAnsi="微软雅黑" w:cs="微软雅黑"/>
      <w:b/>
      <w:bCs/>
      <w:sz w:val="30"/>
      <w:szCs w:val="30"/>
    </w:rPr>
  </w:style>
  <w:style w:type="character" w:styleId="a4">
    <w:name w:val="Strong"/>
    <w:qFormat/>
    <w:rPr>
      <w:b/>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5">
    <w:name w:val="List Paragraph"/>
    <w:basedOn w:val="a"/>
    <w:uiPriority w:val="1"/>
    <w:qFormat/>
  </w:style>
  <w:style w:type="paragraph" w:customStyle="1" w:styleId="TableParagraph">
    <w:name w:val="Table Paragraph"/>
    <w:basedOn w:val="a"/>
    <w:uiPriority w:val="1"/>
    <w:qFormat/>
    <w:pPr>
      <w:ind w:left="73"/>
    </w:pPr>
  </w:style>
  <w:style w:type="paragraph" w:styleId="a6">
    <w:name w:val="header"/>
    <w:basedOn w:val="a"/>
    <w:link w:val="a7"/>
    <w:rsid w:val="007A3E73"/>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rsid w:val="007A3E73"/>
    <w:rPr>
      <w:rFonts w:ascii="宋体" w:eastAsia="宋体" w:hAnsi="宋体" w:cs="宋体"/>
      <w:sz w:val="18"/>
      <w:szCs w:val="18"/>
      <w:lang w:val="zh-CN" w:bidi="zh-CN"/>
    </w:rPr>
  </w:style>
  <w:style w:type="paragraph" w:styleId="a8">
    <w:name w:val="footer"/>
    <w:basedOn w:val="a"/>
    <w:link w:val="a9"/>
    <w:rsid w:val="007A3E73"/>
    <w:pPr>
      <w:tabs>
        <w:tab w:val="center" w:pos="4153"/>
        <w:tab w:val="right" w:pos="8306"/>
      </w:tabs>
      <w:snapToGrid w:val="0"/>
    </w:pPr>
    <w:rPr>
      <w:sz w:val="18"/>
      <w:szCs w:val="18"/>
    </w:rPr>
  </w:style>
  <w:style w:type="character" w:customStyle="1" w:styleId="a9">
    <w:name w:val="页脚 字符"/>
    <w:basedOn w:val="a0"/>
    <w:link w:val="a8"/>
    <w:rsid w:val="007A3E73"/>
    <w:rPr>
      <w:rFonts w:ascii="宋体" w:eastAsia="宋体" w:hAnsi="宋体" w:cs="宋体"/>
      <w:sz w:val="18"/>
      <w:szCs w:val="18"/>
      <w:lang w:val="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97497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431</Words>
  <Characters>2463</Characters>
  <Application>Microsoft Office Word</Application>
  <DocSecurity>0</DocSecurity>
  <Lines>20</Lines>
  <Paragraphs>5</Paragraphs>
  <ScaleCrop>false</ScaleCrop>
  <Company/>
  <LinksUpToDate>false</LinksUpToDate>
  <CharactersWithSpaces>2889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中国121（上海）军事夏令营教导员</dc:creator>
  <cp:lastModifiedBy>Q</cp:lastModifiedBy>
  <cp:revision>3</cp:revision>
  <dcterms:created xsi:type="dcterms:W3CDTF">2019-10-14T10:31:00Z</dcterms:created>
  <dcterms:modified xsi:type="dcterms:W3CDTF">2022-12-07T07:52:00Z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2018-10-20T00:00:00Z</vt:filetime>
  </property>
  <property fmtid="{D5CDD505-2E9C-101B-9397-08002B2CF9AE}" pid="3" name="Creator">
    <vt:lpwstr>WPS Office</vt:lpwstr>
  </property>
  <property fmtid="{D5CDD505-2E9C-101B-9397-08002B2CF9AE}" pid="4" name="LastSaved">
    <vt:filetime>2019-10-14T00:00:00Z</vt:filetime>
  </property>
  <property fmtid="{D5CDD505-2E9C-101B-9397-08002B2CF9AE}" pid="5" name="KSOProductBuildVer">
    <vt:lpwstr>2052-11.1.0.12763</vt:lpwstr>
  </property>
  <property fmtid="{D5CDD505-2E9C-101B-9397-08002B2CF9AE}" pid="6" name="ICV">
    <vt:lpwstr>4820C3BF9A69461AA036D151C27CAE58</vt:lpwstr>
  </property>
</Properties>
</file>