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sz w:val="37"/>
          <w:szCs w:val="3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A6812"/>
          <w:spacing w:val="0"/>
          <w:kern w:val="0"/>
          <w:sz w:val="37"/>
          <w:szCs w:val="37"/>
          <w:shd w:val="clear" w:fill="FFFFFF"/>
          <w:lang w:val="en-US" w:eastAsia="zh-CN" w:bidi="ar"/>
        </w:rPr>
        <w:t>14天“雏翼蓝天”利剑营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5" w:beforeAutospacing="0" w:after="0" w:afterAutospacing="0"/>
        <w:ind w:left="15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sz w:val="18"/>
          <w:szCs w:val="18"/>
        </w:rPr>
      </w:pPr>
      <w:bookmarkStart w:id="4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808080"/>
          <w:spacing w:val="0"/>
          <w:kern w:val="0"/>
          <w:sz w:val="18"/>
          <w:szCs w:val="18"/>
          <w:shd w:val="clear" w:fill="FFFFFF"/>
          <w:lang w:val="en-US" w:eastAsia="zh-CN" w:bidi="ar"/>
        </w:rPr>
        <w:t>受励志教育，走卓越之路。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54"/>
          <w:szCs w:val="54"/>
          <w:shd w:val="clear" w:fill="FFFFFF"/>
          <w:lang w:val="en-US" w:eastAsia="zh-CN" w:bidi="ar"/>
        </w:rPr>
        <w:t>7080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8B00"/>
          <w:spacing w:val="0"/>
          <w:kern w:val="0"/>
          <w:sz w:val="18"/>
          <w:szCs w:val="18"/>
          <w:shd w:val="clear" w:fill="FFFFFF"/>
          <w:lang w:val="en-US" w:eastAsia="zh-CN" w:bidi="ar"/>
        </w:rPr>
        <w:t>/人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行程日期：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7.3-7.16 / 7.10-7.23 / 7.17-7.30 / 7.24-8.6 / 7.31-8.13 / 8.7-8.20 / 8.14-8.27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招生对象：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6-16周岁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优惠政策：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3月31日前报名交费优惠680元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相关介绍：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kern w:val="0"/>
          <w:sz w:val="21"/>
          <w:szCs w:val="21"/>
          <w:shd w:val="clear" w:fill="FFFFFF"/>
          <w:lang w:val="en-US" w:eastAsia="zh-CN" w:bidi="ar"/>
        </w:rPr>
        <w:t>国内首创，目前唯一针对中高考学子进行励志教育游学培训的军事夏令营，让学员放松身心的同时思想受到洗礼，以全新的面貌回到学校再次接受升学挑战！</w:t>
      </w:r>
    </w:p>
    <w:bookmarkEnd w:id="4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E53F39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E53F39" w:sz="48" w:space="0"/>
          <w:shd w:val="clear" w:fill="444444"/>
        </w:rPr>
        <w:t>营之特色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军校模式，文明精神，野蛮体魄。采用军校管理制度，要求学员定时起床，操练，用餐，就寝，军容须整洁，站有站相，坐有坐相，走路要挺要走直线，内务须横平竖直，言行举止文明有礼，从日常生活中贯彻条例，从细节和小事当中培养学员严谨细致，雷厉风行的军人作风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事课程研发，以军事训练为基石，设定八大军事课程，摒弃传统枯燥军训模式，带入野外求生，军事演习，军事高科技体验，战争分析，团队拓展等一系列紧张有趣的体验式教育活动，将学员带入情景，激发其内心潜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★专业军训办学资质，公办6T食堂，独立安全部门全程活动监控，上海市最高标准保险，保障有力，家长安心。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中国121军事营八大课程体系：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基础军事素养：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站军姿、踢正步、行军礼、喊口号、唱军歌、打背包、擒拿术、整内务、调作息。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严要求，细讲究，塑品格，展新貌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军事拓展：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迷彩少年大盘点、奔跑吧，兄弟、高空飞跃、穿越火线、潜伏行动、毕业墙。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争荣誉，立目标，护团体，领袖魂。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野外求生：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战地扎营、夜间行军、野外炊事、方向辨识、高地野战CS、丛林大冒险。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能自立，能自主，能忍耐，敢承担。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军营探访：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走入军营、与现役官兵交流、观看军事格斗、枪支拆装课程、实弹射击、军事重装备体。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扩视野，军魂赞。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心智教育：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集体生日，励志自信课程，感恩活动，法制晚会，诚信教育，家信书写。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磨心智，美思想。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国防民防：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战地救护，消防演戏，国防知识大奖赛，紧急逃离现场模拟，露天军事电影。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立信念，爱祖国。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军事科学：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识图用图，地形测绘，星象辨识，指北针使用，战争解析，战争思维。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要求真，勤探索，敢质疑，会思考。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自然文化：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恐龙园，国家森林公园，海上冲浪，农耕博物馆，桃园摘桃，老上海弄堂文化体验。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D00000"/>
          <w:spacing w:val="0"/>
          <w:sz w:val="21"/>
          <w:szCs w:val="21"/>
          <w:shd w:val="clear" w:fill="FFFFFF"/>
        </w:rPr>
        <w:t>扩思维，多体验，笑开颜。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中国121军事营教员团队组成：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1、中国人民武警部队现役军人和在校国防生作为军事教官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2、上海市学军学农项目团队老师为总教官和辅导员（全体教员都为全日制高等本科院校毕业）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3、专业军事拓展教官，多年活动经验，直击学员心灵深处最柔软的部份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4、支持不同种族学员参营，外籍学员经面试后入营配备有海外生活经验的辅导员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5、文化课老师和心理分析师全程入营，点播式辅导学员暑假课业，观察学员心理动向及时沟通开解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6、办公室老师每日通过网络平台播报营区情况服务家长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FBB01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0" w:name="02"/>
      <w:bookmarkEnd w:id="0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FBB01F" w:sz="48" w:space="0"/>
          <w:shd w:val="clear" w:fill="444444"/>
        </w:rPr>
        <w:t>行程安排</w:t>
      </w: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2990"/>
        <w:gridCol w:w="3711"/>
        <w:gridCol w:w="2298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14天“雏翼蓝天”利剑营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日期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上午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下午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晚间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98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第一阶段（D1-D7）【军事基础特训】篇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军纪如铁，意志如刚，敢打必胜，豪情满天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进入军营，领取物资，熟悉环境，学习条例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自我展现，分排入班，入营仪式，集体团建，基础军事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班级会议，促膝谈心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D2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基础军事，磨耐力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基础军事，塑品格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军营日记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D3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基础军事，抓细节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基础军事，扩胸襟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观看国庆大阅兵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D4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军魂展现，教官演示特色军事科目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国旗护卫队组建与训练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授衔仪式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（荣誉，传承，责任）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D5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参观部队雷达阵地，导弹发射阵地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空军飞行员扛眩晕训练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与教官沟通营期发展规划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D6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上海航空科普馆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气象知识学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航天知识pk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D7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荣誉激励，心理抗压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制作小火箭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露天电影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55" w:type="dxa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第二阶段（D18-D14）【成长挑战】篇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军中骄子，勇夺人前，翱翔蓝天，护卫领空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D8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无人机模拟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人体飞行旗大战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篝火帐篷晚会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D9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无人机飞行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空军战术训练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夜间训练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D10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野外生存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航空救护训练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班级会议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D11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组织策划能力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定向夺宝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第二次授衔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D12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凌晨拉练，海边观日出（外出沙滩狂欢）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海上乐园，沙漠之鹰，沙滩堡垒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感恩课程，一封家信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D13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防身术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火力· 2019· 青铜峡（真人CS）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毕业晚会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D14</w:t>
            </w:r>
          </w:p>
        </w:tc>
        <w:tc>
          <w:tcPr>
            <w:tcW w:w="298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成长之路拓展</w:t>
            </w:r>
          </w:p>
        </w:tc>
        <w:tc>
          <w:tcPr>
            <w:tcW w:w="370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协力攀登毕业墙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结营仪式</w:t>
            </w:r>
          </w:p>
        </w:tc>
        <w:tc>
          <w:tcPr>
            <w:tcW w:w="228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活动补充说明</w:t>
            </w:r>
          </w:p>
        </w:tc>
        <w:tc>
          <w:tcPr>
            <w:tcW w:w="8985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1、内务和行为规范始终以军校模式进行高标准严要求，纳入日常作训生活和每一个课程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2、每日进行短时间的点拨式文化课辅导（以暑假作业为主，学生也可自带文化书籍）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3、参营期间书写营期记事，辅导员批阅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4、自由活动时间营区可提供篮球、排球，图书阅览室等活动器材及场地。</w:t>
            </w:r>
          </w:p>
        </w:tc>
      </w:tr>
    </w:tbl>
    <w:p>
      <w:pPr>
        <w:rPr>
          <w:rFonts w:hint="eastAsia" w:ascii="微软雅黑" w:hAnsi="微软雅黑" w:eastAsia="微软雅黑" w:cs="微软雅黑"/>
          <w:vanish/>
          <w:sz w:val="24"/>
          <w:szCs w:val="24"/>
        </w:rPr>
      </w:pPr>
    </w:p>
    <w:tbl>
      <w:tblPr>
        <w:tblStyle w:val="4"/>
        <w:tblW w:w="9870" w:type="dxa"/>
        <w:tblInd w:w="0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3213"/>
        <w:gridCol w:w="3491"/>
      </w:tblGrid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70" w:type="dxa"/>
            <w:gridSpan w:val="3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6F6F6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0000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作息时间表</w:t>
            </w:r>
          </w:p>
        </w:tc>
      </w:tr>
      <w:tr>
        <w:tblPrEx>
          <w:tblBorders>
            <w:top w:val="single" w:color="AAAAAA" w:sz="6" w:space="0"/>
            <w:left w:val="single" w:color="AAAAAA" w:sz="6" w:space="0"/>
            <w:bottom w:val="single" w:color="AAAAAA" w:sz="6" w:space="0"/>
            <w:right w:val="single" w:color="AAAAA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  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06：30军号响起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06：30—06：50洗漱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06：50—07：20军事晨练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07：20—07：40早餐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07：40—08:00内务整理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08：00—11：30上午课程</w:t>
            </w:r>
          </w:p>
        </w:tc>
        <w:tc>
          <w:tcPr>
            <w:tcW w:w="312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11：30-12:00午餐，水果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12：00—12：30自由休息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12：30—14：30午休时间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14：30—17：30下午课程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15：30—15：40下午餐绿豆汤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17：30—18：00晚餐</w:t>
            </w:r>
          </w:p>
        </w:tc>
        <w:tc>
          <w:tcPr>
            <w:tcW w:w="3390" w:type="dxa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18：00—18：50洗澡，自由活动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17：00—21：00晚间课程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21：00-21：30洗漱，衣物清洗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21：30全营熄灯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6DA9DE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1" w:name="03"/>
      <w:bookmarkEnd w:id="1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6DA9DE" w:sz="48" w:space="0"/>
          <w:shd w:val="clear" w:fill="444444"/>
        </w:rPr>
        <w:t>费用说明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中国121军事营收费标准：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费用包含：夏令营活动期间的一切费用和服装，相册，纪念品，保险费用；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营员单独来沪，训练营须接站，另收费标准为：200/人/次。请提前4天左右告知营员所乘坐火车列次及车厢号 或者航班号，以便组委会安排专人专车接站（机）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78C340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2" w:name="06"/>
      <w:bookmarkEnd w:id="2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78C340" w:sz="48" w:space="0"/>
          <w:shd w:val="clear" w:fill="444444"/>
        </w:rPr>
        <w:t>入营须知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一、报名条件：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年满7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15周岁，身体健康，无先天性疾病或遗传病史之少年均可报名；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家长积极配合与学员共同填写报名表，突出学员个性及特长，以便制定营期成长规划；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家长（监护人）签署入营安全协议，并提供24小时联系电话及紧急呼叫备用电话；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请勿携带任何贵重物品、电子产品、刀具等危险物品，手机入营后统一交由辅导员保管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二、入营发放物品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、军装两套（长袖长裤一套，短袖短裤一套，军帽一顶）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、军事记录本一本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、胸牌一个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、军用水壶一个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、脸盆一只（不可带走）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 、学员结营证书一份，荣誉学员获取荣誉勋章，优秀学员获取奖牌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三、学员需携带物品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 、个人生活用品（洗漱洗浴用品、拖鞋、卫生纸、洗衣液、水杯）；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 、人生活用品（便装2套、内衣2套/运动鞋2双/袜子3双）；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、营员可携带备用金（少量），以备不时之需，营地内无商铺，入营由所在队辅导员统一保管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 、有特长的学员可以携带工具入营，如乐器，魔方，画笔等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 、暑假作业或学员喜欢的文化科普类书籍，营地图书馆书籍可供学员观看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四、营地地址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上海奉贤区燎钦公路1422号(上海健生教育活动中心)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交通路线：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自驾：市区-S20-S2新四平公路出口-五四公路/五四支路-上海健生教育活动中心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公交 1.轨道交通2号线龙阳路站下，二号出口换乘龙平芦线至五四农场站下，转乘海湾三线-至上海健生教育活动中心站下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交通8号线航天博物馆下，换乘海航线至星火农场站下，转乘海湾三线-至上海健生教育活动中心站下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 ．南桥站下，换乘南星线至星火农场站下，转乘海湾三线-至上海健生教育活动中心站下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五、安全保障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安全问题始终放在首位，严格推敲的活动流程、精致舒适的生活环境、封闭式的营地管理、久经考验的师资团队、经验丰富的医护人员、完善合理的应急措施，确保孩子的营队活动安全、健康、快乐！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全封闭式管理，训练、活动场所设置明显安全提示，24小时守位站岗、巡逻，营地安全部门全程活动监控把关；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医务室（24小时）和保障车辆时刻待命，营员受伤或不适，进行应急处理后，根据伤、病情送入指定医院。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辅导员全程入班，6人一班，与学员五同（同吃，同住，同训练，同学习，同娱乐）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保险入营生效（人身意外伤害保险：玖拾万元）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hanging="360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外出须正规协议旅游车辆公司提供专业旅游大巴和驾龄10年以上经验丰富的老司机驾车全程护送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single" w:color="BFBFBF" w:sz="48" w:space="6"/>
          <w:bottom w:val="none" w:color="auto" w:sz="0" w:space="0"/>
          <w:right w:val="none" w:color="auto" w:sz="0" w:space="0"/>
        </w:pBdr>
        <w:shd w:val="clear" w:fill="444444"/>
        <w:spacing w:before="0" w:beforeAutospacing="0" w:after="15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</w:rPr>
      </w:pPr>
      <w:bookmarkStart w:id="3" w:name="07"/>
      <w:bookmarkEnd w:id="3"/>
      <w:r>
        <w:rPr>
          <w:rFonts w:hint="eastAsia" w:ascii="微软雅黑" w:hAnsi="微软雅黑" w:eastAsia="微软雅黑" w:cs="微软雅黑"/>
          <w:b/>
          <w:bCs/>
          <w:caps w:val="0"/>
          <w:color w:val="FFFFFF"/>
          <w:spacing w:val="0"/>
          <w:sz w:val="21"/>
          <w:szCs w:val="21"/>
          <w:bdr w:val="single" w:color="BFBFBF" w:sz="48" w:space="0"/>
          <w:shd w:val="clear" w:fill="444444"/>
        </w:rPr>
        <w:t>付款方式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实地付款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您可以选择直接到中国121军事夏令营自有营地付费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地址：上海奉贤区燎钦公路1422号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交通：1.轨道交通1号线莘庄站下，换成5号线至奉贤新城站，4号口出站换成南燎专线至燎原医院站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2.交通8号线航天博物馆下，换乘海航线至星火农场站下，转乘海湾三线上燎原医院站</w:t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6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网络汇款</w:t>
      </w:r>
    </w:p>
    <w:tbl>
      <w:tblPr>
        <w:tblStyle w:val="4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1"/>
        <w:gridCol w:w="4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账户名称：上海梦弘文化发展有限公司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银行帐号：3105 0182 3900 0000 0720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开户行：中国建设银行股份有限公司上海平安支行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2105025" cy="552450"/>
                  <wp:effectExtent l="0" t="0" r="9525" b="0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账户名称：张津音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银行帐号：6217 0012 1003 0181 505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开户行：中国建设银行股份有限公司上海解放路支行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drawing>
                <wp:inline distT="0" distB="0" distL="114300" distR="114300">
                  <wp:extent cx="1905000" cy="876300"/>
                  <wp:effectExtent l="0" t="0" r="0" b="0"/>
                  <wp:docPr id="2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收款人：张津音</w:t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  <w:t>支付宝账户：china4006225121@foxmail.com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left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1"/>
          <w:szCs w:val="21"/>
          <w:shd w:val="clear" w:fill="FFFFFF"/>
        </w:rPr>
        <w:t>汇款时请您备注孩子名字，汇款完成后请及时与课程老师沟通确认。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94049F"/>
    <w:multiLevelType w:val="multilevel"/>
    <w:tmpl w:val="3594049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12FF24B"/>
    <w:multiLevelType w:val="multilevel"/>
    <w:tmpl w:val="712FF24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778B13C0"/>
    <w:multiLevelType w:val="multilevel"/>
    <w:tmpl w:val="778B13C0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YWU3OWJmMjVhYWExMDJhYTQwZDkyZTU5MDY5NGIifQ=="/>
  </w:docVars>
  <w:rsids>
    <w:rsidRoot w:val="54392AFE"/>
    <w:rsid w:val="1C1920F5"/>
    <w:rsid w:val="250550E5"/>
    <w:rsid w:val="5439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2022-11-30T03:20:00Z</dcterms:created>
  <dc:creator>郑芸凤</dc:creator>
  <cp:lastModifiedBy>冰冰⊙▽⊙＊</cp:lastModifiedBy>
  <dcterms:modified xsi:type="dcterms:W3CDTF">2022-12-02T11:12:40Z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C73FFA04FD9A44A1BB917CBE37B75496</vt:lpwstr>
  </property>
</Properties>
</file>