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宋体"/>
          <w:color w:val="000000" w:themeColor="text1"/>
        </w:rPr>
      </w:pPr>
      <w:r>
        <w:rPr>
          <w:rFonts w:hint="eastAsia" w:eastAsia="宋体"/>
          <w:color w:val="000000" w:themeColor="text1"/>
        </w:rPr>
        <w:drawing>
          <wp:inline distT="0" distB="0" distL="114300" distR="114300">
            <wp:extent cx="4381500" cy="1549400"/>
            <wp:effectExtent l="0" t="0" r="0" b="0"/>
            <wp:docPr id="5" name="图片 5" descr="src=http_%2F%2Fn.sinaimg.cn%2Ffront%2F84%2Fw640h244%2F20190104%2FO65j-hqzxptp5109495.jpg&amp;refer=http_%2F%2Fn.sina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src=http_%2F%2Fn.sinaimg.cn%2Ffront%2F84%2Fw640h244%2F20190104%2FO65j-hqzxptp5109495.jpg&amp;refer=http_%2F%2Fn.sinaimg"/>
                    <pic:cNvPicPr>
                      <a:picLocks noChangeAspect="1"/>
                    </pic:cNvPicPr>
                  </pic:nvPicPr>
                  <pic:blipFill>
                    <a:blip r:embed="rId5" cstate="print">
                      <a:clrChange>
                        <a:clrFrom>
                          <a:srgbClr val="EDF0F9">
                            <a:alpha val="100000"/>
                          </a:srgbClr>
                        </a:clrFrom>
                        <a:clrTo>
                          <a:srgbClr val="EDF0F9">
                            <a:alpha val="100000"/>
                            <a:alpha val="0"/>
                          </a:srgbClr>
                        </a:clrTo>
                      </a:clrChange>
                    </a:blip>
                    <a:stretch>
                      <a:fillRect/>
                    </a:stretch>
                  </pic:blipFill>
                  <pic:spPr>
                    <a:xfrm>
                      <a:off x="0" y="0"/>
                      <a:ext cx="4377931" cy="1548546"/>
                    </a:xfrm>
                    <a:prstGeom prst="rect">
                      <a:avLst/>
                    </a:prstGeom>
                  </pic:spPr>
                </pic:pic>
              </a:graphicData>
            </a:graphic>
          </wp:inline>
        </w:drawing>
      </w:r>
    </w:p>
    <w:p>
      <w:pPr>
        <w:jc w:val="center"/>
        <w:rPr>
          <w:rFonts w:hint="eastAsia" w:eastAsia="宋体"/>
          <w:b/>
          <w:bCs/>
          <w:color w:val="000000" w:themeColor="text1"/>
          <w:sz w:val="36"/>
          <w:szCs w:val="36"/>
        </w:rPr>
      </w:pPr>
      <w:r>
        <w:rPr>
          <w:rFonts w:hint="eastAsia" w:eastAsia="宋体"/>
          <w:b/>
          <w:bCs/>
          <w:color w:val="000000" w:themeColor="text1"/>
          <w:sz w:val="36"/>
          <w:szCs w:val="36"/>
        </w:rPr>
        <w:t>湖北师范大学同等学力申请硕士学位</w:t>
      </w:r>
    </w:p>
    <w:p>
      <w:pPr>
        <w:jc w:val="center"/>
        <w:rPr>
          <w:rFonts w:eastAsia="宋体"/>
          <w:b/>
          <w:bCs/>
          <w:color w:val="000000" w:themeColor="text1"/>
          <w:sz w:val="36"/>
          <w:szCs w:val="36"/>
        </w:rPr>
      </w:pPr>
      <w:r>
        <w:rPr>
          <w:rFonts w:hint="eastAsia" w:eastAsia="宋体"/>
          <w:b/>
          <w:bCs/>
          <w:color w:val="000000" w:themeColor="text1"/>
          <w:sz w:val="36"/>
          <w:szCs w:val="36"/>
        </w:rPr>
        <w:t>课程与教学论--生物专业招生简章</w:t>
      </w:r>
    </w:p>
    <w:p>
      <w:pPr>
        <w:rPr>
          <w:rFonts w:eastAsia="宋体"/>
          <w:b/>
          <w:bCs/>
          <w:color w:val="000000" w:themeColor="text1"/>
        </w:rPr>
      </w:pPr>
    </w:p>
    <w:p>
      <w:pPr>
        <w:numPr>
          <w:ilvl w:val="0"/>
          <w:numId w:val="1"/>
        </w:numPr>
        <w:rPr>
          <w:rFonts w:eastAsia="宋体"/>
          <w:b/>
          <w:bCs/>
          <w:color w:val="000000" w:themeColor="text1"/>
          <w:sz w:val="24"/>
        </w:rPr>
      </w:pPr>
      <w:r>
        <w:rPr>
          <w:rFonts w:hint="eastAsia" w:eastAsia="宋体"/>
          <w:b/>
          <w:bCs/>
          <w:color w:val="000000" w:themeColor="text1"/>
          <w:sz w:val="24"/>
        </w:rPr>
        <w:t>学校简介：</w:t>
      </w:r>
    </w:p>
    <w:p>
      <w:pPr>
        <w:spacing w:line="360" w:lineRule="auto"/>
        <w:ind w:firstLine="480" w:firstLineChars="200"/>
        <w:rPr>
          <w:rFonts w:eastAsia="宋体"/>
          <w:color w:val="000000" w:themeColor="text1"/>
          <w:sz w:val="24"/>
        </w:rPr>
      </w:pPr>
      <w:r>
        <w:rPr>
          <w:rFonts w:hint="eastAsia" w:eastAsia="宋体"/>
          <w:color w:val="000000" w:themeColor="text1"/>
          <w:sz w:val="24"/>
        </w:rPr>
        <w:t>湖北师范大学是一所以教育学、文学、理学、工学为主要学科门类，以教师教育为特色，以服务基础教育为主体的省属重点本科高等师范院校，具有硕士学位授予权，是全国本科教学工作水平评估优秀学校、国家产教融合发展工程应用型本科建设高校、湖北省国内“双一流”建设高校。学校师资力量雄厚，现有专任教师1122人，教授133人，副教授350人。具有博士学位的343人，硕士学位的579人。建校47年来，共培养各类毕业生10余万人，毕业生中绝大多数扎根在湖北省基础教育第一线。学校已成为湖北省高等师范教育的骨干力量，是培养湖北省基础教育师资的重要基地。</w:t>
      </w:r>
    </w:p>
    <w:p>
      <w:pPr>
        <w:spacing w:line="360" w:lineRule="auto"/>
        <w:ind w:firstLine="480" w:firstLineChars="200"/>
        <w:rPr>
          <w:rFonts w:eastAsia="宋体"/>
          <w:color w:val="000000" w:themeColor="text1"/>
          <w:sz w:val="24"/>
        </w:rPr>
      </w:pPr>
      <w:r>
        <w:rPr>
          <w:rFonts w:hint="eastAsia" w:eastAsia="宋体"/>
          <w:color w:val="000000" w:themeColor="text1"/>
          <w:sz w:val="24"/>
        </w:rPr>
        <w:t>课程与教学论是教育学专业硕士研究生开设的一门专业课程，包含有课程论、教学论、学科教学论等，课程与教学是学校教育的基本工作，是教师在每日工作中需要解决实际的课程与教学问题，目前本校开设了课程与教学生物专业同等学力申硕学习班，为广大在职社会需要晋升人士提供提升学历的学习机会。</w:t>
      </w:r>
    </w:p>
    <w:p>
      <w:pPr>
        <w:spacing w:line="360" w:lineRule="auto"/>
        <w:ind w:firstLine="480" w:firstLineChars="200"/>
        <w:rPr>
          <w:rFonts w:eastAsia="宋体"/>
          <w:color w:val="000000" w:themeColor="text1"/>
          <w:sz w:val="24"/>
        </w:rPr>
      </w:pPr>
    </w:p>
    <w:p>
      <w:pPr>
        <w:numPr>
          <w:ilvl w:val="0"/>
          <w:numId w:val="1"/>
        </w:numPr>
        <w:rPr>
          <w:rFonts w:eastAsia="宋体"/>
          <w:b/>
          <w:bCs/>
          <w:color w:val="000000" w:themeColor="text1"/>
          <w:sz w:val="24"/>
        </w:rPr>
      </w:pPr>
      <w:r>
        <w:rPr>
          <w:rFonts w:hint="eastAsia" w:eastAsia="宋体"/>
          <w:b/>
          <w:bCs/>
          <w:color w:val="000000" w:themeColor="text1"/>
          <w:sz w:val="24"/>
        </w:rPr>
        <w:t>培养目标：</w:t>
      </w:r>
    </w:p>
    <w:p>
      <w:pPr>
        <w:pStyle w:val="6"/>
        <w:spacing w:before="0" w:beforeAutospacing="0" w:after="0" w:afterAutospacing="0" w:line="462" w:lineRule="atLeast"/>
        <w:ind w:firstLine="480" w:firstLineChars="200"/>
        <w:rPr>
          <w:rFonts w:asciiTheme="minorHAnsi" w:hAnsiTheme="minorHAnsi" w:cstheme="minorBidi"/>
          <w:color w:val="000000" w:themeColor="text1"/>
          <w:kern w:val="2"/>
        </w:rPr>
      </w:pPr>
      <w:r>
        <w:rPr>
          <w:rFonts w:hint="eastAsia" w:asciiTheme="minorEastAsia" w:hAnsiTheme="minorEastAsia" w:cstheme="minorEastAsia"/>
          <w:color w:val="000000" w:themeColor="text1"/>
        </w:rPr>
        <w:t>本专业主要通过学习生物相关的课程与教学论理论基础和系统</w:t>
      </w:r>
      <w:r>
        <w:rPr>
          <w:rFonts w:hint="eastAsia" w:asciiTheme="minorHAnsi" w:hAnsiTheme="minorHAnsi" w:cstheme="minorBidi"/>
          <w:color w:val="000000" w:themeColor="text1"/>
          <w:kern w:val="2"/>
        </w:rPr>
        <w:t>的知识，培养具有良好的道德品质，熟练掌握一门外国语，能阅读本专业的外文资料并且具有掌握生物学科领域专门知识，熟悉生物学科国内外理论研究及学校实践的历史、现状及发展趋势，具有强烈的社会责任感，能够独立从事教育理论研究和大中小学学科教学研究能力和创新精神的课程与教学研究领域的高层次专门人才。</w:t>
      </w:r>
    </w:p>
    <w:p>
      <w:pPr>
        <w:pStyle w:val="6"/>
        <w:spacing w:before="0" w:beforeAutospacing="0" w:after="0" w:afterAutospacing="0" w:line="462" w:lineRule="atLeast"/>
        <w:rPr>
          <w:rFonts w:asciiTheme="minorEastAsia" w:hAnsiTheme="minorEastAsia" w:cstheme="minorEastAsia"/>
          <w:color w:val="000000" w:themeColor="text1"/>
        </w:rPr>
      </w:pPr>
    </w:p>
    <w:p>
      <w:pPr>
        <w:rPr>
          <w:rFonts w:eastAsia="宋体"/>
          <w:b/>
          <w:bCs/>
          <w:color w:val="000000" w:themeColor="text1"/>
          <w:sz w:val="24"/>
        </w:rPr>
      </w:pPr>
    </w:p>
    <w:p>
      <w:pPr>
        <w:numPr>
          <w:ilvl w:val="0"/>
          <w:numId w:val="1"/>
        </w:numPr>
        <w:rPr>
          <w:rFonts w:eastAsia="宋体"/>
          <w:b/>
          <w:bCs/>
          <w:color w:val="000000" w:themeColor="text1"/>
          <w:sz w:val="24"/>
        </w:rPr>
      </w:pPr>
      <w:r>
        <w:rPr>
          <w:rFonts w:hint="eastAsia" w:eastAsia="宋体"/>
          <w:b/>
          <w:bCs/>
          <w:color w:val="000000" w:themeColor="text1"/>
          <w:sz w:val="24"/>
        </w:rPr>
        <w:t>培养优势：</w:t>
      </w:r>
    </w:p>
    <w:p>
      <w:pPr>
        <w:spacing w:line="360" w:lineRule="auto"/>
        <w:ind w:firstLine="480" w:firstLineChars="200"/>
        <w:rPr>
          <w:rFonts w:hint="eastAsia" w:ascii="宋体" w:hAnsi="宋体" w:eastAsia="宋体" w:cs="Times New Roman"/>
          <w:color w:val="000000" w:themeColor="text1"/>
          <w:sz w:val="24"/>
        </w:rPr>
      </w:pPr>
      <w:r>
        <w:rPr>
          <w:rFonts w:hint="eastAsia" w:ascii="宋体" w:hAnsi="宋体"/>
          <w:color w:val="000000" w:themeColor="text1"/>
          <w:sz w:val="24"/>
        </w:rPr>
        <w:t>1、</w:t>
      </w:r>
      <w:r>
        <w:rPr>
          <w:rFonts w:hint="eastAsia" w:ascii="宋体" w:hAnsi="宋体" w:eastAsia="宋体" w:cs="Times New Roman"/>
          <w:color w:val="000000" w:themeColor="text1"/>
          <w:sz w:val="24"/>
        </w:rPr>
        <w:t>【免试入学，在职学习】学员满足入学条件可免试入学，在职学习提升能力，工作学习两不误；</w:t>
      </w:r>
    </w:p>
    <w:p>
      <w:pPr>
        <w:spacing w:line="360" w:lineRule="auto"/>
        <w:ind w:firstLine="480" w:firstLineChars="200"/>
        <w:rPr>
          <w:rFonts w:hint="eastAsia" w:ascii="宋体" w:hAnsi="宋体" w:eastAsia="宋体" w:cs="Times New Roman"/>
          <w:color w:val="000000" w:themeColor="text1"/>
          <w:sz w:val="24"/>
        </w:rPr>
      </w:pPr>
      <w:r>
        <w:rPr>
          <w:rFonts w:hint="eastAsia" w:ascii="宋体" w:hAnsi="宋体"/>
          <w:color w:val="000000" w:themeColor="text1"/>
          <w:sz w:val="24"/>
        </w:rPr>
        <w:t>2、</w:t>
      </w:r>
      <w:r>
        <w:rPr>
          <w:rFonts w:hint="eastAsia" w:ascii="宋体" w:hAnsi="宋体" w:eastAsia="宋体" w:cs="Times New Roman"/>
          <w:color w:val="000000" w:themeColor="text1"/>
          <w:sz w:val="24"/>
        </w:rPr>
        <w:t>【师资雄厚】学科专业选用有丰富教学经验的师资授课，浓缩课程精华，提高申硕率；</w:t>
      </w:r>
    </w:p>
    <w:p>
      <w:pPr>
        <w:spacing w:line="360" w:lineRule="auto"/>
        <w:ind w:firstLine="480" w:firstLineChars="200"/>
        <w:rPr>
          <w:rFonts w:ascii="宋体" w:hAnsi="宋体" w:eastAsia="宋体" w:cs="Times New Roman"/>
          <w:color w:val="000000" w:themeColor="text1"/>
          <w:sz w:val="24"/>
        </w:rPr>
      </w:pPr>
      <w:r>
        <w:rPr>
          <w:rFonts w:hint="eastAsia" w:ascii="宋体" w:hAnsi="宋体"/>
          <w:color w:val="000000" w:themeColor="text1"/>
          <w:sz w:val="24"/>
        </w:rPr>
        <w:t>3、</w:t>
      </w:r>
      <w:r>
        <w:rPr>
          <w:rFonts w:hint="eastAsia" w:ascii="宋体" w:hAnsi="宋体" w:eastAsia="宋体" w:cs="Times New Roman"/>
          <w:color w:val="000000" w:themeColor="text1"/>
          <w:sz w:val="24"/>
        </w:rPr>
        <w:t>【申硕科目少】学员满足申硕条件参加全国统一同等学力申请硕士学位考试，外语+</w:t>
      </w:r>
      <w:r>
        <w:rPr>
          <w:rFonts w:hint="eastAsia" w:ascii="宋体" w:hAnsi="宋体"/>
          <w:color w:val="000000" w:themeColor="text1"/>
          <w:sz w:val="24"/>
        </w:rPr>
        <w:t>专业综合，百分制六十分及格</w:t>
      </w:r>
      <w:r>
        <w:rPr>
          <w:rFonts w:hint="eastAsia" w:ascii="宋体" w:hAnsi="宋体" w:eastAsia="宋体" w:cs="Times New Roman"/>
          <w:color w:val="000000" w:themeColor="text1"/>
          <w:sz w:val="24"/>
        </w:rPr>
        <w:t>难度较低；</w:t>
      </w:r>
    </w:p>
    <w:p>
      <w:pPr>
        <w:spacing w:line="360" w:lineRule="auto"/>
        <w:ind w:firstLine="480" w:firstLineChars="200"/>
        <w:rPr>
          <w:rFonts w:hint="eastAsia" w:ascii="宋体" w:hAnsi="宋体" w:eastAsia="宋体" w:cs="Times New Roman"/>
          <w:color w:val="000000" w:themeColor="text1"/>
          <w:sz w:val="24"/>
        </w:rPr>
      </w:pPr>
      <w:r>
        <w:rPr>
          <w:rFonts w:hint="eastAsia" w:ascii="宋体" w:hAnsi="宋体"/>
          <w:color w:val="000000" w:themeColor="text1"/>
          <w:sz w:val="24"/>
        </w:rPr>
        <w:t>4、</w:t>
      </w:r>
      <w:r>
        <w:rPr>
          <w:rFonts w:hint="eastAsia" w:ascii="宋体" w:hAnsi="宋体" w:eastAsia="宋体" w:cs="Times New Roman"/>
          <w:color w:val="000000" w:themeColor="text1"/>
          <w:sz w:val="24"/>
        </w:rPr>
        <w:t>【</w:t>
      </w:r>
      <w:r>
        <w:rPr>
          <w:rFonts w:ascii="宋体" w:hAnsi="宋体" w:eastAsia="宋体" w:cs="Times New Roman"/>
          <w:color w:val="000000" w:themeColor="text1"/>
          <w:sz w:val="24"/>
        </w:rPr>
        <w:t>学习方式</w:t>
      </w:r>
      <w:r>
        <w:rPr>
          <w:rFonts w:hint="eastAsia" w:ascii="宋体" w:hAnsi="宋体" w:eastAsia="宋体" w:cs="Times New Roman"/>
          <w:color w:val="000000" w:themeColor="text1"/>
          <w:sz w:val="24"/>
        </w:rPr>
        <w:t>灵活】本专业</w:t>
      </w:r>
      <w:r>
        <w:rPr>
          <w:rFonts w:ascii="宋体" w:hAnsi="宋体" w:eastAsia="宋体" w:cs="Times New Roman"/>
          <w:color w:val="000000" w:themeColor="text1"/>
          <w:sz w:val="24"/>
        </w:rPr>
        <w:t>设</w:t>
      </w:r>
      <w:r>
        <w:rPr>
          <w:rFonts w:hint="eastAsia" w:eastAsia="宋体"/>
          <w:color w:val="000000" w:themeColor="text1"/>
          <w:sz w:val="24"/>
        </w:rPr>
        <w:t>线上（录播或直播）与线下讲座相结合</w:t>
      </w:r>
      <w:r>
        <w:rPr>
          <w:rFonts w:ascii="宋体" w:hAnsi="宋体" w:eastAsia="宋体" w:cs="Times New Roman"/>
          <w:color w:val="000000" w:themeColor="text1"/>
          <w:sz w:val="24"/>
        </w:rPr>
        <w:t>，学员不受时间、地域限制随时可学习，方便灵活</w:t>
      </w:r>
      <w:r>
        <w:rPr>
          <w:rFonts w:hint="eastAsia" w:ascii="宋体" w:hAnsi="宋体" w:eastAsia="宋体" w:cs="Times New Roman"/>
          <w:color w:val="000000" w:themeColor="text1"/>
          <w:sz w:val="24"/>
        </w:rPr>
        <w:t>；</w:t>
      </w:r>
    </w:p>
    <w:p>
      <w:pPr>
        <w:spacing w:line="360" w:lineRule="auto"/>
        <w:ind w:firstLine="480" w:firstLineChars="200"/>
        <w:rPr>
          <w:rFonts w:ascii="宋体" w:hAnsi="宋体" w:eastAsia="宋体" w:cs="Times New Roman"/>
          <w:color w:val="000000" w:themeColor="text1"/>
          <w:sz w:val="24"/>
        </w:rPr>
      </w:pPr>
      <w:r>
        <w:rPr>
          <w:rFonts w:hint="eastAsia" w:ascii="宋体" w:hAnsi="宋体"/>
          <w:color w:val="000000" w:themeColor="text1"/>
          <w:sz w:val="24"/>
        </w:rPr>
        <w:t>5、</w:t>
      </w:r>
      <w:r>
        <w:rPr>
          <w:rFonts w:ascii="宋体" w:hAnsi="宋体" w:eastAsia="宋体" w:cs="Times New Roman"/>
          <w:color w:val="000000" w:themeColor="text1"/>
          <w:sz w:val="24"/>
        </w:rPr>
        <w:t>【可获名校证书】拟申请硕士学位的同等学力人员具备条件后，经学校学位评定委员会批准，授予</w:t>
      </w:r>
      <w:r>
        <w:rPr>
          <w:rFonts w:ascii="宋体" w:hAnsi="宋体"/>
          <w:color w:val="000000" w:themeColor="text1"/>
          <w:sz w:val="24"/>
        </w:rPr>
        <w:t>湖北师范大学</w:t>
      </w:r>
      <w:r>
        <w:rPr>
          <w:rFonts w:ascii="宋体" w:hAnsi="宋体" w:eastAsia="宋体" w:cs="Times New Roman"/>
          <w:color w:val="000000" w:themeColor="text1"/>
          <w:sz w:val="24"/>
        </w:rPr>
        <w:t>硕士学位证书</w:t>
      </w:r>
      <w:r>
        <w:rPr>
          <w:rFonts w:hint="eastAsia" w:ascii="宋体" w:hAnsi="宋体" w:eastAsia="宋体" w:cs="Times New Roman"/>
          <w:color w:val="000000" w:themeColor="text1"/>
          <w:sz w:val="24"/>
        </w:rPr>
        <w:t>；</w:t>
      </w:r>
    </w:p>
    <w:p>
      <w:pPr>
        <w:spacing w:line="360" w:lineRule="auto"/>
        <w:ind w:firstLine="480" w:firstLineChars="200"/>
        <w:rPr>
          <w:rFonts w:hint="eastAsia" w:ascii="宋体" w:hAnsi="宋体" w:eastAsia="宋体" w:cs="Times New Roman"/>
          <w:color w:val="000000" w:themeColor="text1"/>
          <w:sz w:val="24"/>
        </w:rPr>
      </w:pPr>
      <w:r>
        <w:rPr>
          <w:rFonts w:hint="eastAsia" w:ascii="宋体" w:hAnsi="宋体"/>
          <w:color w:val="000000" w:themeColor="text1"/>
          <w:sz w:val="24"/>
        </w:rPr>
        <w:t>6、</w:t>
      </w:r>
      <w:r>
        <w:rPr>
          <w:rFonts w:hint="eastAsia" w:ascii="宋体" w:hAnsi="宋体" w:eastAsia="宋体" w:cs="Times New Roman"/>
          <w:color w:val="000000" w:themeColor="text1"/>
          <w:sz w:val="24"/>
        </w:rPr>
        <w:t>【学知识结人脉】学习期间不定期举行课外活动，学知识结高端校友人脉。</w:t>
      </w:r>
    </w:p>
    <w:p>
      <w:pPr>
        <w:spacing w:line="360" w:lineRule="auto"/>
        <w:rPr>
          <w:rFonts w:eastAsia="宋体"/>
          <w:color w:val="000000" w:themeColor="text1"/>
          <w:sz w:val="24"/>
        </w:rPr>
      </w:pPr>
    </w:p>
    <w:p>
      <w:pPr>
        <w:numPr>
          <w:ilvl w:val="0"/>
          <w:numId w:val="1"/>
        </w:numPr>
        <w:rPr>
          <w:rFonts w:eastAsia="宋体"/>
          <w:b/>
          <w:bCs/>
          <w:color w:val="000000" w:themeColor="text1"/>
          <w:sz w:val="24"/>
        </w:rPr>
      </w:pPr>
      <w:r>
        <w:rPr>
          <w:rFonts w:hint="eastAsia" w:eastAsia="宋体"/>
          <w:b/>
          <w:bCs/>
          <w:color w:val="000000" w:themeColor="text1"/>
          <w:sz w:val="24"/>
        </w:rPr>
        <w:t>课程设置：</w:t>
      </w:r>
    </w:p>
    <w:p>
      <w:pPr>
        <w:rPr>
          <w:rFonts w:eastAsia="宋体"/>
          <w:b/>
          <w:bCs/>
          <w:color w:val="000000" w:themeColor="text1"/>
          <w:sz w:val="24"/>
        </w:rPr>
      </w:pPr>
    </w:p>
    <w:tbl>
      <w:tblPr>
        <w:tblStyle w:val="8"/>
        <w:tblW w:w="91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66"/>
        <w:gridCol w:w="3118"/>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78" w:type="dxa"/>
            <w:gridSpan w:val="3"/>
            <w:vAlign w:val="center"/>
          </w:tcPr>
          <w:p>
            <w:pPr>
              <w:pStyle w:val="6"/>
              <w:snapToGrid w:val="0"/>
              <w:spacing w:line="360" w:lineRule="auto"/>
              <w:contextualSpacing/>
              <w:jc w:val="center"/>
              <w:rPr>
                <w:rFonts w:asciiTheme="minorEastAsia" w:hAnsiTheme="minorEastAsia" w:eastAsiaTheme="minorEastAsia"/>
                <w:color w:val="000000" w:themeColor="text1"/>
              </w:rPr>
            </w:pPr>
            <w:r>
              <w:rPr>
                <w:rFonts w:hint="eastAsia" w:asciiTheme="minorEastAsia" w:hAnsiTheme="minorEastAsia" w:eastAsiaTheme="minorEastAsia"/>
                <w:b/>
                <w:bCs/>
                <w:color w:val="000000" w:themeColor="text1"/>
              </w:rPr>
              <w:t>课程与教学论生物专业课程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66" w:type="dxa"/>
            <w:vAlign w:val="center"/>
          </w:tcPr>
          <w:p>
            <w:pPr>
              <w:jc w:val="center"/>
              <w:rPr>
                <w:color w:val="000000" w:themeColor="text1"/>
                <w:sz w:val="24"/>
              </w:rPr>
            </w:pPr>
            <w:r>
              <w:rPr>
                <w:color w:val="000000" w:themeColor="text1"/>
                <w:sz w:val="24"/>
              </w:rPr>
              <w:t>中国特色社会主义理论与实践</w:t>
            </w:r>
          </w:p>
        </w:tc>
        <w:tc>
          <w:tcPr>
            <w:tcW w:w="3118" w:type="dxa"/>
            <w:vAlign w:val="center"/>
          </w:tcPr>
          <w:p>
            <w:pPr>
              <w:spacing w:line="220" w:lineRule="atLeast"/>
              <w:jc w:val="center"/>
              <w:rPr>
                <w:color w:val="000000" w:themeColor="text1"/>
                <w:sz w:val="24"/>
              </w:rPr>
            </w:pPr>
            <w:r>
              <w:rPr>
                <w:rFonts w:hint="eastAsia"/>
                <w:color w:val="000000" w:themeColor="text1"/>
                <w:sz w:val="24"/>
              </w:rPr>
              <w:t>现代教育原理导论</w:t>
            </w:r>
          </w:p>
        </w:tc>
        <w:tc>
          <w:tcPr>
            <w:tcW w:w="2694" w:type="dxa"/>
            <w:vAlign w:val="center"/>
          </w:tcPr>
          <w:p>
            <w:pPr>
              <w:pStyle w:val="6"/>
              <w:snapToGrid w:val="0"/>
              <w:spacing w:line="360" w:lineRule="auto"/>
              <w:contextualSpacing/>
              <w:jc w:val="center"/>
              <w:rPr>
                <w:bCs/>
                <w:color w:val="000000" w:themeColor="text1"/>
              </w:rPr>
            </w:pPr>
            <w:r>
              <w:rPr>
                <w:rFonts w:hint="eastAsia"/>
                <w:bCs/>
                <w:color w:val="000000" w:themeColor="text1"/>
              </w:rPr>
              <w:t>现代教育学原理导论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66" w:type="dxa"/>
            <w:vAlign w:val="center"/>
          </w:tcPr>
          <w:p>
            <w:pPr>
              <w:pStyle w:val="6"/>
              <w:snapToGrid w:val="0"/>
              <w:spacing w:line="360" w:lineRule="auto"/>
              <w:contextualSpacing/>
              <w:jc w:val="center"/>
              <w:rPr>
                <w:color w:val="000000" w:themeColor="text1"/>
              </w:rPr>
            </w:pPr>
            <w:r>
              <w:rPr>
                <w:rFonts w:hint="eastAsia"/>
                <w:color w:val="000000" w:themeColor="text1"/>
              </w:rPr>
              <w:t>教育科学研究方法</w:t>
            </w:r>
          </w:p>
        </w:tc>
        <w:tc>
          <w:tcPr>
            <w:tcW w:w="3118" w:type="dxa"/>
            <w:vAlign w:val="center"/>
          </w:tcPr>
          <w:p>
            <w:pPr>
              <w:spacing w:line="220" w:lineRule="atLeast"/>
              <w:jc w:val="center"/>
              <w:rPr>
                <w:color w:val="000000" w:themeColor="text1"/>
                <w:sz w:val="24"/>
              </w:rPr>
            </w:pPr>
            <w:r>
              <w:rPr>
                <w:rFonts w:hint="eastAsia"/>
                <w:color w:val="000000" w:themeColor="text1"/>
                <w:sz w:val="24"/>
              </w:rPr>
              <w:t>第一外国语</w:t>
            </w:r>
          </w:p>
        </w:tc>
        <w:tc>
          <w:tcPr>
            <w:tcW w:w="2694" w:type="dxa"/>
            <w:vAlign w:val="center"/>
          </w:tcPr>
          <w:p>
            <w:pPr>
              <w:pStyle w:val="6"/>
              <w:snapToGrid w:val="0"/>
              <w:spacing w:line="360" w:lineRule="auto"/>
              <w:contextualSpacing/>
              <w:jc w:val="center"/>
              <w:rPr>
                <w:color w:val="000000" w:themeColor="text1"/>
              </w:rPr>
            </w:pPr>
            <w:r>
              <w:rPr>
                <w:rFonts w:hint="eastAsia"/>
                <w:color w:val="000000" w:themeColor="text1"/>
              </w:rPr>
              <w:t>教育心理学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66" w:type="dxa"/>
            <w:vAlign w:val="center"/>
          </w:tcPr>
          <w:p>
            <w:pPr>
              <w:pStyle w:val="6"/>
              <w:snapToGrid w:val="0"/>
              <w:spacing w:line="360" w:lineRule="auto"/>
              <w:contextualSpacing/>
              <w:jc w:val="center"/>
              <w:rPr>
                <w:color w:val="000000" w:themeColor="text1"/>
              </w:rPr>
            </w:pPr>
            <w:r>
              <w:rPr>
                <w:rFonts w:hint="eastAsia"/>
                <w:color w:val="000000" w:themeColor="text1"/>
              </w:rPr>
              <w:t>生物教学论专题研究</w:t>
            </w:r>
          </w:p>
        </w:tc>
        <w:tc>
          <w:tcPr>
            <w:tcW w:w="3118" w:type="dxa"/>
            <w:vAlign w:val="center"/>
          </w:tcPr>
          <w:p>
            <w:pPr>
              <w:pStyle w:val="6"/>
              <w:snapToGrid w:val="0"/>
              <w:spacing w:line="360" w:lineRule="auto"/>
              <w:contextualSpacing/>
              <w:jc w:val="center"/>
              <w:rPr>
                <w:color w:val="000000" w:themeColor="text1"/>
              </w:rPr>
            </w:pPr>
            <w:r>
              <w:rPr>
                <w:rFonts w:hint="eastAsia"/>
                <w:color w:val="000000" w:themeColor="text1"/>
              </w:rPr>
              <w:t>现代生物学专题</w:t>
            </w:r>
          </w:p>
        </w:tc>
        <w:tc>
          <w:tcPr>
            <w:tcW w:w="2694" w:type="dxa"/>
            <w:vAlign w:val="center"/>
          </w:tcPr>
          <w:p>
            <w:pPr>
              <w:pStyle w:val="6"/>
              <w:snapToGrid w:val="0"/>
              <w:spacing w:line="360" w:lineRule="auto"/>
              <w:contextualSpacing/>
              <w:jc w:val="center"/>
              <w:rPr>
                <w:color w:val="000000" w:themeColor="text1"/>
              </w:rPr>
            </w:pPr>
            <w:r>
              <w:rPr>
                <w:rFonts w:hint="eastAsia"/>
                <w:color w:val="000000" w:themeColor="text1"/>
              </w:rPr>
              <w:t>生物学核心概念的发展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66" w:type="dxa"/>
            <w:vAlign w:val="center"/>
          </w:tcPr>
          <w:p>
            <w:pPr>
              <w:pStyle w:val="6"/>
              <w:snapToGrid w:val="0"/>
              <w:spacing w:line="360" w:lineRule="auto"/>
              <w:contextualSpacing/>
              <w:jc w:val="center"/>
              <w:rPr>
                <w:color w:val="000000" w:themeColor="text1"/>
              </w:rPr>
            </w:pPr>
            <w:r>
              <w:rPr>
                <w:rFonts w:hint="eastAsia"/>
                <w:color w:val="000000" w:themeColor="text1"/>
              </w:rPr>
              <w:t>生物教学设计理论与案例分析</w:t>
            </w:r>
          </w:p>
        </w:tc>
        <w:tc>
          <w:tcPr>
            <w:tcW w:w="3118" w:type="dxa"/>
            <w:vAlign w:val="center"/>
          </w:tcPr>
          <w:p>
            <w:pPr>
              <w:pStyle w:val="6"/>
              <w:snapToGrid w:val="0"/>
              <w:spacing w:line="360" w:lineRule="auto"/>
              <w:contextualSpacing/>
              <w:jc w:val="center"/>
              <w:rPr>
                <w:color w:val="000000" w:themeColor="text1"/>
              </w:rPr>
            </w:pPr>
            <w:r>
              <w:rPr>
                <w:rFonts w:hint="eastAsia"/>
                <w:color w:val="000000" w:themeColor="text1"/>
              </w:rPr>
              <w:t>生物教学改革与实践专题</w:t>
            </w:r>
          </w:p>
        </w:tc>
        <w:tc>
          <w:tcPr>
            <w:tcW w:w="2694" w:type="dxa"/>
            <w:vAlign w:val="center"/>
          </w:tcPr>
          <w:p>
            <w:pPr>
              <w:pStyle w:val="6"/>
              <w:snapToGrid w:val="0"/>
              <w:spacing w:line="360" w:lineRule="auto"/>
              <w:contextualSpacing/>
              <w:jc w:val="center"/>
              <w:rPr>
                <w:color w:val="000000" w:themeColor="text1"/>
              </w:rPr>
            </w:pPr>
            <w:r>
              <w:rPr>
                <w:rFonts w:hint="eastAsia"/>
                <w:color w:val="000000" w:themeColor="text1"/>
              </w:rPr>
              <w:t>现代生命科学导论</w:t>
            </w:r>
          </w:p>
        </w:tc>
      </w:tr>
    </w:tbl>
    <w:p>
      <w:pPr>
        <w:pStyle w:val="6"/>
        <w:snapToGrid w:val="0"/>
        <w:spacing w:line="360" w:lineRule="auto"/>
        <w:ind w:firstLine="2940" w:firstLineChars="1400"/>
        <w:contextualSpacing/>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注：部分课程参照实际教学</w:t>
      </w:r>
    </w:p>
    <w:p>
      <w:pPr>
        <w:numPr>
          <w:ilvl w:val="0"/>
          <w:numId w:val="1"/>
        </w:numPr>
        <w:rPr>
          <w:rFonts w:eastAsia="宋体"/>
          <w:b/>
          <w:bCs/>
          <w:color w:val="000000" w:themeColor="text1"/>
          <w:sz w:val="24"/>
        </w:rPr>
      </w:pPr>
      <w:r>
        <w:rPr>
          <w:rFonts w:hint="eastAsia" w:eastAsia="宋体"/>
          <w:b/>
          <w:bCs/>
          <w:color w:val="000000" w:themeColor="text1"/>
          <w:sz w:val="24"/>
        </w:rPr>
        <w:t>报考条件：</w:t>
      </w:r>
    </w:p>
    <w:p>
      <w:pPr>
        <w:spacing w:line="360" w:lineRule="auto"/>
        <w:ind w:firstLine="480" w:firstLineChars="200"/>
        <w:rPr>
          <w:rFonts w:eastAsia="宋体"/>
          <w:color w:val="000000" w:themeColor="text1"/>
          <w:sz w:val="24"/>
        </w:rPr>
      </w:pPr>
      <w:r>
        <w:rPr>
          <w:rFonts w:hint="eastAsia" w:eastAsia="宋体"/>
          <w:color w:val="000000" w:themeColor="text1"/>
          <w:sz w:val="24"/>
        </w:rPr>
        <w:t xml:space="preserve">1、拥护中华人民共和国宪法、遵守法律、法规，品行端正的在职人员。   </w:t>
      </w:r>
    </w:p>
    <w:p>
      <w:pPr>
        <w:spacing w:line="360" w:lineRule="auto"/>
        <w:ind w:firstLine="480" w:firstLineChars="200"/>
        <w:rPr>
          <w:rFonts w:eastAsia="宋体"/>
          <w:color w:val="000000" w:themeColor="text1"/>
          <w:sz w:val="24"/>
        </w:rPr>
      </w:pPr>
      <w:r>
        <w:rPr>
          <w:rFonts w:hint="eastAsia" w:eastAsia="宋体"/>
          <w:color w:val="000000" w:themeColor="text1"/>
          <w:sz w:val="24"/>
        </w:rPr>
        <w:t xml:space="preserve">2、申请硕士学位的在职人员应具有大学本科学历且已获得学士学位，并在 获得学士学位后工作三年以上（含三年）或者虽无学士学位但已获硕士或博士学 位，在申请学位的专业或相近专业做出成绩。                                 </w:t>
      </w:r>
    </w:p>
    <w:p>
      <w:pPr>
        <w:spacing w:line="360" w:lineRule="auto"/>
        <w:ind w:firstLine="480" w:firstLineChars="200"/>
        <w:rPr>
          <w:rFonts w:eastAsia="宋体"/>
          <w:b/>
          <w:bCs/>
          <w:color w:val="000000" w:themeColor="text1"/>
          <w:sz w:val="24"/>
        </w:rPr>
      </w:pPr>
      <w:r>
        <w:rPr>
          <w:rFonts w:hint="eastAsia" w:eastAsia="宋体"/>
          <w:color w:val="000000" w:themeColor="text1"/>
          <w:sz w:val="24"/>
        </w:rPr>
        <w:t>3、具有专科学历或本科学历无学士学位者，具有两年以上工作经验，经申 请也可报读，但不能申请硕士学位。</w:t>
      </w:r>
    </w:p>
    <w:p>
      <w:pPr>
        <w:numPr>
          <w:ilvl w:val="0"/>
          <w:numId w:val="1"/>
        </w:numPr>
        <w:rPr>
          <w:rFonts w:eastAsia="宋体"/>
          <w:b/>
          <w:bCs/>
          <w:color w:val="000000" w:themeColor="text1"/>
          <w:sz w:val="24"/>
        </w:rPr>
      </w:pPr>
      <w:r>
        <w:rPr>
          <w:rFonts w:hint="eastAsia" w:eastAsia="宋体"/>
          <w:b/>
          <w:bCs/>
          <w:color w:val="000000" w:themeColor="text1"/>
          <w:sz w:val="24"/>
        </w:rPr>
        <w:t>培养方式和学制：</w:t>
      </w:r>
    </w:p>
    <w:p>
      <w:pPr>
        <w:spacing w:line="360" w:lineRule="auto"/>
        <w:ind w:firstLine="480" w:firstLineChars="200"/>
        <w:rPr>
          <w:rFonts w:hint="eastAsia" w:eastAsia="宋体"/>
          <w:color w:val="000000" w:themeColor="text1"/>
          <w:sz w:val="24"/>
        </w:rPr>
      </w:pPr>
      <w:r>
        <w:rPr>
          <w:rFonts w:hint="eastAsia" w:eastAsia="宋体"/>
          <w:color w:val="000000" w:themeColor="text1"/>
          <w:sz w:val="24"/>
        </w:rPr>
        <w:t>授课方式：线上（录播或直播）与线下讲座相结合</w:t>
      </w:r>
    </w:p>
    <w:p>
      <w:pPr>
        <w:spacing w:line="360" w:lineRule="auto"/>
        <w:ind w:firstLine="480" w:firstLineChars="200"/>
        <w:rPr>
          <w:rFonts w:eastAsia="宋体"/>
          <w:color w:val="000000" w:themeColor="text1"/>
          <w:sz w:val="24"/>
        </w:rPr>
      </w:pPr>
      <w:r>
        <w:rPr>
          <w:rFonts w:hint="eastAsia" w:eastAsia="宋体"/>
          <w:color w:val="000000" w:themeColor="text1"/>
          <w:sz w:val="24"/>
        </w:rPr>
        <w:t>学制：1.5-2年</w:t>
      </w:r>
    </w:p>
    <w:p>
      <w:pPr>
        <w:rPr>
          <w:rFonts w:eastAsia="宋体"/>
          <w:b/>
          <w:bCs/>
          <w:color w:val="000000" w:themeColor="text1"/>
          <w:sz w:val="24"/>
        </w:rPr>
      </w:pPr>
    </w:p>
    <w:p>
      <w:pPr>
        <w:numPr>
          <w:ilvl w:val="0"/>
          <w:numId w:val="1"/>
        </w:numPr>
        <w:rPr>
          <w:rFonts w:eastAsia="宋体"/>
          <w:b/>
          <w:bCs/>
          <w:color w:val="000000" w:themeColor="text1"/>
          <w:sz w:val="24"/>
        </w:rPr>
      </w:pPr>
      <w:r>
        <w:rPr>
          <w:rFonts w:hint="eastAsia" w:eastAsia="宋体"/>
          <w:b/>
          <w:bCs/>
          <w:color w:val="000000" w:themeColor="text1"/>
          <w:sz w:val="24"/>
        </w:rPr>
        <w:t>报名材料：</w:t>
      </w:r>
    </w:p>
    <w:p>
      <w:pPr>
        <w:spacing w:line="360" w:lineRule="auto"/>
        <w:ind w:firstLine="480" w:firstLineChars="200"/>
        <w:rPr>
          <w:rFonts w:eastAsia="宋体"/>
          <w:color w:val="000000" w:themeColor="text1"/>
          <w:sz w:val="24"/>
        </w:rPr>
      </w:pPr>
      <w:r>
        <w:rPr>
          <w:rFonts w:hint="eastAsia" w:eastAsia="宋体"/>
          <w:color w:val="000000" w:themeColor="text1"/>
          <w:sz w:val="24"/>
        </w:rPr>
        <w:t xml:space="preserve">1、有效身份证件、学位证书、毕业证书原件并交复印件各一份；          </w:t>
      </w:r>
    </w:p>
    <w:p>
      <w:pPr>
        <w:spacing w:line="360" w:lineRule="auto"/>
        <w:ind w:firstLine="480" w:firstLineChars="200"/>
        <w:rPr>
          <w:rFonts w:eastAsia="宋体"/>
          <w:color w:val="000000" w:themeColor="text1"/>
          <w:sz w:val="24"/>
        </w:rPr>
      </w:pPr>
      <w:r>
        <w:rPr>
          <w:rFonts w:hint="eastAsia" w:eastAsia="宋体"/>
          <w:color w:val="000000" w:themeColor="text1"/>
          <w:sz w:val="24"/>
        </w:rPr>
        <w:t xml:space="preserve">2、填写“湖北师范大学接受在职人员以同等学力申请硕士学位登记表；                                                                    </w:t>
      </w:r>
    </w:p>
    <w:p>
      <w:pPr>
        <w:spacing w:line="360" w:lineRule="auto"/>
        <w:ind w:firstLine="480" w:firstLineChars="200"/>
        <w:rPr>
          <w:rFonts w:eastAsia="宋体"/>
          <w:color w:val="000000" w:themeColor="text1"/>
          <w:sz w:val="24"/>
        </w:rPr>
      </w:pPr>
      <w:r>
        <w:rPr>
          <w:rFonts w:hint="eastAsia" w:eastAsia="宋体"/>
          <w:color w:val="000000" w:themeColor="text1"/>
          <w:sz w:val="24"/>
        </w:rPr>
        <w:t xml:space="preserve">3、已发表或出版的与申请学位专业相关的学术论文、专著或其它成果 ；                                                          </w:t>
      </w:r>
    </w:p>
    <w:p>
      <w:pPr>
        <w:spacing w:line="360" w:lineRule="auto"/>
        <w:ind w:firstLine="480" w:firstLineChars="200"/>
        <w:rPr>
          <w:rFonts w:eastAsia="宋体"/>
          <w:color w:val="000000" w:themeColor="text1"/>
          <w:sz w:val="24"/>
        </w:rPr>
      </w:pPr>
      <w:r>
        <w:rPr>
          <w:rFonts w:hint="eastAsia" w:eastAsia="宋体"/>
          <w:color w:val="000000" w:themeColor="text1"/>
          <w:sz w:val="24"/>
        </w:rPr>
        <w:t xml:space="preserve">4、报名时需带同一底版近期一寸免冠照片三张。    </w:t>
      </w:r>
    </w:p>
    <w:p>
      <w:pPr>
        <w:rPr>
          <w:rFonts w:eastAsia="宋体"/>
          <w:b/>
          <w:bCs/>
          <w:color w:val="000000" w:themeColor="text1"/>
          <w:sz w:val="24"/>
        </w:rPr>
      </w:pPr>
    </w:p>
    <w:p>
      <w:pPr>
        <w:numPr>
          <w:ilvl w:val="0"/>
          <w:numId w:val="1"/>
        </w:numPr>
        <w:spacing w:line="360" w:lineRule="auto"/>
        <w:rPr>
          <w:rFonts w:eastAsia="宋体"/>
          <w:b/>
          <w:bCs/>
          <w:color w:val="000000" w:themeColor="text1"/>
          <w:sz w:val="24"/>
        </w:rPr>
      </w:pPr>
      <w:r>
        <w:rPr>
          <w:rFonts w:hint="eastAsia" w:eastAsia="宋体"/>
          <w:b/>
          <w:bCs/>
          <w:color w:val="000000" w:themeColor="text1"/>
          <w:sz w:val="24"/>
        </w:rPr>
        <w:t>报名费用：</w:t>
      </w:r>
    </w:p>
    <w:p>
      <w:pPr>
        <w:spacing w:line="360" w:lineRule="auto"/>
        <w:ind w:firstLine="480" w:firstLineChars="200"/>
        <w:rPr>
          <w:color w:val="000000" w:themeColor="text1"/>
          <w:sz w:val="24"/>
        </w:rPr>
      </w:pPr>
      <w:r>
        <w:rPr>
          <w:rFonts w:hint="eastAsia"/>
          <w:color w:val="000000" w:themeColor="text1"/>
          <w:sz w:val="24"/>
        </w:rPr>
        <w:t>1、报名注册费：500元；</w:t>
      </w:r>
    </w:p>
    <w:p>
      <w:pPr>
        <w:spacing w:line="360" w:lineRule="auto"/>
        <w:ind w:firstLine="480" w:firstLineChars="200"/>
        <w:rPr>
          <w:color w:val="000000" w:themeColor="text1"/>
          <w:sz w:val="24"/>
        </w:rPr>
      </w:pPr>
      <w:r>
        <w:rPr>
          <w:rFonts w:hint="eastAsia"/>
          <w:color w:val="000000" w:themeColor="text1"/>
          <w:sz w:val="24"/>
        </w:rPr>
        <w:t>2、学费：18000元；</w:t>
      </w:r>
    </w:p>
    <w:p>
      <w:pPr>
        <w:spacing w:line="360" w:lineRule="auto"/>
        <w:ind w:firstLine="480" w:firstLineChars="200"/>
        <w:rPr>
          <w:color w:val="000000" w:themeColor="text1"/>
          <w:sz w:val="24"/>
        </w:rPr>
      </w:pPr>
      <w:r>
        <w:rPr>
          <w:rFonts w:hint="eastAsia"/>
          <w:color w:val="000000" w:themeColor="text1"/>
          <w:sz w:val="24"/>
        </w:rPr>
        <w:t>3、增费：15500元（含：教材资料费、网课平台费、学习管理费、考务综合费、教研活动费</w:t>
      </w:r>
      <w:r>
        <w:rPr>
          <w:color w:val="000000" w:themeColor="text1"/>
          <w:sz w:val="24"/>
        </w:rPr>
        <w:t>—</w:t>
      </w:r>
      <w:r>
        <w:rPr>
          <w:rFonts w:hint="eastAsia"/>
          <w:color w:val="000000" w:themeColor="text1"/>
          <w:sz w:val="24"/>
        </w:rPr>
        <w:t>讲座、班务管理费）。</w:t>
      </w:r>
    </w:p>
    <w:p>
      <w:pPr>
        <w:spacing w:line="360" w:lineRule="auto"/>
        <w:ind w:firstLine="480" w:firstLineChars="200"/>
        <w:rPr>
          <w:color w:val="000000" w:themeColor="text1"/>
          <w:sz w:val="24"/>
        </w:rPr>
      </w:pPr>
      <w:r>
        <w:rPr>
          <w:rFonts w:hint="eastAsia"/>
          <w:color w:val="000000" w:themeColor="text1"/>
          <w:sz w:val="24"/>
        </w:rPr>
        <w:t>4、答辩费：4000元</w:t>
      </w:r>
    </w:p>
    <w:p>
      <w:pPr>
        <w:rPr>
          <w:rFonts w:eastAsia="宋体"/>
          <w:b/>
          <w:bCs/>
          <w:color w:val="000000" w:themeColor="text1"/>
          <w:sz w:val="24"/>
        </w:rPr>
      </w:pPr>
    </w:p>
    <w:p>
      <w:pPr>
        <w:numPr>
          <w:ilvl w:val="0"/>
          <w:numId w:val="1"/>
        </w:numPr>
        <w:rPr>
          <w:rFonts w:eastAsia="宋体"/>
          <w:b/>
          <w:bCs/>
          <w:color w:val="000000" w:themeColor="text1"/>
          <w:sz w:val="24"/>
        </w:rPr>
      </w:pPr>
      <w:bookmarkStart w:id="0" w:name="_GoBack"/>
      <w:r>
        <w:rPr>
          <w:rFonts w:hint="eastAsia" w:eastAsia="宋体"/>
          <w:b/>
          <w:bCs/>
          <w:color w:val="000000" w:themeColor="text1"/>
          <w:sz w:val="24"/>
        </w:rPr>
        <w:t>获取证书：</w:t>
      </w:r>
    </w:p>
    <w:p>
      <w:pPr>
        <w:spacing w:line="360" w:lineRule="auto"/>
        <w:ind w:firstLine="480" w:firstLineChars="200"/>
        <w:rPr>
          <w:rFonts w:eastAsia="宋体"/>
          <w:color w:val="000000" w:themeColor="text1"/>
          <w:sz w:val="24"/>
        </w:rPr>
      </w:pPr>
      <w:r>
        <w:rPr>
          <w:rFonts w:hint="eastAsia" w:eastAsia="宋体"/>
          <w:color w:val="000000" w:themeColor="text1"/>
          <w:sz w:val="24"/>
        </w:rPr>
        <w:t xml:space="preserve">1、学员完成课程学习且成绩合格，由学校颁发 “湖北师范大学研究生课程进修班结业证书”（加盖湖北师范大学的钢印、红印、 校长印）； </w:t>
      </w:r>
    </w:p>
    <w:p>
      <w:pPr>
        <w:spacing w:line="360" w:lineRule="auto"/>
        <w:ind w:firstLine="480" w:firstLineChars="200"/>
        <w:rPr>
          <w:rFonts w:eastAsia="宋体"/>
          <w:b/>
          <w:bCs/>
          <w:color w:val="000000" w:themeColor="text1"/>
          <w:sz w:val="24"/>
        </w:rPr>
      </w:pPr>
      <w:r>
        <w:rPr>
          <w:rFonts w:hint="eastAsia" w:eastAsia="宋体"/>
          <w:color w:val="000000" w:themeColor="text1"/>
          <w:sz w:val="24"/>
        </w:rPr>
        <w:t>2、满足同等学力申请硕士学位条件学员可申请申硕考试，成绩合格可获取湖北师范大学硕士学位证书，学位网可查。</w:t>
      </w:r>
    </w:p>
    <w:bookmarkEnd w:id="0"/>
    <w:p>
      <w:pPr>
        <w:rPr>
          <w:rFonts w:eastAsia="宋体"/>
          <w:b/>
          <w:bCs/>
          <w:color w:val="000000" w:themeColor="text1"/>
          <w:sz w:val="24"/>
        </w:rPr>
      </w:pPr>
    </w:p>
    <w:p>
      <w:pPr>
        <w:spacing w:line="360" w:lineRule="auto"/>
        <w:ind w:firstLine="480" w:firstLineChars="200"/>
        <w:rPr>
          <w:rFonts w:asciiTheme="minorEastAsia" w:hAnsiTheme="minorEastAsia" w:cstheme="minorEastAsia"/>
          <w:color w:val="000000" w:themeColor="text1"/>
          <w:sz w:val="24"/>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5274310" cy="5052060"/>
          <wp:effectExtent l="0" t="0" r="0" b="0"/>
          <wp:wrapNone/>
          <wp:docPr id="1" name="WordPictureWatermark18582" descr="湖北师范大学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18582" descr="湖北师范大学LOGO"/>
                  <pic:cNvPicPr>
                    <a:picLocks noChangeAspect="1"/>
                  </pic:cNvPicPr>
                </pic:nvPicPr>
                <pic:blipFill>
                  <a:blip r:embed="rId1">
                    <a:lum bright="69998" contrast="-70001"/>
                  </a:blip>
                  <a:stretch>
                    <a:fillRect/>
                  </a:stretch>
                </pic:blipFill>
                <pic:spPr>
                  <a:xfrm>
                    <a:off x="0" y="0"/>
                    <a:ext cx="5274310" cy="505206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B95593"/>
    <w:multiLevelType w:val="singleLevel"/>
    <w:tmpl w:val="D6B9559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6930ED"/>
    <w:rsid w:val="00113373"/>
    <w:rsid w:val="001F31CF"/>
    <w:rsid w:val="002D63FA"/>
    <w:rsid w:val="006E6DDD"/>
    <w:rsid w:val="008F00FE"/>
    <w:rsid w:val="009759D5"/>
    <w:rsid w:val="00A37A75"/>
    <w:rsid w:val="00E53850"/>
    <w:rsid w:val="05FE7AC9"/>
    <w:rsid w:val="07352E6D"/>
    <w:rsid w:val="09A653FE"/>
    <w:rsid w:val="0E663CC8"/>
    <w:rsid w:val="10191206"/>
    <w:rsid w:val="130B01B1"/>
    <w:rsid w:val="16F829FB"/>
    <w:rsid w:val="19671257"/>
    <w:rsid w:val="1D525E44"/>
    <w:rsid w:val="351A3270"/>
    <w:rsid w:val="38373238"/>
    <w:rsid w:val="39B91BA0"/>
    <w:rsid w:val="3A7D2394"/>
    <w:rsid w:val="3ED4496D"/>
    <w:rsid w:val="40272A16"/>
    <w:rsid w:val="4127154A"/>
    <w:rsid w:val="42201739"/>
    <w:rsid w:val="462B4F19"/>
    <w:rsid w:val="467E54CB"/>
    <w:rsid w:val="47150AA3"/>
    <w:rsid w:val="4A726E33"/>
    <w:rsid w:val="50E70A65"/>
    <w:rsid w:val="528170E6"/>
    <w:rsid w:val="53027A83"/>
    <w:rsid w:val="5B7D1C3C"/>
    <w:rsid w:val="5CD02917"/>
    <w:rsid w:val="5CD660E6"/>
    <w:rsid w:val="5D802D5E"/>
    <w:rsid w:val="5E78697C"/>
    <w:rsid w:val="5F2F47AD"/>
    <w:rsid w:val="68BB4662"/>
    <w:rsid w:val="6C707741"/>
    <w:rsid w:val="796930ED"/>
    <w:rsid w:val="79BA3DFB"/>
    <w:rsid w:val="7D9D0D4D"/>
    <w:rsid w:val="7EAC2A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Balloon Text"/>
    <w:basedOn w:val="1"/>
    <w:link w:val="1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qFormat/>
    <w:uiPriority w:val="0"/>
    <w:rPr>
      <w:color w:val="0000FF"/>
      <w:u w:val="single"/>
    </w:rPr>
  </w:style>
  <w:style w:type="character" w:customStyle="1" w:styleId="11">
    <w:name w:val="批注框文本 Char"/>
    <w:basedOn w:val="9"/>
    <w:link w:val="3"/>
    <w:qFormat/>
    <w:uiPriority w:val="0"/>
    <w:rPr>
      <w:rFonts w:asciiTheme="minorHAnsi" w:hAnsiTheme="minorHAnsi" w:eastAsiaTheme="minorEastAsia" w:cstheme="minorBidi"/>
      <w:kern w:val="2"/>
      <w:sz w:val="18"/>
      <w:szCs w:val="18"/>
    </w:rPr>
  </w:style>
  <w:style w:type="paragraph" w:styleId="1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277</Words>
  <Characters>1579</Characters>
  <Lines>13</Lines>
  <Paragraphs>3</Paragraphs>
  <TotalTime>31</TotalTime>
  <ScaleCrop>false</ScaleCrop>
  <LinksUpToDate>false</LinksUpToDate>
  <CharactersWithSpaces>1853</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2021-10-08T07:00:00Z</dcterms:created>
  <dc:creator>读研MBA-言言</dc:creator>
  <cp:lastModifiedBy>冰冰⊙▽⊙＊</cp:lastModifiedBy>
  <dcterms:modified xsi:type="dcterms:W3CDTF">2021-11-03T06:05:10Z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9A9E232FF4F3495E8ABF00346390C296</vt:lpwstr>
  </property>
</Properties>
</file>