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楷体" w:hAnsi="楷体" w:eastAsia="楷体" w:cs="Helvetica"/>
          <w:color w:val="3E3E3E"/>
          <w:kern w:val="0"/>
          <w:sz w:val="44"/>
          <w:szCs w:val="44"/>
        </w:rPr>
      </w:pPr>
      <w:r>
        <w:rPr>
          <w:rFonts w:hint="eastAsia" w:ascii="宋体" w:hAnsi="宋体" w:eastAsia="宋体" w:cs="Helvetica"/>
          <w:b/>
          <w:bCs/>
          <w:color w:val="0052FF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Helvetica"/>
          <w:bCs/>
          <w:color w:val="0052FF"/>
          <w:kern w:val="0"/>
          <w:sz w:val="28"/>
          <w:szCs w:val="28"/>
        </w:rPr>
        <w:t xml:space="preserve"> </w:t>
      </w:r>
      <w:r>
        <w:rPr>
          <w:rFonts w:hint="eastAsia" w:ascii="楷体" w:hAnsi="楷体" w:eastAsia="楷体" w:cs="Helvetica"/>
          <w:bCs/>
          <w:color w:val="0052FF"/>
          <w:kern w:val="0"/>
          <w:sz w:val="44"/>
          <w:szCs w:val="44"/>
        </w:rPr>
        <w:t>西安交通大学管理学院工商管理精英班</w:t>
      </w:r>
    </w:p>
    <w:p>
      <w:pPr>
        <w:widowControl/>
        <w:spacing w:line="360" w:lineRule="auto"/>
        <w:rPr>
          <w:rFonts w:ascii="楷体" w:hAnsi="楷体" w:eastAsia="楷体" w:cs="Helvetica"/>
          <w:bCs/>
          <w:color w:val="0052FF"/>
          <w:kern w:val="0"/>
          <w:sz w:val="44"/>
          <w:szCs w:val="44"/>
        </w:rPr>
      </w:pPr>
      <w:r>
        <w:rPr>
          <w:rFonts w:hint="eastAsia" w:ascii="楷体" w:hAnsi="楷体" w:eastAsia="楷体" w:cs="Helvetica"/>
          <w:bCs/>
          <w:color w:val="000080"/>
          <w:kern w:val="0"/>
          <w:sz w:val="44"/>
          <w:szCs w:val="44"/>
        </w:rPr>
        <w:t xml:space="preserve">            </w:t>
      </w:r>
      <w:r>
        <w:rPr>
          <w:rFonts w:hint="eastAsia" w:ascii="楷体" w:hAnsi="楷体" w:eastAsia="楷体" w:cs="Helvetica"/>
          <w:bCs/>
          <w:color w:val="0052FF"/>
          <w:kern w:val="0"/>
          <w:sz w:val="44"/>
          <w:szCs w:val="44"/>
        </w:rPr>
        <w:t>招</w:t>
      </w:r>
      <w:r>
        <w:rPr>
          <w:rFonts w:hint="eastAsia" w:ascii="宋体" w:hAnsi="宋体" w:eastAsia="楷体" w:cs="Helvetica"/>
          <w:bCs/>
          <w:color w:val="000080"/>
          <w:kern w:val="0"/>
          <w:sz w:val="44"/>
          <w:szCs w:val="44"/>
        </w:rPr>
        <w:t> </w:t>
      </w:r>
      <w:r>
        <w:rPr>
          <w:rFonts w:hint="eastAsia" w:ascii="楷体" w:hAnsi="楷体" w:eastAsia="楷体" w:cs="Helvetica"/>
          <w:bCs/>
          <w:color w:val="0052FF"/>
          <w:kern w:val="0"/>
          <w:sz w:val="44"/>
          <w:szCs w:val="44"/>
        </w:rPr>
        <w:t>生</w:t>
      </w:r>
      <w:r>
        <w:rPr>
          <w:rFonts w:hint="eastAsia" w:ascii="宋体" w:hAnsi="宋体" w:eastAsia="楷体" w:cs="Helvetica"/>
          <w:bCs/>
          <w:color w:val="000080"/>
          <w:kern w:val="0"/>
          <w:sz w:val="44"/>
          <w:szCs w:val="44"/>
        </w:rPr>
        <w:t> </w:t>
      </w:r>
      <w:r>
        <w:rPr>
          <w:rFonts w:hint="eastAsia" w:ascii="楷体" w:hAnsi="楷体" w:eastAsia="楷体" w:cs="Helvetica"/>
          <w:bCs/>
          <w:color w:val="0052FF"/>
          <w:kern w:val="0"/>
          <w:sz w:val="44"/>
          <w:szCs w:val="44"/>
        </w:rPr>
        <w:t>简</w:t>
      </w:r>
      <w:r>
        <w:rPr>
          <w:rFonts w:hint="eastAsia" w:ascii="宋体" w:hAnsi="宋体" w:eastAsia="楷体" w:cs="Helvetica"/>
          <w:bCs/>
          <w:color w:val="000080"/>
          <w:kern w:val="0"/>
          <w:sz w:val="44"/>
          <w:szCs w:val="44"/>
        </w:rPr>
        <w:t> </w:t>
      </w:r>
      <w:r>
        <w:rPr>
          <w:rFonts w:hint="eastAsia" w:ascii="楷体" w:hAnsi="楷体" w:eastAsia="楷体" w:cs="Helvetica"/>
          <w:bCs/>
          <w:color w:val="0052FF"/>
          <w:kern w:val="0"/>
          <w:sz w:val="44"/>
          <w:szCs w:val="44"/>
        </w:rPr>
        <w:t>章</w:t>
      </w:r>
    </w:p>
    <w:p>
      <w:pPr>
        <w:widowControl/>
        <w:spacing w:line="360" w:lineRule="auto"/>
        <w:jc w:val="center"/>
        <w:rPr>
          <w:rFonts w:ascii="楷体" w:hAnsi="楷体" w:eastAsia="楷体" w:cs="Helvetica"/>
          <w:color w:val="3E3E3E"/>
          <w:kern w:val="0"/>
          <w:sz w:val="44"/>
          <w:szCs w:val="44"/>
        </w:rPr>
      </w:pPr>
    </w:p>
    <w:p>
      <w:pPr>
        <w:widowControl/>
        <w:spacing w:line="360" w:lineRule="auto"/>
        <w:ind w:firstLine="405"/>
        <w:jc w:val="left"/>
        <w:rPr>
          <w:rFonts w:ascii="楷体" w:hAnsi="楷体" w:eastAsia="楷体" w:cs="Helvetica"/>
          <w:bCs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西安交通大学是国家教育部直属重点大学，是我国最早兴办的高等学府之一。其前身是1896年创建于上海的南洋公学，1921年改称交通大学，1956年国务院决定交通大学内迁西安，1959年定名为西安交通大学。西安交通大学是首批进入国家“211”和</w:t>
      </w:r>
      <w:r>
        <w:rPr>
          <w:rFonts w:hint="eastAsia" w:ascii="宋体" w:hAnsi="宋体" w:eastAsia="楷体" w:cs="Helvetica"/>
          <w:bCs/>
          <w:color w:val="3E3E3E"/>
          <w:kern w:val="0"/>
          <w:sz w:val="28"/>
          <w:szCs w:val="28"/>
        </w:rPr>
        <w:t> </w:t>
      </w: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“985”工程建设的大学。</w:t>
      </w:r>
      <w:r>
        <w:rPr>
          <w:rFonts w:hint="eastAsia" w:ascii="宋体" w:hAnsi="宋体" w:eastAsia="楷体" w:cs="Helvetica"/>
          <w:bCs/>
          <w:color w:val="3E3E3E"/>
          <w:kern w:val="0"/>
          <w:sz w:val="28"/>
          <w:szCs w:val="28"/>
        </w:rPr>
        <w:t> </w:t>
      </w: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西安交通大学管理学院始建于1928年，1984年12月恢复重建，是我国成立最早的管理学院之一，亦是国家第一批工商管理硕士（MBA）和高级管理人员工商管理硕士（EMBA）试点学院之一，现拥有管理科学与工程、工商管理两个一级学科博士点和博士后流动站。在中国大学排行榜上，学院自2001年以来已连续七年获“管理学”学科门类排名第一。2011年4月，管理学院荣获AACSB国际认证，成为大陆地区前5所获得此项认证的大学之一。</w:t>
      </w:r>
    </w:p>
    <w:p>
      <w:pPr>
        <w:widowControl/>
        <w:spacing w:line="360" w:lineRule="auto"/>
        <w:ind w:firstLine="405"/>
        <w:jc w:val="left"/>
        <w:rPr>
          <w:rFonts w:hint="eastAsia"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2016年4月7日，在西安交通大学建校120周年暨迁校60周年校庆之际，世界权威认证机构Quacquarelli Symonds（QS）正式通知，宣布西安交通大学管理学院获得QS Star商学院五星级认证。这是中国商学院中获得的第1个五星级认证，标志着西安交通大学管理教育得到了国际社会的认可，也标志着管理学院跻身世界优秀商学院之列。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728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4992"/>
        <w:gridCol w:w="1868"/>
        <w:gridCol w:w="1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二、课程设置：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学分</w:t>
            </w:r>
          </w:p>
        </w:tc>
        <w:tc>
          <w:tcPr>
            <w:tcW w:w="1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管理心理学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项目管理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营销创新与品牌管理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非财务人员财务管理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领导力与创新变革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经济金融运行与政策分析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战略管理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商务谈判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商业模式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移动互联网思维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firstLine="700" w:firstLineChars="2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新形势下劳动关系管理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firstLine="700" w:firstLineChars="2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团队与领导力训练</w:t>
            </w: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       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ind w:firstLine="700" w:firstLineChars="250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传统文化与管理多元化思维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专题讲座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提升管理者心理素质与应变能力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专题讲座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beforeAutospacing="1" w:afterAutospacing="1"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新生代员工的管理与激励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 w:line="360" w:lineRule="auto"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uto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楷体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专题讲座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三、招生对象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从事工商管理和经济管理工作的企事业单位、政府管理部门的在职人员。</w:t>
      </w: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四、培养方式：</w:t>
            </w:r>
          </w:p>
        </w:tc>
      </w:tr>
    </w:tbl>
    <w:p>
      <w:pPr>
        <w:widowControl/>
        <w:spacing w:line="360" w:lineRule="auto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1）工商管理精英班培养采取在职学习的方式进行，即利用业余时间进行课程学习。</w:t>
      </w:r>
      <w:r>
        <w:rPr>
          <w:rFonts w:hint="eastAsia" w:ascii="宋体" w:hAnsi="宋体" w:eastAsia="楷体" w:cs="Helvetica"/>
          <w:bCs/>
          <w:color w:val="3E3E3E"/>
          <w:kern w:val="0"/>
          <w:sz w:val="28"/>
          <w:szCs w:val="28"/>
        </w:rPr>
        <w:t> </w:t>
      </w:r>
    </w:p>
    <w:p>
      <w:pPr>
        <w:widowControl/>
        <w:spacing w:line="360" w:lineRule="auto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2）课程教学采取启发式和研讨式的教学方式，理论联系实际，培养学员的应变、判断、决策和组织指挥能力；专业课主要采取案例教学、组织课堂讨论和实习考察。课程学习成绩以考试、作业、讨论、文献阅读报告等多方面综合评定，实行结构记分法。</w:t>
      </w:r>
    </w:p>
    <w:p>
      <w:pPr>
        <w:widowControl/>
        <w:spacing w:line="360" w:lineRule="auto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四、学制</w:t>
            </w:r>
          </w:p>
        </w:tc>
      </w:tr>
    </w:tbl>
    <w:p>
      <w:pPr>
        <w:widowControl/>
        <w:spacing w:line="360" w:lineRule="auto"/>
        <w:ind w:firstLine="405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一年半，每月集中授课1-2次，周六、周日上课。</w:t>
      </w: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五、学费</w:t>
            </w:r>
          </w:p>
        </w:tc>
      </w:tr>
    </w:tbl>
    <w:p>
      <w:pPr>
        <w:widowControl/>
        <w:spacing w:line="360" w:lineRule="auto"/>
        <w:ind w:left="420" w:leftChars="20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工商管理精英班学费：</w:t>
      </w:r>
      <w:r>
        <w:rPr>
          <w:rFonts w:hint="eastAsia" w:ascii="宋体" w:hAnsi="宋体" w:eastAsia="楷体" w:cs="Helvetica"/>
          <w:bCs/>
          <w:color w:val="3E3E3E"/>
          <w:kern w:val="0"/>
          <w:sz w:val="28"/>
          <w:szCs w:val="28"/>
        </w:rPr>
        <w:t> </w:t>
      </w: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25000元/人（含讲义费）。</w:t>
      </w: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六、课程价值：</w:t>
            </w:r>
          </w:p>
        </w:tc>
      </w:tr>
    </w:tbl>
    <w:p>
      <w:pPr>
        <w:widowControl/>
        <w:spacing w:line="360" w:lineRule="auto"/>
        <w:ind w:left="420" w:leftChars="20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1、通过系统的学习和交流，使培训学员掌握管理知识体系，培养能够增强竞争实力的高级精英管理人才。</w:t>
      </w:r>
    </w:p>
    <w:p>
      <w:pPr>
        <w:widowControl/>
        <w:spacing w:line="360" w:lineRule="auto"/>
        <w:ind w:left="405" w:leftChars="193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2、丰富的第二课堂，更多著名企业家，大师精彩讲座，更贴近企业运作，学员可边学、边用、边悟，不脱离实际。</w:t>
      </w: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七、证书：</w:t>
            </w:r>
          </w:p>
        </w:tc>
      </w:tr>
    </w:tbl>
    <w:p>
      <w:pPr>
        <w:widowControl/>
        <w:spacing w:line="360" w:lineRule="auto"/>
        <w:ind w:firstLine="42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本班采用学分制，分必修课、选修课两个部分，共设14门课程计25学分。课程学习考核合格准予结业，并颁发西安交通大学工商管理精英班结业证书（证书编号可登陆学院官方网站查询）。</w:t>
      </w:r>
      <w:r>
        <w:rPr>
          <w:rFonts w:hint="eastAsia" w:ascii="宋体" w:hAnsi="宋体" w:eastAsia="楷体" w:cs="Helvetica"/>
          <w:color w:val="3E3E3E"/>
          <w:kern w:val="0"/>
          <w:sz w:val="28"/>
          <w:szCs w:val="28"/>
        </w:rPr>
        <w:t>   </w:t>
      </w:r>
    </w:p>
    <w:tbl>
      <w:tblPr>
        <w:tblStyle w:val="6"/>
        <w:tblW w:w="10020" w:type="dxa"/>
        <w:tblInd w:w="-8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楷体" w:hAnsi="楷体" w:eastAsia="楷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</w:rPr>
              <w:t>八、报名</w:t>
            </w:r>
            <w:r>
              <w:rPr>
                <w:rFonts w:hint="eastAsia" w:ascii="楷体" w:hAnsi="楷体" w:eastAsia="楷体" w:cs="宋体"/>
                <w:bCs/>
                <w:kern w:val="0"/>
                <w:sz w:val="28"/>
                <w:szCs w:val="28"/>
                <w:lang w:eastAsia="zh-CN"/>
              </w:rPr>
              <w:t>电话</w:t>
            </w:r>
          </w:p>
        </w:tc>
      </w:tr>
    </w:tbl>
    <w:p>
      <w:pPr>
        <w:widowControl/>
        <w:spacing w:line="360" w:lineRule="auto"/>
        <w:jc w:val="left"/>
        <w:rPr>
          <w:rFonts w:hint="default" w:ascii="楷体" w:hAnsi="楷体" w:eastAsia="楷体" w:cs="Helvetic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8"/>
          <w:szCs w:val="28"/>
          <w:lang w:val="en-US" w:eastAsia="zh-CN"/>
        </w:rPr>
        <w:t>400-061-6586</w:t>
      </w:r>
    </w:p>
    <w:p>
      <w:pPr>
        <w:widowControl/>
        <w:spacing w:line="360" w:lineRule="auto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宋体" w:hAnsi="宋体" w:eastAsia="楷体" w:cs="Helvetica"/>
          <w:bCs/>
          <w:color w:val="3E3E3E"/>
          <w:kern w:val="0"/>
          <w:sz w:val="28"/>
          <w:szCs w:val="28"/>
        </w:rPr>
        <w:t> </w:t>
      </w: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报名资料：</w:t>
      </w:r>
    </w:p>
    <w:p>
      <w:pPr>
        <w:widowControl/>
        <w:spacing w:line="360" w:lineRule="auto"/>
        <w:ind w:firstLine="21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（1）毕业证、学位证书复印件各1份；</w:t>
      </w:r>
    </w:p>
    <w:p>
      <w:pPr>
        <w:widowControl/>
        <w:spacing w:line="360" w:lineRule="auto"/>
        <w:ind w:firstLine="21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（2）身份证正反面复印件1份，1寸和2寸免冠近照各两张；</w:t>
      </w:r>
    </w:p>
    <w:p>
      <w:pPr>
        <w:widowControl/>
        <w:spacing w:line="360" w:lineRule="auto"/>
        <w:ind w:firstLine="210"/>
        <w:jc w:val="left"/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</w:pPr>
      <w:r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  <w:t>（3）任职证明1份。</w:t>
      </w:r>
    </w:p>
    <w:p>
      <w:pPr>
        <w:spacing w:before="156" w:beforeLines="50" w:line="400" w:lineRule="exact"/>
        <w:jc w:val="center"/>
        <w:rPr>
          <w:rFonts w:ascii="黑体" w:eastAsia="黑体"/>
          <w:b/>
          <w:bCs/>
          <w:color w:val="FF0000"/>
          <w:sz w:val="32"/>
          <w:szCs w:val="32"/>
        </w:rPr>
      </w:pPr>
      <w:r>
        <w:rPr>
          <w:rFonts w:ascii="黑体" w:eastAsia="黑体" w:cs="黑体"/>
          <w:b/>
          <w:bCs/>
          <w:color w:val="000000"/>
          <w:sz w:val="32"/>
          <w:szCs w:val="32"/>
        </w:rPr>
        <w:t>EDP</w:t>
      </w:r>
      <w:r>
        <w:rPr>
          <w:rFonts w:hint="eastAsia" w:ascii="黑体" w:eastAsia="黑体" w:cs="黑体"/>
          <w:b/>
          <w:bCs/>
          <w:color w:val="000000"/>
          <w:sz w:val="32"/>
          <w:szCs w:val="32"/>
        </w:rPr>
        <w:t>中心工商管理精英班学员须知</w:t>
      </w:r>
    </w:p>
    <w:p>
      <w:pPr>
        <w:spacing w:line="400" w:lineRule="exact"/>
        <w:ind w:firstLine="411" w:firstLineChars="196"/>
        <w:rPr>
          <w:rFonts w:ascii="宋体"/>
          <w:color w:val="444444"/>
          <w:kern w:val="0"/>
        </w:rPr>
      </w:pPr>
    </w:p>
    <w:p>
      <w:pPr>
        <w:numPr>
          <w:ilvl w:val="0"/>
          <w:numId w:val="1"/>
        </w:numPr>
        <w:spacing w:line="400" w:lineRule="exact"/>
        <w:rPr>
          <w:rFonts w:ascii="宋体" w:hAnsi="宋体" w:cs="宋体"/>
          <w:b/>
          <w:color w:val="444444"/>
          <w:kern w:val="0"/>
        </w:rPr>
      </w:pPr>
      <w:r>
        <w:rPr>
          <w:rFonts w:hint="eastAsia" w:ascii="宋体" w:hAnsi="宋体" w:cs="宋体"/>
          <w:b/>
          <w:color w:val="444444"/>
          <w:kern w:val="0"/>
        </w:rPr>
        <w:t>学籍管理</w:t>
      </w:r>
    </w:p>
    <w:p>
      <w:pPr>
        <w:spacing w:line="400" w:lineRule="exact"/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1、报名信息：报名时请认真填写报名登记表，表中信息务必全面、准确。当个人信息发生变更时，应及时告知学校，以便作相应的更改；</w:t>
      </w:r>
    </w:p>
    <w:p>
      <w:pPr>
        <w:spacing w:line="400" w:lineRule="exact"/>
        <w:ind w:firstLine="420" w:firstLineChars="200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/>
          <w:bCs/>
        </w:rPr>
        <w:t>2、学费说明：正式开课前请按规定办理交费手续。</w:t>
      </w:r>
      <w:r>
        <w:rPr>
          <w:rFonts w:hint="eastAsia" w:ascii="宋体" w:hAnsi="宋体"/>
          <w:bCs/>
          <w:u w:val="single"/>
        </w:rPr>
        <w:t>工</w:t>
      </w:r>
      <w:r>
        <w:rPr>
          <w:rFonts w:hint="eastAsia" w:ascii="宋体" w:hAnsi="宋体" w:cs="宋体"/>
          <w:color w:val="444444"/>
          <w:kern w:val="0"/>
          <w:u w:val="single"/>
        </w:rPr>
        <w:t>商管理精英</w:t>
      </w:r>
      <w:r>
        <w:rPr>
          <w:rFonts w:hint="eastAsia" w:ascii="宋体" w:hAnsi="宋体"/>
          <w:bCs/>
        </w:rPr>
        <w:t>班学费为每人</w:t>
      </w:r>
      <w:r>
        <w:rPr>
          <w:rFonts w:hint="eastAsia" w:ascii="宋体" w:hAnsi="宋体"/>
          <w:bCs/>
          <w:u w:val="single"/>
        </w:rPr>
        <w:t>25000</w:t>
      </w:r>
      <w:r>
        <w:rPr>
          <w:rFonts w:hint="eastAsia" w:ascii="宋体" w:hAnsi="宋体"/>
          <w:bCs/>
        </w:rPr>
        <w:t>元人民币，一次性交清，汇至西安交通大学财务处（单位：西安交通大学；账号：3700023509088100314；开户银行：西安市工商银行互助路支行）。汇款时请注明：</w:t>
      </w:r>
      <w:r>
        <w:rPr>
          <w:rFonts w:hint="eastAsia" w:ascii="宋体" w:hAnsi="宋体"/>
          <w:bCs/>
          <w:u w:val="single"/>
        </w:rPr>
        <w:t>管理学院工商管理精英班 （学员姓名） 学费</w:t>
      </w:r>
      <w:r>
        <w:rPr>
          <w:rFonts w:hint="eastAsia" w:ascii="宋体" w:hAnsi="宋体"/>
          <w:bCs/>
        </w:rPr>
        <w:t>；</w:t>
      </w:r>
    </w:p>
    <w:p>
      <w:pPr>
        <w:spacing w:line="400" w:lineRule="exact"/>
        <w:ind w:firstLine="420" w:firstLineChars="200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 w:cs="宋体"/>
          <w:color w:val="444444"/>
          <w:kern w:val="0"/>
        </w:rPr>
        <w:t>3、退学说明：在开课前10个工作日之前取消的，将退还全部学费；在开课前10个工作日之内取消的，将收取20%的学费；在开课当日及中途不能坚持学习者，视为自动放弃，学费将不予退还。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 w:cs="宋体"/>
          <w:color w:val="444444"/>
          <w:kern w:val="0"/>
        </w:rPr>
        <w:t>4、结业证书：学员完成所有课程的学习，成绩考评合格准予结业，颁发西安交通大学工商管理精英班结业证书。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宋体"/>
          <w:b/>
          <w:color w:val="444444"/>
          <w:kern w:val="0"/>
        </w:rPr>
      </w:pPr>
      <w:r>
        <w:rPr>
          <w:rFonts w:hint="eastAsia" w:ascii="宋体" w:hAnsi="宋体" w:cs="宋体"/>
          <w:b/>
          <w:color w:val="444444"/>
          <w:kern w:val="0"/>
        </w:rPr>
        <w:t>教学管理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 w:cs="宋体"/>
          <w:color w:val="444444"/>
          <w:kern w:val="0"/>
          <w:u w:val="single"/>
        </w:rPr>
        <w:t>工商管理精英班</w:t>
      </w:r>
      <w:r>
        <w:rPr>
          <w:rFonts w:hint="eastAsia" w:ascii="宋体" w:hAnsi="宋体" w:cs="宋体"/>
          <w:color w:val="444444"/>
          <w:kern w:val="0"/>
        </w:rPr>
        <w:t xml:space="preserve">设置12门课程： </w:t>
      </w:r>
    </w:p>
    <w:p>
      <w:pPr>
        <w:spacing w:line="400" w:lineRule="exact"/>
        <w:ind w:left="840"/>
        <w:jc w:val="left"/>
        <w:rPr>
          <w:rFonts w:ascii="宋体" w:hAnsi="宋体" w:cs="宋体"/>
          <w:kern w:val="0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hint="eastAsia" w:ascii="宋体" w:hAnsi="宋体"/>
        </w:rPr>
        <w:instrText xml:space="preserve"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①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>团队与领导力训练           ②变革时代的</w:t>
      </w:r>
      <w:r>
        <w:rPr>
          <w:rFonts w:hint="eastAsia" w:ascii="宋体" w:hAnsi="宋体" w:cs="宋体"/>
          <w:kern w:val="0"/>
        </w:rPr>
        <w:t xml:space="preserve">企业战略应对    </w:t>
      </w:r>
      <w:r>
        <w:rPr>
          <w:rFonts w:hint="eastAsia" w:ascii="黑体" w:eastAsia="黑体"/>
        </w:rPr>
        <w:t>③</w:t>
      </w:r>
      <w:r>
        <w:rPr>
          <w:rFonts w:hint="eastAsia" w:ascii="宋体" w:hAnsi="宋体" w:cs="宋体"/>
          <w:kern w:val="0"/>
        </w:rPr>
        <w:t>管理者的财税</w:t>
      </w:r>
      <w:r>
        <w:rPr>
          <w:rFonts w:ascii="宋体" w:hAnsi="宋体" w:cs="宋体"/>
          <w:kern w:val="0"/>
        </w:rPr>
        <w:t>管理</w:t>
      </w:r>
      <w:r>
        <w:rPr>
          <w:rFonts w:hint="eastAsia" w:ascii="宋体" w:hAnsi="宋体" w:cs="宋体"/>
          <w:kern w:val="0"/>
        </w:rPr>
        <w:t xml:space="preserve">      </w:t>
      </w:r>
      <w:r>
        <w:rPr>
          <w:rFonts w:hint="eastAsia" w:ascii="宋体" w:hAnsi="宋体"/>
        </w:rPr>
        <w:t>④</w:t>
      </w:r>
      <w:r>
        <w:rPr>
          <w:rFonts w:hint="eastAsia" w:ascii="宋体" w:hAnsi="宋体" w:cs="宋体"/>
          <w:kern w:val="0"/>
        </w:rPr>
        <w:t>管理心理学在实践中的应用</w:t>
      </w:r>
      <w:r>
        <w:rPr>
          <w:rFonts w:hint="eastAsia" w:ascii="宋体" w:hAnsi="宋体"/>
        </w:rPr>
        <w:t xml:space="preserve">   </w:t>
      </w:r>
      <w:r>
        <w:rPr>
          <w:rFonts w:hint="eastAsia" w:ascii="黑体" w:eastAsia="黑体"/>
        </w:rPr>
        <w:t>⑤</w:t>
      </w:r>
      <w:r>
        <w:rPr>
          <w:rFonts w:hint="eastAsia" w:ascii="宋体" w:hAnsi="宋体" w:cs="宋体"/>
          <w:kern w:val="0"/>
        </w:rPr>
        <w:t>营销管理                  ⑥领导力与创新变革          ⑦经济金融运行与政策分析     ⑧企业全面项目管理实务      ⑨战略人力资源管理</w:t>
      </w:r>
    </w:p>
    <w:p>
      <w:pPr>
        <w:spacing w:line="400" w:lineRule="exact"/>
        <w:ind w:left="84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 xml:space="preserve">⑩商务谈判                   </w:t>
      </w:r>
      <w:r>
        <w:rPr>
          <w:rFonts w:ascii="宋体" w:hAnsi="宋体" w:cs="宋体"/>
          <w:kern w:val="0"/>
        </w:rPr>
        <w:fldChar w:fldCharType="begin"/>
      </w:r>
      <w:r>
        <w:rPr>
          <w:rFonts w:ascii="宋体" w:hAnsi="宋体" w:cs="宋体"/>
          <w:kern w:val="0"/>
        </w:rPr>
        <w:instrText xml:space="preserve"> </w:instrText>
      </w:r>
      <w:r>
        <w:rPr>
          <w:rFonts w:hint="eastAsia" w:ascii="宋体" w:hAnsi="宋体" w:cs="宋体"/>
          <w:kern w:val="0"/>
        </w:rPr>
        <w:instrText xml:space="preserve">eq \o\ac(○,</w:instrText>
      </w:r>
      <w:r>
        <w:rPr>
          <w:rFonts w:hint="eastAsia" w:ascii="宋体" w:hAnsi="宋体" w:cs="宋体"/>
          <w:kern w:val="0"/>
          <w:position w:val="1"/>
          <w:sz w:val="14"/>
        </w:rPr>
        <w:instrText xml:space="preserve">11</w:instrText>
      </w:r>
      <w:r>
        <w:rPr>
          <w:rFonts w:hint="eastAsia" w:ascii="宋体" w:hAnsi="宋体" w:cs="宋体"/>
          <w:kern w:val="0"/>
        </w:rPr>
        <w:instrText xml:space="preserve">)</w:instrText>
      </w:r>
      <w:r>
        <w:rPr>
          <w:rFonts w:ascii="宋体" w:hAnsi="宋体" w:cs="宋体"/>
          <w:kern w:val="0"/>
        </w:rPr>
        <w:fldChar w:fldCharType="end"/>
      </w:r>
      <w:r>
        <w:rPr>
          <w:rFonts w:hint="eastAsia" w:ascii="宋体" w:hAnsi="宋体" w:cs="宋体"/>
          <w:kern w:val="0"/>
        </w:rPr>
        <w:t xml:space="preserve">新形势下员工关系管理      </w:t>
      </w:r>
      <w:r>
        <w:rPr>
          <w:rFonts w:ascii="宋体" w:hAnsi="宋体" w:cs="宋体"/>
          <w:kern w:val="0"/>
        </w:rPr>
        <w:fldChar w:fldCharType="begin"/>
      </w:r>
      <w:r>
        <w:rPr>
          <w:rFonts w:ascii="宋体" w:hAnsi="宋体" w:cs="宋体"/>
          <w:kern w:val="0"/>
        </w:rPr>
        <w:instrText xml:space="preserve"> </w:instrText>
      </w:r>
      <w:r>
        <w:rPr>
          <w:rFonts w:hint="eastAsia" w:ascii="宋体" w:hAnsi="宋体" w:cs="宋体"/>
          <w:kern w:val="0"/>
        </w:rPr>
        <w:instrText xml:space="preserve">eq \o\ac(○,</w:instrText>
      </w:r>
      <w:r>
        <w:rPr>
          <w:rFonts w:hint="eastAsia" w:ascii="宋体" w:hAnsi="宋体" w:cs="宋体"/>
          <w:kern w:val="0"/>
          <w:position w:val="1"/>
          <w:sz w:val="14"/>
        </w:rPr>
        <w:instrText xml:space="preserve">12</w:instrText>
      </w:r>
      <w:r>
        <w:rPr>
          <w:rFonts w:hint="eastAsia" w:ascii="宋体" w:hAnsi="宋体" w:cs="宋体"/>
          <w:kern w:val="0"/>
        </w:rPr>
        <w:instrText xml:space="preserve">)</w:instrText>
      </w:r>
      <w:r>
        <w:rPr>
          <w:rFonts w:ascii="宋体" w:hAnsi="宋体" w:cs="宋体"/>
          <w:kern w:val="0"/>
        </w:rPr>
        <w:fldChar w:fldCharType="end"/>
      </w:r>
      <w:r>
        <w:rPr>
          <w:rFonts w:hint="eastAsia" w:ascii="宋体" w:hAnsi="宋体" w:cs="宋体"/>
          <w:kern w:val="0"/>
        </w:rPr>
        <w:t xml:space="preserve">企业法律风险防范 </w:t>
      </w:r>
    </w:p>
    <w:p>
      <w:pPr>
        <w:spacing w:line="400" w:lineRule="exact"/>
        <w:ind w:left="840"/>
        <w:jc w:val="left"/>
        <w:rPr>
          <w:rFonts w:ascii="宋体" w:hAnsi="宋体"/>
        </w:rPr>
      </w:pPr>
      <w:r>
        <w:rPr>
          <w:rFonts w:hint="eastAsia" w:ascii="宋体" w:hAnsi="宋体"/>
        </w:rPr>
        <w:t>注：若教学计划调整，按新的课程设置执行。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 w:cs="宋体"/>
          <w:color w:val="444444"/>
          <w:kern w:val="0"/>
        </w:rPr>
        <w:t>精英班学制为一年半，每月集中授课1-2次，周六、周日上课，每天6课时；</w:t>
      </w:r>
    </w:p>
    <w:p>
      <w:pPr>
        <w:numPr>
          <w:ilvl w:val="0"/>
          <w:numId w:val="2"/>
        </w:numPr>
        <w:spacing w:line="400" w:lineRule="exact"/>
        <w:ind w:left="0" w:firstLine="470"/>
        <w:rPr>
          <w:rFonts w:ascii="宋体" w:hAnsi="宋体" w:cs="宋体"/>
          <w:color w:val="444444"/>
          <w:kern w:val="0"/>
        </w:rPr>
      </w:pPr>
      <w:r>
        <w:rPr>
          <w:rFonts w:hint="eastAsia" w:ascii="宋体" w:hAnsi="宋体" w:cs="宋体"/>
          <w:color w:val="444444"/>
          <w:kern w:val="0"/>
        </w:rPr>
        <w:t>学员因个人原因不能按时上课，按规定程序请假并获准的可安排补课。如同一门课两次通知补课而仍未能上课，将视为自动放弃补课机会。</w:t>
      </w:r>
    </w:p>
    <w:p>
      <w:pPr>
        <w:numPr>
          <w:ilvl w:val="0"/>
          <w:numId w:val="1"/>
        </w:numPr>
        <w:spacing w:line="400" w:lineRule="exact"/>
        <w:rPr>
          <w:rFonts w:ascii="宋体" w:hAnsi="宋体" w:cs="宋体"/>
          <w:b/>
          <w:color w:val="444444"/>
          <w:kern w:val="0"/>
        </w:rPr>
      </w:pPr>
      <w:r>
        <w:rPr>
          <w:rFonts w:hint="eastAsia" w:ascii="宋体" w:hAnsi="宋体" w:cs="宋体"/>
          <w:b/>
          <w:color w:val="444444"/>
          <w:kern w:val="0"/>
        </w:rPr>
        <w:t>拟报考学位班者须知</w:t>
      </w:r>
    </w:p>
    <w:p>
      <w:pPr>
        <w:spacing w:line="400" w:lineRule="exact"/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学员入学后，若参加</w:t>
      </w:r>
      <w:r>
        <w:rPr>
          <w:rFonts w:ascii="宋体" w:hAnsi="宋体"/>
          <w:b/>
          <w:bCs/>
          <w:color w:val="FF0000"/>
          <w:u w:val="single"/>
        </w:rPr>
        <w:t>201</w:t>
      </w:r>
      <w:r>
        <w:rPr>
          <w:rFonts w:hint="eastAsia" w:ascii="宋体" w:hAnsi="宋体"/>
          <w:b/>
          <w:bCs/>
          <w:color w:val="FF0000"/>
          <w:u w:val="single"/>
          <w:lang w:val="en-US" w:eastAsia="zh-CN"/>
        </w:rPr>
        <w:t>9</w:t>
      </w:r>
      <w:r>
        <w:rPr>
          <w:rFonts w:hint="eastAsia" w:ascii="宋体" w:hAnsi="宋体"/>
          <w:b/>
          <w:bCs/>
          <w:color w:val="FF0000"/>
        </w:rPr>
        <w:t>年或者</w:t>
      </w:r>
      <w:r>
        <w:rPr>
          <w:rFonts w:ascii="宋体" w:hAnsi="宋体"/>
          <w:b/>
          <w:bCs/>
          <w:color w:val="FF0000"/>
          <w:u w:val="single"/>
        </w:rPr>
        <w:t>20</w:t>
      </w:r>
      <w:r>
        <w:rPr>
          <w:rFonts w:hint="eastAsia" w:ascii="宋体" w:hAnsi="宋体"/>
          <w:b/>
          <w:bCs/>
          <w:color w:val="FF0000"/>
          <w:u w:val="single"/>
          <w:lang w:val="en-US" w:eastAsia="zh-CN"/>
        </w:rPr>
        <w:t>20</w:t>
      </w:r>
      <w:r>
        <w:rPr>
          <w:rFonts w:hint="eastAsia" w:ascii="宋体" w:hAnsi="宋体"/>
          <w:b/>
          <w:bCs/>
          <w:color w:val="FF0000"/>
        </w:rPr>
        <w:t>年</w:t>
      </w:r>
      <w:r>
        <w:rPr>
          <w:rFonts w:hint="eastAsia" w:ascii="宋体" w:hAnsi="宋体"/>
          <w:bCs/>
        </w:rPr>
        <w:t>入学的全国MBA联考，被西安交通大学管理学院录取为MBA正式学员，请须知：</w:t>
      </w:r>
    </w:p>
    <w:p>
      <w:pPr>
        <w:spacing w:line="400" w:lineRule="exact"/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1、按照西安交通大学当年规定的学费标准缴纳学费。</w:t>
      </w:r>
    </w:p>
    <w:p>
      <w:pPr>
        <w:spacing w:line="400" w:lineRule="exact"/>
        <w:ind w:firstLine="42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2、由本人提出申请，凭录取通知书、工商管理精英班</w:t>
      </w:r>
      <w:r>
        <w:rPr>
          <w:rFonts w:hint="eastAsia" w:ascii="宋体" w:hAnsi="宋体"/>
          <w:b/>
          <w:bCs/>
          <w:color w:val="FF0000"/>
        </w:rPr>
        <w:t>学费收据原件</w:t>
      </w:r>
      <w:r>
        <w:rPr>
          <w:rFonts w:hint="eastAsia" w:ascii="宋体" w:hAnsi="宋体"/>
          <w:bCs/>
        </w:rPr>
        <w:t>，经学院审核批准后全额退还学费25000元。</w:t>
      </w:r>
    </w:p>
    <w:p>
      <w:pPr>
        <w:spacing w:line="400" w:lineRule="exact"/>
        <w:ind w:firstLine="420" w:firstLineChars="200"/>
        <w:rPr>
          <w:rFonts w:ascii="宋体"/>
        </w:rPr>
      </w:pPr>
    </w:p>
    <w:p>
      <w:pPr>
        <w:spacing w:line="400" w:lineRule="exact"/>
        <w:ind w:firstLine="562" w:firstLineChars="200"/>
        <w:rPr>
          <w:rFonts w:ascii="宋体"/>
          <w:b/>
          <w:bCs/>
          <w:i/>
          <w:iCs/>
          <w:color w:val="FF0000"/>
          <w:shd w:val="pct10" w:color="auto" w:fill="FFFFFF"/>
        </w:rPr>
      </w:pPr>
      <w:r>
        <w:rPr>
          <w:rFonts w:hint="eastAsia" w:ascii="宋体" w:hAnsi="宋体" w:cs="宋体"/>
          <w:b/>
          <w:bCs/>
          <w:i/>
          <w:iCs/>
          <w:color w:val="FF0000"/>
          <w:sz w:val="28"/>
          <w:szCs w:val="28"/>
          <w:shd w:val="pct10" w:color="auto" w:fill="FFFFFF"/>
        </w:rPr>
        <w:t>我已仔细阅读以上内容，确认</w:t>
      </w:r>
      <w:r>
        <w:rPr>
          <w:rFonts w:hint="eastAsia" w:ascii="宋体" w:hAnsi="宋体" w:cs="宋体"/>
          <w:b/>
          <w:bCs/>
          <w:i/>
          <w:iCs/>
          <w:color w:val="FF0000"/>
          <w:kern w:val="0"/>
          <w:sz w:val="28"/>
          <w:szCs w:val="28"/>
          <w:shd w:val="pct10" w:color="auto" w:fill="FFFFFF"/>
        </w:rPr>
        <w:t>理解并同意。</w:t>
      </w:r>
    </w:p>
    <w:p>
      <w:pPr>
        <w:spacing w:line="400" w:lineRule="exact"/>
        <w:ind w:firstLine="6044" w:firstLineChars="2150"/>
        <w:rPr>
          <w:rFonts w:ascii="宋体"/>
          <w:b/>
          <w:bCs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</w:rPr>
        <w:t>学员签字：</w:t>
      </w:r>
    </w:p>
    <w:p>
      <w:pPr>
        <w:spacing w:line="400" w:lineRule="exact"/>
        <w:rPr>
          <w:rFonts w:ascii="宋体"/>
          <w:b/>
          <w:bCs/>
          <w:sz w:val="22"/>
          <w:szCs w:val="22"/>
        </w:rPr>
      </w:pPr>
    </w:p>
    <w:p>
      <w:pPr>
        <w:rPr>
          <w:rFonts w:ascii="宋体"/>
          <w:sz w:val="22"/>
          <w:szCs w:val="22"/>
        </w:rPr>
      </w:pPr>
      <w:r>
        <w:rPr>
          <w:rFonts w:ascii="宋体" w:hAnsi="宋体" w:cs="宋体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hint="eastAsia" w:ascii="宋体" w:hAnsi="宋体" w:cs="宋体"/>
          <w:sz w:val="22"/>
          <w:szCs w:val="22"/>
        </w:rPr>
        <w:t>年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</w:rPr>
        <w:t>日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-17780</wp:posOffset>
                </wp:positionV>
                <wp:extent cx="6353175" cy="0"/>
                <wp:effectExtent l="0" t="9525" r="9525" b="9525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5.05pt;margin-top:-1.4pt;height:0pt;width:500.25pt;z-index:1024;mso-width-relative:page;mso-height-relative:page;" filled="f" stroked="t" coordsize="21600,21600" o:gfxdata="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KbNu2QAA&#10;AAkBAAAPAAAAAAAAAAEAIAAAACIAAABkcnMvZG93bnJldi54bWxQSwECFAAUAAAACACHTuJAF1re&#10;pOQBAAChAwAADgAAAAAAAAABACAAAAAoAQAAZHJzL2Uyb0RvYy54bWxQSwUGAAAAAAYABgBZAQAA&#10;fgUAAAAA&#10;">
                <v:fill on="f" focussize="0,0"/>
                <v:stroke weight="1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32"/>
          <w:szCs w:val="32"/>
        </w:rPr>
        <w:t>第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届工商管理精英班</w:t>
      </w:r>
    </w:p>
    <w:tbl>
      <w:tblPr>
        <w:tblStyle w:val="6"/>
        <w:tblW w:w="95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1" w:type="dxa"/>
            <w:gridSpan w:val="2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资料：□照片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□身份证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□学历证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sz w:val="22"/>
                <w:szCs w:val="22"/>
              </w:rPr>
              <w:t>□任职证明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71" w:type="dxa"/>
            <w:gridSpan w:val="2"/>
            <w:shd w:val="clear" w:color="auto" w:fill="BDD6EE"/>
            <w:vAlign w:val="center"/>
          </w:tcPr>
          <w:p>
            <w:pPr>
              <w:jc w:val="left"/>
              <w:rPr>
                <w:rFonts w:ascii="方正大黑简体" w:hAnsi="宋体" w:eastAsia="方正大黑简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82" w:type="dxa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姓名（中文）：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性别：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□男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□女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82" w:type="dxa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身份证号码：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职务：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82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教育背景：□大专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□本科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□研究生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□其他</w:t>
            </w:r>
            <w:r>
              <w:rPr>
                <w:rFonts w:ascii="宋体" w:hAnsi="宋体" w:cs="宋体"/>
                <w:sz w:val="22"/>
                <w:szCs w:val="22"/>
              </w:rPr>
              <w:t xml:space="preserve">____________    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682" w:type="dxa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公司名称（中文）：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企业性质：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71" w:type="dxa"/>
            <w:gridSpan w:val="2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公司地址：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71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机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电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话：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传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真：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71" w:type="dxa"/>
            <w:gridSpan w:val="2"/>
            <w:vAlign w:val="center"/>
          </w:tcPr>
          <w:p>
            <w:pPr>
              <w:spacing w:line="440" w:lineRule="exact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电子邮箱：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主营业务：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个人爱好：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71" w:type="dxa"/>
            <w:gridSpan w:val="2"/>
            <w:shd w:val="clear" w:color="auto" w:fill="BDD6EE"/>
            <w:vAlign w:val="center"/>
          </w:tcPr>
          <w:p>
            <w:pPr>
              <w:jc w:val="left"/>
              <w:rPr>
                <w:rFonts w:ascii="方正大黑简体" w:hAnsi="宋体" w:eastAsia="方正大黑简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缴费账户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571" w:type="dxa"/>
            <w:gridSpan w:val="2"/>
            <w:vAlign w:val="center"/>
          </w:tcPr>
          <w:p>
            <w:pPr>
              <w:spacing w:line="440" w:lineRule="exact"/>
              <w:ind w:left="1050" w:hanging="1050" w:hangingChars="5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行：西安市工商银行互助路分理处</w:t>
            </w:r>
          </w:p>
          <w:p>
            <w:pPr>
              <w:spacing w:line="440" w:lineRule="exact"/>
              <w:ind w:left="1050" w:hanging="1050" w:hangingChars="5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帐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号：</w:t>
            </w:r>
            <w:r>
              <w:rPr>
                <w:rFonts w:ascii="宋体" w:hAnsi="宋体" w:cs="宋体"/>
              </w:rPr>
              <w:t>3700023509088100314</w:t>
            </w:r>
          </w:p>
          <w:p>
            <w:pPr>
              <w:spacing w:line="440" w:lineRule="exact"/>
              <w:ind w:left="1050" w:hanging="1050" w:hangingChars="50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开户单位：西安交通大学</w:t>
            </w:r>
          </w:p>
          <w:p>
            <w:pPr>
              <w:spacing w:line="440" w:lineRule="exact"/>
              <w:rPr>
                <w:rFonts w:ascii="宋体" w:cs="宋体"/>
                <w:b/>
                <w:bCs/>
                <w:color w:val="FF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</w:rPr>
              <w:t>转账备注：第</w:t>
            </w:r>
            <w:r>
              <w:rPr>
                <w:rFonts w:ascii="宋体" w:hAnsi="宋体" w:cs="宋体"/>
                <w:b/>
                <w:bCs/>
                <w:color w:val="FF0000"/>
              </w:rPr>
              <w:t>30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届工商管理精英班</w:t>
            </w:r>
            <w:r>
              <w:rPr>
                <w:rFonts w:ascii="宋体" w:hAnsi="宋体" w:cs="宋体"/>
                <w:b/>
                <w:bCs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（姓名）的学费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71" w:type="dxa"/>
            <w:gridSpan w:val="2"/>
            <w:shd w:val="clear" w:color="auto" w:fill="BDD6EE"/>
            <w:vAlign w:val="center"/>
          </w:tcPr>
          <w:p>
            <w:pPr>
              <w:jc w:val="left"/>
              <w:rPr>
                <w:rFonts w:ascii="方正大黑简体" w:hAnsi="宋体" w:eastAsia="方正大黑简体"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报名流程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957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sz w:val="22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187960</wp:posOffset>
                      </wp:positionV>
                      <wp:extent cx="5121275" cy="2005330"/>
                      <wp:effectExtent l="4445" t="4445" r="17780" b="9525"/>
                      <wp:wrapNone/>
                      <wp:docPr id="11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1275" cy="2005330"/>
                                <a:chOff x="0" y="0"/>
                                <a:chExt cx="51979" cy="16845"/>
                              </a:xfrm>
                            </wpg:grpSpPr>
                            <wps:wsp>
                              <wps:cNvPr id="2" name="流程图: 可选过程 8"/>
                              <wps:cNvSpPr/>
                              <wps:spPr>
                                <a:xfrm>
                                  <a:off x="0" y="2020"/>
                                  <a:ext cx="9398" cy="3899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填写报名表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圆角矩形 11"/>
                              <wps:cNvSpPr/>
                              <wps:spPr>
                                <a:xfrm>
                                  <a:off x="13927" y="0"/>
                                  <a:ext cx="21336" cy="978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交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所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需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资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料</w:t>
                                    </w:r>
                                  </w:p>
                                  <w:p>
                                    <w:pPr>
                                      <w:pStyle w:val="14"/>
                                      <w:numPr>
                                        <w:ilvl w:val="0"/>
                                        <w:numId w:val="3"/>
                                      </w:numPr>
                                      <w:ind w:firstLineChars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彩色证件照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寸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张</w:t>
                                    </w:r>
                                  </w:p>
                                  <w:p>
                                    <w:pPr>
                                      <w:pStyle w:val="14"/>
                                      <w:numPr>
                                        <w:ilvl w:val="0"/>
                                        <w:numId w:val="3"/>
                                      </w:numPr>
                                      <w:ind w:firstLineChars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彩色证件照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寸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张</w:t>
                                    </w:r>
                                  </w:p>
                                  <w:p>
                                    <w:pPr>
                                      <w:pStyle w:val="14"/>
                                      <w:numPr>
                                        <w:ilvl w:val="0"/>
                                        <w:numId w:val="3"/>
                                      </w:numPr>
                                      <w:ind w:firstLineChars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身份证复印件</w:t>
                                    </w:r>
                                  </w:p>
                                  <w:p>
                                    <w:pPr>
                                      <w:pStyle w:val="14"/>
                                      <w:numPr>
                                        <w:ilvl w:val="0"/>
                                        <w:numId w:val="3"/>
                                      </w:numPr>
                                      <w:ind w:firstLineChars="0"/>
                                      <w:jc w:val="left"/>
                                    </w:pPr>
                                    <w:r>
                                      <w:rPr>
                                        <w:rFonts w:hint="eastAsia" w:cs="宋体"/>
                                        <w:sz w:val="24"/>
                                        <w:szCs w:val="24"/>
                                      </w:rPr>
                                      <w:t>学历复印件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右箭头 9"/>
                              <wps:cNvSpPr/>
                              <wps:spPr>
                                <a:xfrm>
                                  <a:off x="35938" y="2977"/>
                                  <a:ext cx="3333" cy="1981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206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圆角矩形 10"/>
                              <wps:cNvSpPr/>
                              <wps:spPr>
                                <a:xfrm>
                                  <a:off x="39978" y="0"/>
                                  <a:ext cx="12001" cy="59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阅读签署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学员须知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" name="下箭头 6"/>
                              <wps:cNvSpPr/>
                              <wps:spPr>
                                <a:xfrm>
                                  <a:off x="44550" y="7868"/>
                                  <a:ext cx="2000" cy="3962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4952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vert="eaVert" upright="1"/>
                            </wps:wsp>
                            <wps:wsp>
                              <wps:cNvPr id="7" name="圆角矩形 4"/>
                              <wps:cNvSpPr/>
                              <wps:spPr>
                                <a:xfrm>
                                  <a:off x="37213" y="12865"/>
                                  <a:ext cx="12034" cy="39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交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费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8" name="左箭头 1"/>
                              <wps:cNvSpPr/>
                              <wps:spPr>
                                <a:xfrm>
                                  <a:off x="29983" y="13928"/>
                                  <a:ext cx="5334" cy="2121"/>
                                </a:xfrm>
                                <a:prstGeom prst="leftArrow">
                                  <a:avLst>
                                    <a:gd name="adj1" fmla="val 50000"/>
                                    <a:gd name="adj2" fmla="val 6287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圆角矩形 5"/>
                              <wps:cNvSpPr/>
                              <wps:spPr>
                                <a:xfrm>
                                  <a:off x="18606" y="12971"/>
                                  <a:ext cx="10707" cy="38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上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 w:cs="宋体"/>
                                        <w:b/>
                                        <w:bCs/>
                                      </w:rPr>
                                      <w:t>课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" name="右箭头 7"/>
                              <wps:cNvSpPr/>
                              <wps:spPr>
                                <a:xfrm>
                                  <a:off x="9888" y="2977"/>
                                  <a:ext cx="3353" cy="193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343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2" o:spid="_x0000_s1026" o:spt="203" style="position:absolute;left:0pt;margin-left:20.15pt;margin-top:14.8pt;height:157.9pt;width:403.25pt;z-index:1024;mso-width-relative:page;mso-height-relative:page;" coordsize="51979,16845" o:gfxdata="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">
                      <o:lock v:ext="edit" aspectratio="f"/>
                      <v:shape id="流程图: 可选过程 8" o:spid="_x0000_s1026" o:spt="176" type="#_x0000_t176" style="position:absolute;left:0;top:2020;height:3899;width:9398;" fillcolor="#FFFFFF" filled="t" stroked="t" coordsize="21600,21600" o:gfxdata="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4a7u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填写报名表</w:t>
                              </w:r>
                            </w:p>
                          </w:txbxContent>
                        </v:textbox>
                      </v:shape>
                      <v:roundrect id="圆角矩形 11" o:spid="_x0000_s1026" o:spt="2" style="position:absolute;left:13927;top:0;height:9783;width:21336;" fillcolor="#FFFFFF" filled="t" stroked="t" coordsize="21600,21600" arcsize="0.166666666666667" o:gfxdata="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p7Uq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交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所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需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资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  <w:sz w:val="24"/>
                                  <w:szCs w:val="24"/>
                                </w:rPr>
                                <w:t>料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彩色证件照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张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彩色证件照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张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身份证复印件</w:t>
                              </w:r>
                            </w:p>
                            <w:p>
                              <w:pPr>
                                <w:pStyle w:val="14"/>
                                <w:numPr>
                                  <w:ilvl w:val="0"/>
                                  <w:numId w:val="3"/>
                                </w:numPr>
                                <w:ind w:firstLineChars="0"/>
                                <w:jc w:val="left"/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学历复印件</w:t>
                              </w:r>
                            </w:p>
                          </w:txbxContent>
                        </v:textbox>
                      </v:roundrect>
                      <v:shape id="右箭头 9" o:spid="_x0000_s1026" o:spt="13" type="#_x0000_t13" style="position:absolute;left:35938;top:2977;height:1981;width:3333;" fillcolor="#FFFFFF" filled="t" stroked="t" coordsize="21600,21600" o:gfxdata="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UAbHi/&#10;AAAA2gAAAA8AAAAAAAAAAQAgAAAAIgAAAGRycy9kb3ducmV2LnhtbFBLAQIUABQAAAAIAIdO4kAz&#10;LwWeOwAAADkAAAAQAAAAAAAAAAEAIAAAAA4BAABkcnMvc2hhcGV4bWwueG1sUEsFBgAAAAAGAAYA&#10;WwEAALgDAAAAAA==&#10;" adj="16201,54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roundrect id="圆角矩形 10" o:spid="_x0000_s1026" o:spt="2" style="position:absolute;left:39978;top:0;height:5924;width:12001;" fillcolor="#FFFFFF" filled="t" stroked="t" coordsize="21600,21600" arcsize="0.166666666666667" o:gfxdata="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M0KW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阅读签署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学员须知</w:t>
                              </w:r>
                            </w:p>
                          </w:txbxContent>
                        </v:textbox>
                      </v:roundrect>
                      <v:shape id="_x0000_s1026" o:spid="_x0000_s1026" o:spt="67" type="#_x0000_t67" style="position:absolute;left:44550;top:7868;height:3962;width:2000;" fillcolor="#FFFFFF" filled="t" stroked="t" coordsize="21600,21600" o:gfxdata="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732a5AAAA2gAA&#10;AA8AAAAAAAAAAQAgAAAAIgAAAGRycy9kb3ducmV2LnhtbFBLAQIUABQAAAAIAIdO4kAzLwWeOwAA&#10;ADkAAAAQAAAAAAAAAAEAIAAAAAgBAABkcnMvc2hhcGV4bWwueG1sUEsFBgAAAAAGAAYAWwEAALID&#10;AAAAAA==&#10;" adj="16200,5400">
                        <v:fill on="t" focussize="0,0"/>
                        <v:stroke color="#000000" joinstyle="miter"/>
                        <v:imagedata o:title=""/>
                        <o:lock v:ext="edit" aspectratio="f"/>
                        <v:textbox style="layout-flow:vertical-ideographic;"/>
                      </v:shape>
                      <v:roundrect id="圆角矩形 4" o:spid="_x0000_s1026" o:spt="2" style="position:absolute;left:37213;top:12865;height:3918;width:12034;" fillcolor="#FFFFFF" filled="t" stroked="t" coordsize="21600,21600" arcsize="0.166666666666667" o:gfxdata="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S60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交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费</w:t>
                              </w:r>
                            </w:p>
                          </w:txbxContent>
                        </v:textbox>
                      </v:roundrect>
                      <v:shape id="左箭头 1" o:spid="_x0000_s1026" o:spt="66" type="#_x0000_t66" style="position:absolute;left:29983;top:13928;height:2121;width:5334;" fillcolor="#FFFFFF" filled="t" stroked="t" coordsize="21600,21600" o:gfxdata="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wDRLsAAADa&#10;AAAADwAAAAAAAAABACAAAAAiAAAAZHJzL2Rvd25yZXYueG1sUEsBAhQAFAAAAAgAh07iQDMvBZ47&#10;AAAAOQAAABAAAAAAAAAAAQAgAAAACgEAAGRycy9zaGFwZXhtbC54bWxQSwUGAAAAAAYABgBbAQAA&#10;tAMAAAAA&#10;" adj="5399,54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roundrect id="圆角矩形 5" o:spid="_x0000_s1026" o:spt="2" style="position:absolute;left:18606;top:12971;height:3874;width:10707;" fillcolor="#FFFFFF" filled="t" stroked="t" coordsize="21600,21600" arcsize="0.166666666666667" o:gfxdata="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AHaoL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上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cs="宋体"/>
                                  <w:b/>
                                  <w:bCs/>
                                </w:rPr>
                                <w:t>课</w:t>
                              </w:r>
                            </w:p>
                          </w:txbxContent>
                        </v:textbox>
                      </v:roundrect>
                      <v:shape id="右箭头 7" o:spid="_x0000_s1026" o:spt="13" type="#_x0000_t13" style="position:absolute;left:9888;top:2977;height:1930;width:3353;" fillcolor="#FFFFFF" filled="t" stroked="t" coordsize="21600,21600" o:gfxdata="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+zBu+/&#10;AAAA2wAAAA8AAAAAAAAAAQAgAAAAIgAAAGRycy9kb3ducmV2LnhtbFBLAQIUABQAAAAIAIdO4kAz&#10;LwWeOwAAADkAAAAQAAAAAAAAAAEAIAAAAA4BAABkcnMvc2hhcGV4bWwueG1sUEsFBgAAAAAGAAYA&#10;WwEAALgDAAAAAA==&#10;" adj="16201,5400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>
      <w:pPr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Style w:val="6"/>
        <w:tblW w:w="95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6"/>
        <w:gridCol w:w="2178"/>
        <w:gridCol w:w="1531"/>
        <w:gridCol w:w="11"/>
        <w:gridCol w:w="3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71" w:type="dxa"/>
            <w:gridSpan w:val="6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5" w:hRule="atLeast"/>
        </w:trPr>
        <w:tc>
          <w:tcPr>
            <w:tcW w:w="2319" w:type="dxa"/>
            <w:gridSpan w:val="2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起止日期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职务</w:t>
            </w:r>
          </w:p>
        </w:tc>
        <w:tc>
          <w:tcPr>
            <w:tcW w:w="3532" w:type="dxa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571" w:type="dxa"/>
            <w:gridSpan w:val="6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教育培训经历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2313" w:type="dxa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起止日期</w:t>
            </w:r>
          </w:p>
        </w:tc>
        <w:tc>
          <w:tcPr>
            <w:tcW w:w="2184" w:type="dxa"/>
            <w:gridSpan w:val="2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学校名称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</w:t>
            </w:r>
            <w:r>
              <w:rPr>
                <w:rFonts w:ascii="宋体" w:hAnsi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</w:rPr>
              <w:t>非学历</w:t>
            </w:r>
          </w:p>
        </w:tc>
        <w:tc>
          <w:tcPr>
            <w:tcW w:w="3543" w:type="dxa"/>
            <w:gridSpan w:val="2"/>
          </w:tcPr>
          <w:p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专业（培训班名称）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71" w:type="dxa"/>
            <w:gridSpan w:val="6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您通过哪种渠道了解到我们？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571" w:type="dxa"/>
            <w:gridSpan w:val="6"/>
          </w:tcPr>
          <w:p>
            <w:pPr>
              <w:spacing w:line="440" w:lineRule="exac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媒体广告（请注明期刊名称和发行日期）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spacing w:line="440" w:lineRule="exact"/>
              <w:rPr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公司人力资源部</w:t>
            </w:r>
            <w:r>
              <w:t xml:space="preserve">          </w:t>
            </w: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学员推荐</w:t>
            </w:r>
            <w:r>
              <w:t xml:space="preserve">     </w:t>
            </w: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短信推广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邮寄宣传品</w:t>
            </w:r>
            <w:r>
              <w:t xml:space="preserve">              </w:t>
            </w: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网站</w:t>
            </w:r>
            <w:r>
              <w:t xml:space="preserve">         </w:t>
            </w: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电话推广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其他（请说明）</w:t>
            </w:r>
            <w:r>
              <w:rPr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71" w:type="dxa"/>
            <w:gridSpan w:val="6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您是自费还是单位委培？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71" w:type="dxa"/>
            <w:gridSpan w:val="6"/>
          </w:tcPr>
          <w:p>
            <w:pPr>
              <w:spacing w:line="440" w:lineRule="exact"/>
            </w:pP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自费</w:t>
            </w:r>
            <w:r>
              <w:t xml:space="preserve">     </w:t>
            </w:r>
            <w:r>
              <w:rPr>
                <w:rFonts w:hint="eastAsia" w:cs="宋体"/>
              </w:rPr>
              <w:t>□</w:t>
            </w:r>
            <w:r>
              <w:t xml:space="preserve">  </w:t>
            </w:r>
            <w:r>
              <w:rPr>
                <w:rFonts w:hint="eastAsia" w:cs="宋体"/>
              </w:rPr>
              <w:t>单位委培</w:t>
            </w:r>
          </w:p>
        </w:tc>
      </w:tr>
    </w:tbl>
    <w:p>
      <w:pPr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Style w:val="6"/>
        <w:tblW w:w="957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71" w:type="dxa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你希望通过本次学习收获到什么？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71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571" w:type="dxa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您认为您或您所在企业现阶段主要发展瓶颈是什么？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571" w:type="dxa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71" w:type="dxa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6"/>
                <w:szCs w:val="26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请粘贴身份证复印件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71" w:type="dxa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71" w:type="dxa"/>
            <w:shd w:val="clear" w:color="auto" w:fill="BDD6E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color w:val="FFFFFF"/>
                <w:sz w:val="22"/>
              </w:rPr>
            </w:pPr>
            <w:r>
              <w:rPr>
                <w:rFonts w:hint="eastAsia" w:ascii="方正大黑简体" w:hAnsi="宋体" w:eastAsia="方正大黑简体" w:cs="方正大黑简体"/>
                <w:color w:val="FFFFFF"/>
                <w:sz w:val="26"/>
                <w:szCs w:val="26"/>
              </w:rPr>
              <w:t>请粘贴您的名片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9571" w:type="dxa"/>
          </w:tcPr>
          <w:p>
            <w:pPr>
              <w:spacing w:line="440" w:lineRule="exact"/>
            </w:pPr>
          </w:p>
        </w:tc>
      </w:tr>
    </w:tbl>
    <w:p/>
    <w:p>
      <w:pPr>
        <w:widowControl/>
        <w:wordWrap w:val="0"/>
        <w:spacing w:line="360" w:lineRule="auto"/>
        <w:jc w:val="left"/>
        <w:rPr>
          <w:rFonts w:ascii="楷体" w:hAnsi="楷体" w:eastAsia="楷体"/>
          <w:sz w:val="28"/>
          <w:szCs w:val="28"/>
        </w:rPr>
      </w:pPr>
    </w:p>
    <w:p>
      <w:pPr>
        <w:widowControl/>
        <w:spacing w:line="360" w:lineRule="auto"/>
        <w:ind w:firstLine="210"/>
        <w:jc w:val="left"/>
        <w:rPr>
          <w:rFonts w:hint="eastAsia" w:ascii="楷体" w:hAnsi="楷体" w:eastAsia="楷体" w:cs="Helvetica"/>
          <w:bCs/>
          <w:color w:val="3E3E3E"/>
          <w:kern w:val="0"/>
          <w:sz w:val="28"/>
          <w:szCs w:val="28"/>
        </w:rPr>
      </w:pPr>
    </w:p>
    <w:p>
      <w:pPr>
        <w:widowControl/>
        <w:spacing w:line="360" w:lineRule="auto"/>
        <w:ind w:firstLine="210"/>
        <w:jc w:val="left"/>
        <w:rPr>
          <w:rFonts w:ascii="楷体" w:hAnsi="楷体" w:eastAsia="楷体" w:cs="Helvetica"/>
          <w:color w:val="3E3E3E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黑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4D5"/>
    <w:multiLevelType w:val="multilevel"/>
    <w:tmpl w:val="221374D5"/>
    <w:lvl w:ilvl="0" w:tentative="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">
    <w:nsid w:val="581B3EF3"/>
    <w:multiLevelType w:val="multilevel"/>
    <w:tmpl w:val="581B3EF3"/>
    <w:lvl w:ilvl="0" w:tentative="0">
      <w:start w:val="1"/>
      <w:numFmt w:val="japaneseCounting"/>
      <w:lvlText w:val="%1、"/>
      <w:lvlJc w:val="left"/>
      <w:pPr>
        <w:ind w:left="95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">
    <w:nsid w:val="63EE65C6"/>
    <w:multiLevelType w:val="multilevel"/>
    <w:tmpl w:val="63EE65C6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1F"/>
    <w:rsid w:val="001B7748"/>
    <w:rsid w:val="001C0E06"/>
    <w:rsid w:val="002130E7"/>
    <w:rsid w:val="0026141F"/>
    <w:rsid w:val="002732CB"/>
    <w:rsid w:val="00296E41"/>
    <w:rsid w:val="003D293D"/>
    <w:rsid w:val="00464832"/>
    <w:rsid w:val="005B5376"/>
    <w:rsid w:val="0073363F"/>
    <w:rsid w:val="0081187A"/>
    <w:rsid w:val="00876830"/>
    <w:rsid w:val="00931DA2"/>
    <w:rsid w:val="00964669"/>
    <w:rsid w:val="009C5579"/>
    <w:rsid w:val="00A647B0"/>
    <w:rsid w:val="00BE3F28"/>
    <w:rsid w:val="00BF00D3"/>
    <w:rsid w:val="00C22708"/>
    <w:rsid w:val="00CC246E"/>
    <w:rsid w:val="00DA5B59"/>
    <w:rsid w:val="00DB4AFF"/>
    <w:rsid w:val="00E77FAF"/>
    <w:rsid w:val="00F47F68"/>
    <w:rsid w:val="00F80156"/>
    <w:rsid w:val="00FE4C28"/>
    <w:rsid w:val="3E3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228</Words>
  <Characters>1301</Characters>
  <Lines>10</Lines>
  <Paragraphs>3</Paragraphs>
  <TotalTime>3</TotalTime>
  <ScaleCrop>false</ScaleCrop>
  <LinksUpToDate>false</LinksUpToDate>
  <CharactersWithSpaces>1526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2017-04-11T07:21:00Z</dcterms:created>
  <dc:creator>微软用户</dc:creator>
  <cp:lastModifiedBy>Administrator</cp:lastModifiedBy>
  <dcterms:modified xsi:type="dcterms:W3CDTF">2019-03-18T08:23:20Z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