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FD5" w:rsidRDefault="004B0F99">
      <w:pPr>
        <w:jc w:val="center"/>
        <w:rPr>
          <w:rFonts w:ascii="楷体" w:eastAsia="楷体" w:hAnsi="楷体" w:cs="楷体"/>
          <w:b/>
          <w:bCs/>
          <w:color w:val="FF0000"/>
          <w:kern w:val="0"/>
          <w:sz w:val="44"/>
          <w:szCs w:val="44"/>
        </w:rPr>
      </w:pPr>
      <w:r>
        <w:rPr>
          <w:rFonts w:ascii="楷体" w:eastAsia="楷体" w:hAnsi="楷体" w:cs="楷体" w:hint="eastAsia"/>
          <w:b/>
          <w:bCs/>
          <w:color w:val="444444"/>
          <w:kern w:val="0"/>
          <w:sz w:val="44"/>
          <w:szCs w:val="44"/>
        </w:rPr>
        <w:t>中国人民大学</w:t>
      </w:r>
      <w:r w:rsidR="00B27084">
        <w:rPr>
          <w:rFonts w:ascii="楷体" w:eastAsia="楷体" w:hAnsi="楷体" w:cs="楷体" w:hint="eastAsia"/>
          <w:b/>
          <w:bCs/>
          <w:color w:val="444444"/>
          <w:kern w:val="0"/>
          <w:sz w:val="44"/>
          <w:szCs w:val="44"/>
        </w:rPr>
        <w:t>艺术学院</w:t>
      </w:r>
      <w:r w:rsidR="00B27084">
        <w:rPr>
          <w:rFonts w:ascii="楷体" w:eastAsia="楷体" w:hAnsi="楷体" w:cs="楷体" w:hint="eastAsia"/>
          <w:b/>
          <w:bCs/>
          <w:color w:val="444444"/>
          <w:kern w:val="0"/>
          <w:sz w:val="44"/>
          <w:szCs w:val="44"/>
        </w:rPr>
        <w:t>----</w:t>
      </w:r>
      <w:r w:rsidR="00B27084">
        <w:rPr>
          <w:rFonts w:ascii="楷体" w:eastAsia="楷体" w:hAnsi="楷体" w:cs="楷体" w:hint="eastAsia"/>
          <w:b/>
          <w:bCs/>
          <w:color w:val="FF0000"/>
          <w:kern w:val="0"/>
          <w:sz w:val="44"/>
          <w:szCs w:val="44"/>
        </w:rPr>
        <w:t>设计艺术学专业</w:t>
      </w:r>
    </w:p>
    <w:p w:rsidR="00345FD5" w:rsidRDefault="00B27084">
      <w:pPr>
        <w:jc w:val="center"/>
        <w:rPr>
          <w:rFonts w:ascii="华文行楷" w:eastAsia="华文行楷" w:hAnsi="华文行楷" w:cs="华文行楷" w:hint="eastAsia"/>
          <w:b/>
          <w:bCs/>
          <w:color w:val="444444"/>
          <w:kern w:val="0"/>
          <w:sz w:val="44"/>
          <w:szCs w:val="44"/>
        </w:rPr>
      </w:pPr>
      <w:r>
        <w:rPr>
          <w:rFonts w:ascii="华文行楷" w:eastAsia="华文行楷" w:hAnsi="华文行楷" w:cs="华文行楷" w:hint="eastAsia"/>
          <w:b/>
          <w:bCs/>
          <w:color w:val="444444"/>
          <w:kern w:val="0"/>
          <w:sz w:val="44"/>
          <w:szCs w:val="44"/>
        </w:rPr>
        <w:t>在职研究生</w:t>
      </w:r>
      <w:r>
        <w:rPr>
          <w:rFonts w:ascii="华文行楷" w:eastAsia="华文行楷" w:hAnsi="华文行楷" w:cs="华文行楷" w:hint="eastAsia"/>
          <w:b/>
          <w:bCs/>
          <w:color w:val="444444"/>
          <w:kern w:val="0"/>
          <w:sz w:val="44"/>
          <w:szCs w:val="44"/>
        </w:rPr>
        <w:t>课程研修班</w:t>
      </w:r>
      <w:r>
        <w:rPr>
          <w:rFonts w:ascii="华文行楷" w:eastAsia="华文行楷" w:hAnsi="华文行楷" w:cs="华文行楷" w:hint="eastAsia"/>
          <w:b/>
          <w:bCs/>
          <w:color w:val="444444"/>
          <w:kern w:val="0"/>
          <w:sz w:val="44"/>
          <w:szCs w:val="44"/>
        </w:rPr>
        <w:t>招生简章</w:t>
      </w:r>
    </w:p>
    <w:p w:rsidR="004B0F99" w:rsidRPr="004B0F99" w:rsidRDefault="004B0F99" w:rsidP="004B0F99">
      <w:pPr>
        <w:ind w:firstLineChars="600" w:firstLine="1802"/>
        <w:rPr>
          <w:rFonts w:ascii="华文行楷" w:eastAsia="华文行楷" w:hAnsi="华文行楷" w:cs="华文行楷"/>
          <w:b/>
          <w:bCs/>
          <w:color w:val="444444"/>
          <w:kern w:val="0"/>
          <w:sz w:val="30"/>
          <w:szCs w:val="30"/>
        </w:rPr>
      </w:pPr>
      <w:r w:rsidRPr="004B0F99">
        <w:rPr>
          <w:rFonts w:ascii="华文行楷" w:eastAsia="华文行楷" w:hAnsi="华文行楷" w:cs="华文行楷" w:hint="eastAsia"/>
          <w:b/>
          <w:bCs/>
          <w:color w:val="444444"/>
          <w:kern w:val="0"/>
          <w:sz w:val="30"/>
          <w:szCs w:val="30"/>
        </w:rPr>
        <w:t>学费：38000  学制：两年  地点：北京</w:t>
      </w:r>
    </w:p>
    <w:p w:rsidR="00345FD5" w:rsidRDefault="00B27084">
      <w:pPr>
        <w:rPr>
          <w:rFonts w:ascii="黑体" w:eastAsia="黑体" w:hAnsi="黑体" w:cs="宋体"/>
          <w:b/>
          <w:bCs/>
          <w:color w:val="444444"/>
          <w:kern w:val="0"/>
          <w:sz w:val="32"/>
          <w:szCs w:val="32"/>
        </w:rPr>
      </w:pPr>
      <w:r>
        <w:rPr>
          <w:rFonts w:ascii="黑体" w:eastAsia="黑体" w:hAnsi="黑体" w:cs="宋体" w:hint="eastAsia"/>
          <w:b/>
          <w:bCs/>
          <w:color w:val="444444"/>
          <w:kern w:val="0"/>
          <w:sz w:val="32"/>
          <w:szCs w:val="32"/>
        </w:rPr>
        <w:t>一、学院专业优势及简介</w:t>
      </w:r>
    </w:p>
    <w:p w:rsidR="00345FD5" w:rsidRDefault="00B27084">
      <w:pPr>
        <w:ind w:firstLineChars="200" w:firstLine="643"/>
        <w:rPr>
          <w:rFonts w:ascii="仿宋" w:eastAsia="仿宋" w:hAnsi="仿宋"/>
          <w:b/>
          <w:color w:val="C00000"/>
          <w:sz w:val="32"/>
          <w:szCs w:val="32"/>
        </w:rPr>
      </w:pPr>
      <w:r>
        <w:rPr>
          <w:rFonts w:ascii="仿宋" w:eastAsia="仿宋" w:hAnsi="仿宋"/>
          <w:b/>
          <w:color w:val="FF0000"/>
          <w:sz w:val="32"/>
          <w:szCs w:val="32"/>
        </w:rPr>
        <w:t>★</w:t>
      </w:r>
      <w:r>
        <w:rPr>
          <w:rFonts w:ascii="仿宋" w:eastAsia="仿宋" w:hAnsi="仿宋" w:hint="eastAsia"/>
          <w:bCs/>
          <w:sz w:val="32"/>
          <w:szCs w:val="32"/>
        </w:rPr>
        <w:t>中国人民大学艺术学院是一所集音乐、美术为一体的综合性艺术学院，同时也是</w:t>
      </w:r>
      <w:r>
        <w:rPr>
          <w:rFonts w:ascii="仿宋" w:eastAsia="仿宋" w:hAnsi="仿宋" w:hint="eastAsia"/>
          <w:b/>
          <w:color w:val="C00000"/>
          <w:sz w:val="32"/>
          <w:szCs w:val="32"/>
        </w:rPr>
        <w:t>教育部“</w:t>
      </w:r>
      <w:r>
        <w:rPr>
          <w:rFonts w:ascii="仿宋" w:eastAsia="仿宋" w:hAnsi="仿宋" w:hint="eastAsia"/>
          <w:b/>
          <w:color w:val="C00000"/>
          <w:sz w:val="32"/>
          <w:szCs w:val="32"/>
        </w:rPr>
        <w:t>211</w:t>
      </w:r>
      <w:r>
        <w:rPr>
          <w:rFonts w:ascii="仿宋" w:eastAsia="仿宋" w:hAnsi="仿宋" w:hint="eastAsia"/>
          <w:b/>
          <w:color w:val="C00000"/>
          <w:sz w:val="32"/>
          <w:szCs w:val="32"/>
        </w:rPr>
        <w:t>”工程重点基地、“</w:t>
      </w:r>
      <w:r>
        <w:rPr>
          <w:rFonts w:ascii="仿宋" w:eastAsia="仿宋" w:hAnsi="仿宋" w:hint="eastAsia"/>
          <w:b/>
          <w:color w:val="C00000"/>
          <w:sz w:val="32"/>
          <w:szCs w:val="32"/>
        </w:rPr>
        <w:t>985</w:t>
      </w:r>
      <w:r>
        <w:rPr>
          <w:rFonts w:ascii="仿宋" w:eastAsia="仿宋" w:hAnsi="仿宋" w:hint="eastAsia"/>
          <w:b/>
          <w:color w:val="C00000"/>
          <w:sz w:val="32"/>
          <w:szCs w:val="32"/>
        </w:rPr>
        <w:t>”人文社会创新基地。</w:t>
      </w:r>
    </w:p>
    <w:p w:rsidR="00345FD5" w:rsidRDefault="00B27084">
      <w:pPr>
        <w:ind w:firstLineChars="200" w:firstLine="643"/>
        <w:rPr>
          <w:rFonts w:ascii="仿宋" w:eastAsia="仿宋" w:hAnsi="仿宋"/>
          <w:bCs/>
          <w:sz w:val="32"/>
          <w:szCs w:val="32"/>
        </w:rPr>
      </w:pPr>
      <w:r>
        <w:rPr>
          <w:rFonts w:ascii="仿宋" w:eastAsia="仿宋" w:hAnsi="仿宋"/>
          <w:b/>
          <w:color w:val="FF0000"/>
          <w:sz w:val="32"/>
          <w:szCs w:val="32"/>
        </w:rPr>
        <w:t>★</w:t>
      </w:r>
      <w:r>
        <w:rPr>
          <w:rFonts w:ascii="仿宋" w:eastAsia="仿宋" w:hAnsi="仿宋" w:hint="eastAsia"/>
          <w:bCs/>
          <w:sz w:val="32"/>
          <w:szCs w:val="32"/>
        </w:rPr>
        <w:t>艺术学院</w:t>
      </w:r>
      <w:r>
        <w:rPr>
          <w:rFonts w:ascii="仿宋" w:eastAsia="仿宋" w:hAnsi="仿宋" w:hint="eastAsia"/>
          <w:b/>
          <w:color w:val="C00000"/>
          <w:sz w:val="32"/>
          <w:szCs w:val="32"/>
        </w:rPr>
        <w:t>秉承传统，借鉴国内外众多艺术院校经验</w:t>
      </w:r>
      <w:r>
        <w:rPr>
          <w:rFonts w:ascii="仿宋" w:eastAsia="仿宋" w:hAnsi="仿宋" w:hint="eastAsia"/>
          <w:bCs/>
          <w:sz w:val="32"/>
          <w:szCs w:val="32"/>
        </w:rPr>
        <w:t>，形成了审美理论和审美实践相结合、纯艺术和实用艺术相结合、专业艺术教育和艺术素质教育相结合的办学特色。</w:t>
      </w:r>
    </w:p>
    <w:p w:rsidR="00345FD5" w:rsidRDefault="00B27084">
      <w:pPr>
        <w:ind w:firstLineChars="200" w:firstLine="643"/>
        <w:rPr>
          <w:rFonts w:ascii="仿宋" w:eastAsia="仿宋" w:hAnsi="仿宋"/>
          <w:bCs/>
          <w:sz w:val="32"/>
          <w:szCs w:val="32"/>
        </w:rPr>
      </w:pPr>
      <w:r>
        <w:rPr>
          <w:rFonts w:ascii="仿宋" w:eastAsia="仿宋" w:hAnsi="仿宋"/>
          <w:b/>
          <w:color w:val="FF0000"/>
          <w:sz w:val="32"/>
          <w:szCs w:val="32"/>
        </w:rPr>
        <w:t>★</w:t>
      </w:r>
      <w:r>
        <w:rPr>
          <w:rFonts w:ascii="仿宋" w:eastAsia="仿宋" w:hAnsi="仿宋" w:hint="eastAsia"/>
          <w:bCs/>
          <w:sz w:val="32"/>
          <w:szCs w:val="32"/>
        </w:rPr>
        <w:t>学院科</w:t>
      </w:r>
      <w:r>
        <w:rPr>
          <w:rFonts w:ascii="仿宋" w:eastAsia="仿宋" w:hAnsi="仿宋" w:hint="eastAsia"/>
          <w:b/>
          <w:color w:val="C00000"/>
          <w:sz w:val="32"/>
          <w:szCs w:val="32"/>
        </w:rPr>
        <w:t>研师资力量雄厚</w:t>
      </w:r>
      <w:r>
        <w:rPr>
          <w:rFonts w:ascii="仿宋" w:eastAsia="仿宋" w:hAnsi="仿宋" w:hint="eastAsia"/>
          <w:bCs/>
          <w:sz w:val="32"/>
          <w:szCs w:val="32"/>
        </w:rPr>
        <w:t>，在艺术教学领域位居全国领先，在艺术创意人才培养与产业研究方面均</w:t>
      </w:r>
      <w:r>
        <w:rPr>
          <w:rFonts w:ascii="仿宋" w:eastAsia="仿宋" w:hAnsi="仿宋" w:hint="eastAsia"/>
          <w:b/>
          <w:color w:val="C00000"/>
          <w:sz w:val="32"/>
          <w:szCs w:val="32"/>
        </w:rPr>
        <w:t>居全国前列</w:t>
      </w:r>
      <w:r>
        <w:rPr>
          <w:rFonts w:ascii="仿宋" w:eastAsia="仿宋" w:hAnsi="仿宋" w:hint="eastAsia"/>
          <w:bCs/>
          <w:sz w:val="32"/>
          <w:szCs w:val="32"/>
        </w:rPr>
        <w:t>。</w:t>
      </w:r>
    </w:p>
    <w:p w:rsidR="00345FD5" w:rsidRDefault="00B27084">
      <w:pPr>
        <w:spacing w:line="360" w:lineRule="auto"/>
        <w:ind w:firstLineChars="200" w:firstLine="480"/>
        <w:rPr>
          <w:rFonts w:ascii="仿宋" w:eastAsia="仿宋" w:hAnsi="仿宋"/>
          <w:sz w:val="32"/>
          <w:szCs w:val="32"/>
        </w:rPr>
      </w:pPr>
      <w:r>
        <w:rPr>
          <w:rFonts w:ascii="宋体" w:eastAsia="宋体" w:hAnsi="宋体" w:cs="宋体" w:hint="eastAsia"/>
          <w:color w:val="444444"/>
          <w:kern w:val="0"/>
          <w:sz w:val="24"/>
          <w:szCs w:val="24"/>
        </w:rPr>
        <w:t>当今社会，“设计艺术”与每个人的生活息息相关，它不仅关乎我们生活的品质，也拓宽了我们的艺术感知渠道，数字化电影带给我们的不仅是视听感官的强烈震撼，更多则是对内心情感的影响。多媒体交响乐、多媒体戏剧、网络舞蹈、网络音乐等诸多新生艺术现象与巨大的消费市场需求摆在广大设计从业者面前，也为设计艺术研究及教学工作提出了更高要求。经中国人民大学研究生院批准，中国人民大学艺术学院举办设计艺术学专业在职研究生课程研修班。</w:t>
      </w:r>
    </w:p>
    <w:p w:rsidR="00345FD5" w:rsidRDefault="00B27084">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二、培养方向与培养目标</w:t>
      </w:r>
    </w:p>
    <w:p w:rsidR="00345FD5" w:rsidRDefault="00B27084">
      <w:pPr>
        <w:ind w:firstLineChars="200" w:firstLine="640"/>
        <w:rPr>
          <w:rFonts w:ascii="仿宋" w:eastAsia="仿宋" w:hAnsi="仿宋"/>
          <w:sz w:val="32"/>
          <w:szCs w:val="32"/>
        </w:rPr>
      </w:pPr>
      <w:r>
        <w:rPr>
          <w:rFonts w:ascii="仿宋" w:eastAsia="仿宋" w:hAnsi="仿宋" w:hint="eastAsia"/>
          <w:sz w:val="32"/>
          <w:szCs w:val="32"/>
        </w:rPr>
        <w:t>以国际大视野和可持续发展及核心竞争力为教学目标。为中国乃至国际培养一批既熟悉设计艺术规律，又富人文情怀；既掌握技术与艺术巧妙结合的技巧，又了解广大受众消费需求的艺术设计领域复合型人才。</w:t>
      </w:r>
    </w:p>
    <w:p w:rsidR="00345FD5" w:rsidRDefault="00B27084">
      <w:pPr>
        <w:ind w:firstLineChars="200" w:firstLine="640"/>
        <w:rPr>
          <w:rFonts w:ascii="仿宋" w:eastAsia="仿宋" w:hAnsi="仿宋"/>
          <w:sz w:val="32"/>
          <w:szCs w:val="32"/>
        </w:rPr>
      </w:pPr>
      <w:r>
        <w:rPr>
          <w:rFonts w:ascii="仿宋" w:eastAsia="仿宋" w:hAnsi="仿宋" w:hint="eastAsia"/>
          <w:sz w:val="32"/>
          <w:szCs w:val="32"/>
        </w:rPr>
        <w:lastRenderedPageBreak/>
        <w:t>天下英才，汇聚人大。本班不仅为广大艺术设计工作者、爱好者提供一个学历提升的机会，亦将为有多年丰富经验积累的各类艺术设计相关人士提供一个相互学习、相互合作、激活思想、开拓创新人际关系的平台。</w:t>
      </w:r>
    </w:p>
    <w:p w:rsidR="00345FD5" w:rsidRDefault="00B27084">
      <w:pPr>
        <w:numPr>
          <w:ilvl w:val="0"/>
          <w:numId w:val="1"/>
        </w:num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课程设置</w:t>
      </w:r>
    </w:p>
    <w:p w:rsidR="00345FD5" w:rsidRDefault="00B27084">
      <w:pPr>
        <w:rPr>
          <w:rFonts w:ascii="黑体" w:eastAsia="黑体" w:hAnsi="黑体" w:cs="宋体"/>
          <w:b/>
          <w:bCs/>
          <w:color w:val="444444"/>
          <w:kern w:val="0"/>
          <w:sz w:val="30"/>
          <w:szCs w:val="30"/>
        </w:rPr>
      </w:pPr>
      <w:r>
        <w:rPr>
          <w:rFonts w:ascii="仿宋" w:eastAsia="仿宋" w:hAnsi="仿宋" w:hint="eastAsia"/>
          <w:sz w:val="28"/>
          <w:szCs w:val="28"/>
        </w:rPr>
        <w:t>参照</w:t>
      </w:r>
      <w:r>
        <w:rPr>
          <w:rFonts w:ascii="仿宋" w:eastAsia="仿宋" w:hAnsi="仿宋" w:hint="eastAsia"/>
          <w:sz w:val="28"/>
          <w:szCs w:val="28"/>
        </w:rPr>
        <w:t>我院</w:t>
      </w:r>
      <w:r>
        <w:rPr>
          <w:rFonts w:ascii="仿宋" w:eastAsia="仿宋" w:hAnsi="仿宋" w:hint="eastAsia"/>
          <w:sz w:val="28"/>
          <w:szCs w:val="28"/>
        </w:rPr>
        <w:t>全日制研究生</w:t>
      </w:r>
      <w:r>
        <w:rPr>
          <w:rFonts w:ascii="仿宋" w:eastAsia="仿宋" w:hAnsi="仿宋" w:hint="eastAsia"/>
          <w:sz w:val="28"/>
          <w:szCs w:val="28"/>
        </w:rPr>
        <w:t>培养方案要求，</w:t>
      </w:r>
      <w:r>
        <w:rPr>
          <w:rFonts w:ascii="仿宋" w:eastAsia="仿宋" w:hAnsi="仿宋" w:hint="eastAsia"/>
          <w:sz w:val="28"/>
          <w:szCs w:val="28"/>
        </w:rPr>
        <w:t>在职研究生</w:t>
      </w:r>
      <w:r>
        <w:rPr>
          <w:rFonts w:ascii="仿宋" w:eastAsia="仿宋" w:hAnsi="仿宋" w:hint="eastAsia"/>
          <w:sz w:val="28"/>
          <w:szCs w:val="28"/>
        </w:rPr>
        <w:t>开设课程包括：</w:t>
      </w:r>
    </w:p>
    <w:tbl>
      <w:tblPr>
        <w:tblW w:w="9584" w:type="dxa"/>
        <w:jc w:val="center"/>
        <w:tblInd w:w="-468" w:type="dxa"/>
        <w:tblLayout w:type="fixed"/>
        <w:tblCellMar>
          <w:top w:w="15" w:type="dxa"/>
          <w:left w:w="15" w:type="dxa"/>
          <w:bottom w:w="15" w:type="dxa"/>
          <w:right w:w="15" w:type="dxa"/>
        </w:tblCellMar>
        <w:tblLook w:val="04A0" w:firstRow="1" w:lastRow="0" w:firstColumn="1" w:lastColumn="0" w:noHBand="0" w:noVBand="1"/>
      </w:tblPr>
      <w:tblGrid>
        <w:gridCol w:w="1072"/>
        <w:gridCol w:w="894"/>
        <w:gridCol w:w="2752"/>
        <w:gridCol w:w="4866"/>
      </w:tblGrid>
      <w:tr w:rsidR="00345FD5">
        <w:trPr>
          <w:trHeight w:val="540"/>
          <w:jc w:val="center"/>
        </w:trPr>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类别</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专业</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设计艺术学</w:t>
            </w:r>
          </w:p>
        </w:tc>
        <w:tc>
          <w:tcPr>
            <w:tcW w:w="4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学科门类：艺术学</w:t>
            </w:r>
            <w:r>
              <w:rPr>
                <w:rFonts w:ascii="宋体" w:eastAsia="宋体" w:hAnsi="宋体" w:cs="宋体" w:hint="eastAsia"/>
                <w:b/>
                <w:color w:val="000000"/>
                <w:kern w:val="0"/>
                <w:sz w:val="24"/>
                <w:szCs w:val="24"/>
                <w:lang w:bidi="ar"/>
              </w:rPr>
              <w:t xml:space="preserve"> </w:t>
            </w:r>
            <w:r>
              <w:rPr>
                <w:rFonts w:ascii="宋体" w:eastAsia="宋体" w:hAnsi="宋体" w:cs="宋体" w:hint="eastAsia"/>
                <w:b/>
                <w:color w:val="000000"/>
                <w:kern w:val="0"/>
                <w:sz w:val="24"/>
                <w:szCs w:val="24"/>
                <w:lang w:bidi="ar"/>
              </w:rPr>
              <w:t xml:space="preserve">  </w:t>
            </w:r>
            <w:r>
              <w:rPr>
                <w:rFonts w:ascii="宋体" w:eastAsia="宋体" w:hAnsi="宋体" w:cs="宋体" w:hint="eastAsia"/>
                <w:b/>
                <w:color w:val="000000"/>
                <w:kern w:val="0"/>
                <w:sz w:val="24"/>
                <w:szCs w:val="24"/>
                <w:lang w:bidi="ar"/>
              </w:rPr>
              <w:t>一级学科：设计学</w:t>
            </w:r>
          </w:p>
        </w:tc>
      </w:tr>
      <w:tr w:rsidR="00345FD5">
        <w:trPr>
          <w:trHeight w:val="375"/>
          <w:jc w:val="center"/>
        </w:trPr>
        <w:tc>
          <w:tcPr>
            <w:tcW w:w="10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题库</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学分</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课程名称</w:t>
            </w:r>
          </w:p>
        </w:tc>
        <w:tc>
          <w:tcPr>
            <w:tcW w:w="4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课程注释</w:t>
            </w:r>
          </w:p>
        </w:tc>
      </w:tr>
      <w:tr w:rsidR="00345FD5">
        <w:trPr>
          <w:trHeight w:val="1080"/>
          <w:jc w:val="center"/>
        </w:trPr>
        <w:tc>
          <w:tcPr>
            <w:tcW w:w="10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345FD5">
            <w:pPr>
              <w:jc w:val="center"/>
              <w:rPr>
                <w:rFonts w:ascii="宋体" w:eastAsia="宋体" w:hAnsi="宋体" w:cs="宋体"/>
                <w:b/>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中国特色社会主义理论与实践</w:t>
            </w:r>
          </w:p>
        </w:tc>
        <w:tc>
          <w:tcPr>
            <w:tcW w:w="4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政治基础课、题库考试科目，介绍当代中国的政治发展、文化发展、经济发展和社会发展，与时俱进直面国家和社会发展的重大理论与实践课题。</w:t>
            </w:r>
          </w:p>
        </w:tc>
      </w:tr>
      <w:tr w:rsidR="00345FD5">
        <w:trPr>
          <w:trHeight w:val="1711"/>
          <w:jc w:val="center"/>
        </w:trPr>
        <w:tc>
          <w:tcPr>
            <w:tcW w:w="10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345FD5">
            <w:pPr>
              <w:jc w:val="center"/>
              <w:rPr>
                <w:rFonts w:ascii="宋体" w:eastAsia="宋体" w:hAnsi="宋体" w:cs="宋体"/>
                <w:b/>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艺术哲学</w:t>
            </w:r>
          </w:p>
        </w:tc>
        <w:tc>
          <w:tcPr>
            <w:tcW w:w="4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探索艺术本体论、艺术形态论、艺术文化论、艺术功能论、艺术创造论、艺术接受论等问题。不仅把理论还原到史中去，了解东西方艺术哲学大师的思想，也把理论运用到实践中去，对各门类艺术进行哲学思考活动，努力建设高屋建瓴的眼光，引导艺术升华。</w:t>
            </w:r>
          </w:p>
        </w:tc>
      </w:tr>
      <w:tr w:rsidR="00345FD5">
        <w:trPr>
          <w:trHeight w:val="2281"/>
          <w:jc w:val="center"/>
        </w:trPr>
        <w:tc>
          <w:tcPr>
            <w:tcW w:w="10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345FD5">
            <w:pPr>
              <w:jc w:val="center"/>
              <w:rPr>
                <w:rFonts w:ascii="宋体" w:eastAsia="宋体" w:hAnsi="宋体" w:cs="宋体"/>
                <w:b/>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现代艺术思潮</w:t>
            </w:r>
          </w:p>
        </w:tc>
        <w:tc>
          <w:tcPr>
            <w:tcW w:w="4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了解和把握</w:t>
            </w:r>
            <w:r>
              <w:rPr>
                <w:rFonts w:ascii="宋体" w:eastAsia="宋体" w:hAnsi="宋体" w:cs="宋体" w:hint="eastAsia"/>
                <w:color w:val="000000"/>
                <w:kern w:val="0"/>
                <w:sz w:val="22"/>
                <w:lang w:bidi="ar"/>
              </w:rPr>
              <w:t>19</w:t>
            </w:r>
            <w:r>
              <w:rPr>
                <w:rFonts w:ascii="宋体" w:eastAsia="宋体" w:hAnsi="宋体" w:cs="宋体" w:hint="eastAsia"/>
                <w:color w:val="000000"/>
                <w:kern w:val="0"/>
                <w:sz w:val="22"/>
                <w:lang w:bidi="ar"/>
              </w:rPr>
              <w:t>世纪末到</w:t>
            </w:r>
            <w:r>
              <w:rPr>
                <w:rFonts w:ascii="宋体" w:eastAsia="宋体" w:hAnsi="宋体" w:cs="宋体" w:hint="eastAsia"/>
                <w:color w:val="000000"/>
                <w:kern w:val="0"/>
                <w:sz w:val="22"/>
                <w:lang w:bidi="ar"/>
              </w:rPr>
              <w:t>20</w:t>
            </w:r>
            <w:r>
              <w:rPr>
                <w:rFonts w:ascii="宋体" w:eastAsia="宋体" w:hAnsi="宋体" w:cs="宋体" w:hint="eastAsia"/>
                <w:color w:val="000000"/>
                <w:kern w:val="0"/>
                <w:sz w:val="22"/>
                <w:lang w:bidi="ar"/>
              </w:rPr>
              <w:t>世纪前半叶在现代西方社会思潮和现代西方哲学思潮以及美学思想的影响下，艺术领域所发生的具有广泛影响的艺术流派、思潮涌动和创作倾向，并与中国现代艺术的发轫、中断和再发展相衔接，领会现代性对东西方艺术的意义。同时了解</w:t>
            </w:r>
            <w:r>
              <w:rPr>
                <w:rFonts w:ascii="宋体" w:eastAsia="宋体" w:hAnsi="宋体" w:cs="宋体" w:hint="eastAsia"/>
                <w:color w:val="000000"/>
                <w:kern w:val="0"/>
                <w:sz w:val="22"/>
                <w:lang w:bidi="ar"/>
              </w:rPr>
              <w:t>20</w:t>
            </w:r>
            <w:r>
              <w:rPr>
                <w:rFonts w:ascii="宋体" w:eastAsia="宋体" w:hAnsi="宋体" w:cs="宋体" w:hint="eastAsia"/>
                <w:color w:val="000000"/>
                <w:kern w:val="0"/>
                <w:sz w:val="22"/>
                <w:lang w:bidi="ar"/>
              </w:rPr>
              <w:t>世纪五六十年代兴起并风靡全球的后现代思潮及其后现代艺术，凸显其意义并针砭其负面性所在。</w:t>
            </w:r>
          </w:p>
        </w:tc>
      </w:tr>
      <w:tr w:rsidR="00345FD5">
        <w:trPr>
          <w:trHeight w:val="1996"/>
          <w:jc w:val="center"/>
        </w:trPr>
        <w:tc>
          <w:tcPr>
            <w:tcW w:w="10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345FD5">
            <w:pPr>
              <w:jc w:val="center"/>
              <w:rPr>
                <w:rFonts w:ascii="宋体" w:eastAsia="宋体" w:hAnsi="宋体" w:cs="宋体"/>
                <w:b/>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设计方法学</w:t>
            </w:r>
          </w:p>
        </w:tc>
        <w:tc>
          <w:tcPr>
            <w:tcW w:w="4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设计方法学”作为设计类各专业的核心课程。通过对思维、心理、视觉等方面的大量研究，系统分析了设计思维与方法的基本原理和规律；从艺术设计的基础开始论述，然后将焦点转向了视觉传达设计、工业产品设计、环境设计几个方面，阐述了如何运用科学的方法增进创造性思维成果的可行性。</w:t>
            </w:r>
          </w:p>
        </w:tc>
      </w:tr>
      <w:tr w:rsidR="00345FD5">
        <w:trPr>
          <w:trHeight w:val="570"/>
          <w:jc w:val="center"/>
        </w:trPr>
        <w:tc>
          <w:tcPr>
            <w:tcW w:w="10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非题库</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专业外语</w:t>
            </w:r>
          </w:p>
        </w:tc>
        <w:tc>
          <w:tcPr>
            <w:tcW w:w="4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同等学力国考科目。语言类基础课，提高英语水平和考试水平。</w:t>
            </w:r>
          </w:p>
        </w:tc>
      </w:tr>
      <w:tr w:rsidR="00345FD5">
        <w:trPr>
          <w:trHeight w:val="1996"/>
          <w:jc w:val="center"/>
        </w:trPr>
        <w:tc>
          <w:tcPr>
            <w:tcW w:w="10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345FD5">
            <w:pPr>
              <w:jc w:val="center"/>
              <w:rPr>
                <w:rFonts w:ascii="宋体" w:eastAsia="宋体" w:hAnsi="宋体" w:cs="宋体"/>
                <w:b/>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自然辩证法</w:t>
            </w:r>
          </w:p>
        </w:tc>
        <w:tc>
          <w:tcPr>
            <w:tcW w:w="4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政治基础课。自然辩证法是马克思主义的自然观和自然科学观的反映。体现马克思主义哲学的世界观、认识论、方法论的统一，是马克思主义哲学的一个组成部分。自然辩证法研究的内容主要有两大方面：一是自然观，即对自然界辩证法的研究；一是自然科学观，即对自然科学辩证法的研究。</w:t>
            </w:r>
          </w:p>
        </w:tc>
      </w:tr>
      <w:tr w:rsidR="00345FD5">
        <w:trPr>
          <w:trHeight w:val="1426"/>
          <w:jc w:val="center"/>
        </w:trPr>
        <w:tc>
          <w:tcPr>
            <w:tcW w:w="10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345FD5">
            <w:pPr>
              <w:jc w:val="center"/>
              <w:rPr>
                <w:rFonts w:ascii="宋体" w:eastAsia="宋体" w:hAnsi="宋体" w:cs="宋体"/>
                <w:b/>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研究指导</w:t>
            </w:r>
          </w:p>
        </w:tc>
        <w:tc>
          <w:tcPr>
            <w:tcW w:w="4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本课程主要解决如何将构成的理论性概念表述归纳总结为指导艺术创作实践的思维方式和可操作的创作方法，并在艺术实践中将艺术思维进一步向各自的艺术领域延展，为未来的发展奠定一个良好的基础。</w:t>
            </w:r>
          </w:p>
        </w:tc>
      </w:tr>
      <w:tr w:rsidR="00345FD5">
        <w:trPr>
          <w:trHeight w:val="1140"/>
          <w:jc w:val="center"/>
        </w:trPr>
        <w:tc>
          <w:tcPr>
            <w:tcW w:w="10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345FD5">
            <w:pPr>
              <w:jc w:val="center"/>
              <w:rPr>
                <w:rFonts w:ascii="宋体" w:eastAsia="宋体" w:hAnsi="宋体" w:cs="宋体"/>
                <w:b/>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设计研究</w:t>
            </w:r>
            <w:r>
              <w:rPr>
                <w:rFonts w:ascii="宋体" w:eastAsia="宋体" w:hAnsi="宋体" w:cs="宋体" w:hint="eastAsia"/>
                <w:color w:val="000000"/>
                <w:kern w:val="0"/>
                <w:sz w:val="24"/>
                <w:szCs w:val="24"/>
                <w:lang w:bidi="ar"/>
              </w:rPr>
              <w:t>1</w:t>
            </w:r>
          </w:p>
        </w:tc>
        <w:tc>
          <w:tcPr>
            <w:tcW w:w="4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以人类生活中不可缺少的设计要素为中心考察社会，通过设计来审视人类的生活方式，为创造更美好的生活环境，面向不同设计领域制定相应的研究课题，不断深化研究。</w:t>
            </w:r>
          </w:p>
        </w:tc>
      </w:tr>
      <w:tr w:rsidR="00345FD5">
        <w:trPr>
          <w:trHeight w:val="2566"/>
          <w:jc w:val="center"/>
        </w:trPr>
        <w:tc>
          <w:tcPr>
            <w:tcW w:w="10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345FD5">
            <w:pPr>
              <w:jc w:val="center"/>
              <w:rPr>
                <w:rFonts w:ascii="宋体" w:eastAsia="宋体" w:hAnsi="宋体" w:cs="宋体"/>
                <w:b/>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设计研究</w:t>
            </w:r>
            <w:r>
              <w:rPr>
                <w:rFonts w:ascii="宋体" w:eastAsia="宋体" w:hAnsi="宋体" w:cs="宋体" w:hint="eastAsia"/>
                <w:color w:val="000000"/>
                <w:kern w:val="0"/>
                <w:sz w:val="24"/>
                <w:szCs w:val="24"/>
                <w:lang w:bidi="ar"/>
              </w:rPr>
              <w:t>2</w:t>
            </w:r>
          </w:p>
        </w:tc>
        <w:tc>
          <w:tcPr>
            <w:tcW w:w="4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设计正全方位的渗透到人类生活的方方面面，越来越成为社会发展和人力生活中不可缺少的要素。面对高度设计化的社会需求和国际化设计人才的培养目标，在设计表现手法和变现理论上进行深入研究。研究内容包括色彩、图形、材质、视觉信息、视觉环境系统、设计方法论、设计史、公共艺术设计等设计领域，还包括与其他学科的协作性研究，不断开拓设计研究新领域。</w:t>
            </w:r>
          </w:p>
        </w:tc>
      </w:tr>
      <w:tr w:rsidR="00345FD5">
        <w:trPr>
          <w:trHeight w:val="1996"/>
          <w:jc w:val="center"/>
        </w:trPr>
        <w:tc>
          <w:tcPr>
            <w:tcW w:w="10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345FD5">
            <w:pPr>
              <w:jc w:val="center"/>
              <w:rPr>
                <w:rFonts w:ascii="宋体" w:eastAsia="宋体" w:hAnsi="宋体" w:cs="宋体"/>
                <w:b/>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752" w:type="dxa"/>
            <w:tcBorders>
              <w:top w:val="single" w:sz="4" w:space="0" w:color="000000"/>
              <w:left w:val="single" w:sz="4" w:space="0" w:color="000000"/>
              <w:bottom w:val="single" w:sz="4" w:space="0" w:color="auto"/>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艺术设计创作研究</w:t>
            </w:r>
            <w:r>
              <w:rPr>
                <w:rFonts w:ascii="宋体" w:eastAsia="宋体" w:hAnsi="宋体" w:cs="宋体" w:hint="eastAsia"/>
                <w:color w:val="000000"/>
                <w:kern w:val="0"/>
                <w:sz w:val="24"/>
                <w:szCs w:val="24"/>
                <w:lang w:bidi="ar"/>
              </w:rPr>
              <w:t>1</w:t>
            </w:r>
          </w:p>
        </w:tc>
        <w:tc>
          <w:tcPr>
            <w:tcW w:w="4866" w:type="dxa"/>
            <w:tcBorders>
              <w:top w:val="single" w:sz="4" w:space="0" w:color="000000"/>
              <w:left w:val="single" w:sz="4" w:space="0" w:color="000000"/>
              <w:bottom w:val="single" w:sz="4" w:space="0" w:color="auto"/>
              <w:right w:val="single" w:sz="4" w:space="0" w:color="000000"/>
            </w:tcBorders>
            <w:shd w:val="clear" w:color="auto" w:fill="auto"/>
            <w:vAlign w:val="center"/>
          </w:tcPr>
          <w:p w:rsidR="00345FD5" w:rsidRDefault="00B2708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在本科</w:t>
            </w:r>
            <w:r>
              <w:rPr>
                <w:rFonts w:ascii="宋体" w:eastAsia="宋体" w:hAnsi="宋体" w:cs="宋体" w:hint="eastAsia"/>
                <w:color w:val="000000"/>
                <w:kern w:val="0"/>
                <w:sz w:val="22"/>
                <w:lang w:bidi="ar"/>
              </w:rPr>
              <w:t>4</w:t>
            </w:r>
            <w:r>
              <w:rPr>
                <w:rFonts w:ascii="宋体" w:eastAsia="宋体" w:hAnsi="宋体" w:cs="宋体" w:hint="eastAsia"/>
                <w:color w:val="000000"/>
                <w:kern w:val="0"/>
                <w:sz w:val="22"/>
                <w:lang w:bidi="ar"/>
              </w:rPr>
              <w:t>年期间学习基础上，制定各自的研究方向，进一步掌握更加高度专业化的设计知识，全面探索新的设计创作手法。通过更加深入的调查研究，对艺术设计创作方式进行深入探索，以灵活的设计视野，与各领域的设计研究合作，积极推进艺术设计创作的全面拓展，通过艺术设计创作为社会做贡献。</w:t>
            </w:r>
          </w:p>
        </w:tc>
      </w:tr>
      <w:tr w:rsidR="00345FD5">
        <w:trPr>
          <w:trHeight w:val="1996"/>
          <w:jc w:val="center"/>
        </w:trPr>
        <w:tc>
          <w:tcPr>
            <w:tcW w:w="10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345FD5">
            <w:pPr>
              <w:jc w:val="center"/>
              <w:rPr>
                <w:rFonts w:ascii="宋体" w:eastAsia="宋体" w:hAnsi="宋体" w:cs="宋体"/>
                <w:b/>
                <w:color w:val="000000"/>
                <w:sz w:val="24"/>
                <w:szCs w:val="24"/>
              </w:rPr>
            </w:pPr>
          </w:p>
        </w:tc>
        <w:tc>
          <w:tcPr>
            <w:tcW w:w="894" w:type="dxa"/>
            <w:tcBorders>
              <w:top w:val="single" w:sz="4" w:space="0" w:color="000000"/>
              <w:left w:val="single" w:sz="4" w:space="0" w:color="000000"/>
              <w:bottom w:val="single" w:sz="4" w:space="0" w:color="000000"/>
              <w:right w:val="single" w:sz="4" w:space="0" w:color="auto"/>
            </w:tcBorders>
            <w:shd w:val="clear" w:color="auto" w:fill="auto"/>
            <w:vAlign w:val="center"/>
          </w:tcPr>
          <w:p w:rsidR="00345FD5" w:rsidRDefault="00B2708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752" w:type="dxa"/>
            <w:tcBorders>
              <w:top w:val="single" w:sz="4" w:space="0" w:color="auto"/>
              <w:left w:val="single" w:sz="4" w:space="0" w:color="auto"/>
              <w:bottom w:val="single" w:sz="4" w:space="0" w:color="auto"/>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艺术设计创作研究</w:t>
            </w:r>
            <w:r>
              <w:rPr>
                <w:rFonts w:ascii="宋体" w:eastAsia="宋体" w:hAnsi="宋体" w:cs="宋体" w:hint="eastAsia"/>
                <w:color w:val="000000"/>
                <w:kern w:val="0"/>
                <w:sz w:val="24"/>
                <w:szCs w:val="24"/>
                <w:lang w:bidi="ar"/>
              </w:rPr>
              <w:t>2</w:t>
            </w:r>
          </w:p>
        </w:tc>
        <w:tc>
          <w:tcPr>
            <w:tcW w:w="4866" w:type="dxa"/>
            <w:tcBorders>
              <w:top w:val="single" w:sz="4" w:space="0" w:color="auto"/>
              <w:bottom w:val="single" w:sz="4" w:space="0" w:color="auto"/>
              <w:right w:val="single" w:sz="4" w:space="0" w:color="auto"/>
            </w:tcBorders>
            <w:shd w:val="clear" w:color="auto" w:fill="auto"/>
            <w:vAlign w:val="center"/>
          </w:tcPr>
          <w:p w:rsidR="00345FD5" w:rsidRDefault="00B2708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以“美”为思考体系，以“文化”为基盘，注重人类的感性价值，展望理想的科学技术文明，以国际化设计人才培养为目标，充分利用艺术设计造型表现的特性，以项目的形式研究新的艺术设计创作方式。其中包括“设计前沿创作研究”、“艺术设计创作扩展研究”等以艺术设计实践创作为核心的研究课题。</w:t>
            </w:r>
          </w:p>
        </w:tc>
      </w:tr>
      <w:tr w:rsidR="00345FD5">
        <w:trPr>
          <w:trHeight w:val="1996"/>
          <w:jc w:val="center"/>
        </w:trPr>
        <w:tc>
          <w:tcPr>
            <w:tcW w:w="10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345FD5">
            <w:pPr>
              <w:jc w:val="center"/>
              <w:rPr>
                <w:rFonts w:ascii="宋体" w:eastAsia="宋体" w:hAnsi="宋体" w:cs="宋体"/>
                <w:b/>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752" w:type="dxa"/>
            <w:tcBorders>
              <w:top w:val="single" w:sz="4" w:space="0" w:color="auto"/>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构成研究</w:t>
            </w:r>
          </w:p>
        </w:tc>
        <w:tc>
          <w:tcPr>
            <w:tcW w:w="4866" w:type="dxa"/>
            <w:tcBorders>
              <w:top w:val="single" w:sz="4" w:space="0" w:color="auto"/>
              <w:left w:val="single" w:sz="4" w:space="0" w:color="000000"/>
              <w:bottom w:val="single" w:sz="4" w:space="0" w:color="000000"/>
              <w:right w:val="single" w:sz="4" w:space="0" w:color="000000"/>
            </w:tcBorders>
            <w:shd w:val="clear" w:color="auto" w:fill="auto"/>
            <w:vAlign w:val="center"/>
          </w:tcPr>
          <w:p w:rsidR="00345FD5" w:rsidRDefault="00B2708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构成研究”是视觉艺术创组的重要组成部分。本课程通过引导学生研究各个不同历史时期中西传统绘画艺术形式构成与图式的演变；理解和把握其基础理论与创作规律，发现不同艺术形式背后的共性特征；提高创意，开拓思路，并学会运用综合形式因素开展自身的创作实践。</w:t>
            </w:r>
          </w:p>
        </w:tc>
      </w:tr>
      <w:tr w:rsidR="00345FD5">
        <w:trPr>
          <w:trHeight w:val="855"/>
          <w:jc w:val="center"/>
        </w:trPr>
        <w:tc>
          <w:tcPr>
            <w:tcW w:w="10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345FD5">
            <w:pPr>
              <w:jc w:val="center"/>
              <w:rPr>
                <w:rFonts w:ascii="宋体" w:eastAsia="宋体" w:hAnsi="宋体" w:cs="宋体"/>
                <w:b/>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论文写作规范和方法</w:t>
            </w:r>
          </w:p>
        </w:tc>
        <w:tc>
          <w:tcPr>
            <w:tcW w:w="4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掌握艺术科学中常用的研究设计与研究方法，并达到能熟练应用的程度，为实证研究和论文写作奠定基础。</w:t>
            </w:r>
          </w:p>
        </w:tc>
      </w:tr>
      <w:tr w:rsidR="00345FD5">
        <w:trPr>
          <w:trHeight w:val="3136"/>
          <w:jc w:val="center"/>
        </w:trPr>
        <w:tc>
          <w:tcPr>
            <w:tcW w:w="10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345FD5">
            <w:pPr>
              <w:jc w:val="center"/>
              <w:rPr>
                <w:rFonts w:ascii="宋体" w:eastAsia="宋体" w:hAnsi="宋体" w:cs="宋体"/>
                <w:b/>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创造性思维</w:t>
            </w:r>
          </w:p>
        </w:tc>
        <w:tc>
          <w:tcPr>
            <w:tcW w:w="4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导师指导学生在学习、研究东西方传统艺术表现形式的基础上寻找创新的突破点，掌握以点带面层层深入的创作方法并创作出较完整的作品。引导学生以当代文化的横向思维为出发点，强调中国当代绘画的本土化艺术创造力，要求具有较高的学术品格，在课题式的教学基础上，按照学生三年学习计划所制定的课题研究方向，要求学生具有独立的创作能力，在绘画创作实践中努力拓展当代绘画语言和综合媒介的表现领域，培养具有当代中国文化精神内涵的创作人才。</w:t>
            </w:r>
          </w:p>
        </w:tc>
      </w:tr>
      <w:tr w:rsidR="00345FD5">
        <w:trPr>
          <w:trHeight w:val="855"/>
          <w:jc w:val="center"/>
        </w:trPr>
        <w:tc>
          <w:tcPr>
            <w:tcW w:w="10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345FD5">
            <w:pPr>
              <w:jc w:val="center"/>
              <w:rPr>
                <w:rFonts w:ascii="宋体" w:eastAsia="宋体" w:hAnsi="宋体" w:cs="宋体"/>
                <w:b/>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中国传统文化</w:t>
            </w:r>
          </w:p>
        </w:tc>
        <w:tc>
          <w:tcPr>
            <w:tcW w:w="4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梳理中国画史、著作、著录等著作史，依托这些著作总结中国文化论美学思想。并重新认识艺术文化史。</w:t>
            </w:r>
          </w:p>
        </w:tc>
      </w:tr>
      <w:tr w:rsidR="00345FD5">
        <w:trPr>
          <w:trHeight w:val="1426"/>
          <w:jc w:val="center"/>
        </w:trPr>
        <w:tc>
          <w:tcPr>
            <w:tcW w:w="10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345FD5">
            <w:pPr>
              <w:jc w:val="center"/>
              <w:rPr>
                <w:rFonts w:ascii="宋体" w:eastAsia="宋体" w:hAnsi="宋体" w:cs="宋体"/>
                <w:b/>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视觉文化研究</w:t>
            </w:r>
          </w:p>
        </w:tc>
        <w:tc>
          <w:tcPr>
            <w:tcW w:w="4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FD5" w:rsidRDefault="00B2708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以当代影像技术文化为研究视野和背景，以传统审美文化为足点，重点分析现代社会中两种不同文化之间的相互关系以及传统审美文化的未来前景。从文化价值和技术形态两个方面入手，就一些具体问题展开研究。</w:t>
            </w:r>
          </w:p>
        </w:tc>
      </w:tr>
    </w:tbl>
    <w:p w:rsidR="00345FD5" w:rsidRDefault="00B27084">
      <w:pPr>
        <w:ind w:firstLineChars="200" w:firstLine="602"/>
        <w:rPr>
          <w:rFonts w:asciiTheme="minorEastAsia" w:hAnsiTheme="minorEastAsia" w:cs="宋体"/>
          <w:b/>
          <w:bCs/>
          <w:color w:val="444444"/>
          <w:kern w:val="0"/>
          <w:szCs w:val="21"/>
        </w:rPr>
      </w:pPr>
      <w:r>
        <w:rPr>
          <w:rFonts w:ascii="楷体" w:eastAsia="楷体" w:hAnsi="楷体" w:cs="楷体" w:hint="eastAsia"/>
          <w:b/>
          <w:bCs/>
          <w:color w:val="444444"/>
          <w:kern w:val="0"/>
          <w:sz w:val="30"/>
          <w:szCs w:val="30"/>
        </w:rPr>
        <w:t>【课程特点】</w:t>
      </w:r>
    </w:p>
    <w:p w:rsidR="00345FD5" w:rsidRDefault="00B27084">
      <w:pPr>
        <w:ind w:firstLineChars="200" w:firstLine="640"/>
        <w:rPr>
          <w:rFonts w:ascii="仿宋" w:eastAsia="仿宋" w:hAnsi="仿宋"/>
          <w:bCs/>
          <w:sz w:val="32"/>
          <w:szCs w:val="32"/>
        </w:rPr>
      </w:pPr>
      <w:r>
        <w:rPr>
          <w:rFonts w:ascii="仿宋" w:eastAsia="仿宋" w:hAnsi="仿宋" w:hint="eastAsia"/>
          <w:bCs/>
          <w:sz w:val="32"/>
          <w:szCs w:val="32"/>
        </w:rPr>
        <w:t>将理论和实践、文化与技艺、专业与跨界相融合，以原创性和唯一性为旨要，以中国传统文化与现代设计为体现。以大创意思想贯穿课程，培养学员具有文化力、设计力、思辨力、艺术想象力及实战能力的高级设计人才。</w:t>
      </w:r>
    </w:p>
    <w:p w:rsidR="00345FD5" w:rsidRDefault="00B27084">
      <w:pPr>
        <w:ind w:firstLineChars="200" w:firstLine="640"/>
        <w:rPr>
          <w:rFonts w:ascii="仿宋" w:eastAsia="仿宋" w:hAnsi="仿宋"/>
          <w:bCs/>
          <w:sz w:val="32"/>
          <w:szCs w:val="32"/>
        </w:rPr>
      </w:pPr>
      <w:r>
        <w:rPr>
          <w:rFonts w:ascii="仿宋" w:eastAsia="仿宋" w:hAnsi="仿宋" w:hint="eastAsia"/>
          <w:bCs/>
          <w:sz w:val="32"/>
          <w:szCs w:val="32"/>
        </w:rPr>
        <w:t>既有文化理论课程，又有跨界拓展课程；既有国际设计最新理论、资讯研究，又有国内外著名设计案例分析，使学生切实做到融会贯通，学以致用。</w:t>
      </w:r>
    </w:p>
    <w:p w:rsidR="00345FD5" w:rsidRDefault="00B27084">
      <w:pPr>
        <w:ind w:firstLineChars="200" w:firstLine="602"/>
        <w:rPr>
          <w:rFonts w:ascii="楷体" w:eastAsia="楷体" w:hAnsi="楷体" w:cs="楷体"/>
          <w:b/>
          <w:bCs/>
          <w:color w:val="444444"/>
          <w:kern w:val="0"/>
          <w:sz w:val="30"/>
          <w:szCs w:val="30"/>
        </w:rPr>
      </w:pPr>
      <w:r>
        <w:rPr>
          <w:rFonts w:ascii="楷体" w:eastAsia="楷体" w:hAnsi="楷体" w:cs="楷体" w:hint="eastAsia"/>
          <w:b/>
          <w:bCs/>
          <w:color w:val="444444"/>
          <w:kern w:val="0"/>
          <w:sz w:val="30"/>
          <w:szCs w:val="30"/>
        </w:rPr>
        <w:lastRenderedPageBreak/>
        <w:t>【课程设置】</w:t>
      </w:r>
      <w:r>
        <w:rPr>
          <w:rFonts w:ascii="楷体" w:eastAsia="楷体" w:hAnsi="楷体" w:cs="楷体" w:hint="eastAsia"/>
          <w:b/>
          <w:bCs/>
          <w:color w:val="444444"/>
          <w:kern w:val="0"/>
          <w:sz w:val="30"/>
          <w:szCs w:val="30"/>
        </w:rPr>
        <w:t xml:space="preserve"> </w:t>
      </w:r>
    </w:p>
    <w:p w:rsidR="00345FD5" w:rsidRDefault="00B27084">
      <w:pPr>
        <w:ind w:firstLineChars="200" w:firstLine="640"/>
        <w:rPr>
          <w:rFonts w:ascii="楷体" w:eastAsia="楷体" w:hAnsi="楷体" w:cs="楷体"/>
          <w:b/>
          <w:bCs/>
          <w:color w:val="444444"/>
          <w:kern w:val="0"/>
          <w:sz w:val="30"/>
          <w:szCs w:val="30"/>
        </w:rPr>
      </w:pPr>
      <w:r>
        <w:rPr>
          <w:rFonts w:ascii="仿宋" w:eastAsia="仿宋" w:hAnsi="仿宋" w:hint="eastAsia"/>
          <w:bCs/>
          <w:sz w:val="32"/>
          <w:szCs w:val="32"/>
        </w:rPr>
        <w:t>极具针对性与系统性课程体系，注重前沿型与基础型、创新型与实用型并举，全面提升学生的专业技能、文化艺术素养、原创能力、策划能力及实战能力。</w:t>
      </w:r>
    </w:p>
    <w:p w:rsidR="00345FD5" w:rsidRDefault="00345FD5">
      <w:pPr>
        <w:ind w:firstLineChars="200" w:firstLine="422"/>
        <w:jc w:val="right"/>
        <w:rPr>
          <w:rFonts w:asciiTheme="minorEastAsia" w:hAnsiTheme="minorEastAsia" w:cs="宋体"/>
          <w:b/>
          <w:bCs/>
          <w:color w:val="444444"/>
          <w:kern w:val="0"/>
          <w:szCs w:val="21"/>
        </w:rPr>
      </w:pPr>
    </w:p>
    <w:p w:rsidR="00345FD5" w:rsidRDefault="00B27084">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四、师资队伍</w:t>
      </w:r>
    </w:p>
    <w:p w:rsidR="00345FD5" w:rsidRDefault="00B27084">
      <w:pPr>
        <w:ind w:firstLineChars="200" w:firstLine="640"/>
        <w:rPr>
          <w:rFonts w:ascii="仿宋" w:eastAsia="仿宋" w:hAnsi="仿宋"/>
          <w:sz w:val="32"/>
          <w:szCs w:val="32"/>
        </w:rPr>
      </w:pPr>
      <w:r>
        <w:rPr>
          <w:rFonts w:ascii="仿宋" w:eastAsia="仿宋" w:hAnsi="仿宋" w:hint="eastAsia"/>
          <w:sz w:val="32"/>
          <w:szCs w:val="32"/>
        </w:rPr>
        <w:t>师资队伍以中国</w:t>
      </w:r>
      <w:r>
        <w:rPr>
          <w:rFonts w:ascii="仿宋" w:eastAsia="仿宋" w:hAnsi="仿宋" w:hint="eastAsia"/>
          <w:sz w:val="32"/>
          <w:szCs w:val="32"/>
        </w:rPr>
        <w:t>人民大学教师为主导的专家、学者、教授组成，不定期邀请国内著名文化学者、著名策划人、著名设计师等等进行艺术指导、讲座，为学员创造理论与实践相结合的教学模式。</w:t>
      </w:r>
    </w:p>
    <w:p w:rsidR="00345FD5" w:rsidRDefault="00345FD5">
      <w:pPr>
        <w:ind w:firstLineChars="200" w:firstLine="640"/>
        <w:rPr>
          <w:rFonts w:ascii="仿宋" w:eastAsia="仿宋" w:hAnsi="仿宋"/>
          <w:sz w:val="32"/>
          <w:szCs w:val="32"/>
        </w:rPr>
      </w:pPr>
    </w:p>
    <w:p w:rsidR="00345FD5" w:rsidRDefault="00B27084">
      <w:pPr>
        <w:rPr>
          <w:rFonts w:ascii="仿宋" w:eastAsia="仿宋" w:hAnsi="仿宋"/>
          <w:sz w:val="32"/>
          <w:szCs w:val="32"/>
        </w:rPr>
      </w:pPr>
      <w:r>
        <w:rPr>
          <w:rFonts w:ascii="黑体" w:eastAsia="黑体" w:hAnsi="黑体" w:cs="宋体" w:hint="eastAsia"/>
          <w:b/>
          <w:bCs/>
          <w:color w:val="444444"/>
          <w:kern w:val="0"/>
          <w:sz w:val="30"/>
          <w:szCs w:val="30"/>
        </w:rPr>
        <w:t>五</w:t>
      </w:r>
      <w:r>
        <w:rPr>
          <w:rFonts w:ascii="黑体" w:eastAsia="黑体" w:hAnsi="黑体" w:cs="宋体" w:hint="eastAsia"/>
          <w:b/>
          <w:bCs/>
          <w:color w:val="444444"/>
          <w:kern w:val="0"/>
          <w:sz w:val="30"/>
          <w:szCs w:val="30"/>
        </w:rPr>
        <w:t>、</w:t>
      </w:r>
      <w:r>
        <w:rPr>
          <w:rFonts w:ascii="黑体" w:eastAsia="黑体" w:hAnsi="黑体" w:cs="宋体" w:hint="eastAsia"/>
          <w:b/>
          <w:bCs/>
          <w:color w:val="444444"/>
          <w:kern w:val="0"/>
          <w:sz w:val="30"/>
          <w:szCs w:val="30"/>
        </w:rPr>
        <w:t>教学优势</w:t>
      </w:r>
    </w:p>
    <w:p w:rsidR="00345FD5" w:rsidRDefault="00B27084">
      <w:pPr>
        <w:ind w:firstLineChars="200" w:firstLine="640"/>
        <w:rPr>
          <w:rFonts w:ascii="仿宋" w:eastAsia="仿宋" w:hAnsi="仿宋"/>
          <w:sz w:val="32"/>
          <w:szCs w:val="32"/>
        </w:rPr>
      </w:pPr>
      <w:r>
        <w:rPr>
          <w:rFonts w:ascii="仿宋" w:eastAsia="仿宋" w:hAnsi="仿宋" w:hint="eastAsia"/>
          <w:sz w:val="32"/>
          <w:szCs w:val="32"/>
        </w:rPr>
        <w:t>文化、艺术、科技是设计艺术的灵魂，我们将依托中国人民大学人文学科强大优势，发挥艺术学院多项艺术学科的教学优势，采用先进科学的理论研讨与经典实用案例分析相结合的互动式教学，与专家共同分析最新经典案例，拓展前瞻性理论视角与实际经验，开放视野，提升实战能力。</w:t>
      </w:r>
    </w:p>
    <w:p w:rsidR="00345FD5" w:rsidRDefault="00345FD5">
      <w:pPr>
        <w:ind w:firstLineChars="200" w:firstLine="640"/>
        <w:rPr>
          <w:rFonts w:ascii="仿宋" w:eastAsia="仿宋" w:hAnsi="仿宋"/>
          <w:sz w:val="32"/>
          <w:szCs w:val="32"/>
        </w:rPr>
      </w:pPr>
    </w:p>
    <w:p w:rsidR="00345FD5" w:rsidRDefault="00B27084">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六</w:t>
      </w:r>
      <w:r>
        <w:rPr>
          <w:rFonts w:ascii="黑体" w:eastAsia="黑体" w:hAnsi="黑体" w:cs="宋体" w:hint="eastAsia"/>
          <w:b/>
          <w:bCs/>
          <w:color w:val="444444"/>
          <w:kern w:val="0"/>
          <w:sz w:val="30"/>
          <w:szCs w:val="30"/>
        </w:rPr>
        <w:t>、学制与学习方式</w:t>
      </w:r>
    </w:p>
    <w:p w:rsidR="00345FD5" w:rsidRDefault="00B27084">
      <w:pPr>
        <w:rPr>
          <w:rFonts w:ascii="仿宋" w:eastAsia="仿宋" w:hAnsi="仿宋"/>
          <w:sz w:val="32"/>
          <w:szCs w:val="32"/>
        </w:rPr>
      </w:pPr>
      <w:r>
        <w:rPr>
          <w:rFonts w:ascii="仿宋" w:eastAsia="仿宋" w:hAnsi="仿宋" w:hint="eastAsia"/>
          <w:sz w:val="32"/>
          <w:szCs w:val="32"/>
        </w:rPr>
        <w:t>周末班：学习时间两年，采取理论与实践相结合、集中讲授与自学相结合的学习方式。每月选择</w:t>
      </w:r>
      <w:r>
        <w:rPr>
          <w:rFonts w:ascii="仿宋" w:eastAsia="仿宋" w:hAnsi="仿宋" w:hint="eastAsia"/>
          <w:sz w:val="32"/>
          <w:szCs w:val="32"/>
        </w:rPr>
        <w:t>1-2</w:t>
      </w:r>
      <w:r>
        <w:rPr>
          <w:rFonts w:ascii="仿宋" w:eastAsia="仿宋" w:hAnsi="仿宋" w:hint="eastAsia"/>
          <w:sz w:val="32"/>
          <w:szCs w:val="32"/>
        </w:rPr>
        <w:t>个周末集中授课（寒暑假除外）。</w:t>
      </w:r>
    </w:p>
    <w:p w:rsidR="00345FD5" w:rsidRDefault="00B27084">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lastRenderedPageBreak/>
        <w:t>七</w:t>
      </w:r>
      <w:r>
        <w:rPr>
          <w:rFonts w:ascii="黑体" w:eastAsia="黑体" w:hAnsi="黑体" w:cs="宋体" w:hint="eastAsia"/>
          <w:b/>
          <w:bCs/>
          <w:color w:val="444444"/>
          <w:kern w:val="0"/>
          <w:sz w:val="30"/>
          <w:szCs w:val="30"/>
        </w:rPr>
        <w:t>、招生对象</w:t>
      </w:r>
    </w:p>
    <w:p w:rsidR="00345FD5" w:rsidRDefault="00B27084">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、艺术设计行业相关人士；</w:t>
      </w:r>
      <w:r>
        <w:rPr>
          <w:rFonts w:ascii="仿宋" w:eastAsia="仿宋" w:hAnsi="仿宋" w:hint="eastAsia"/>
          <w:sz w:val="32"/>
          <w:szCs w:val="32"/>
        </w:rPr>
        <w:t xml:space="preserve"> </w:t>
      </w:r>
    </w:p>
    <w:p w:rsidR="00345FD5" w:rsidRDefault="00B27084">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、大专院校、科研院所从事艺术设计教育教学及研究人员；</w:t>
      </w:r>
      <w:r>
        <w:rPr>
          <w:rFonts w:ascii="仿宋" w:eastAsia="仿宋" w:hAnsi="仿宋" w:hint="eastAsia"/>
          <w:sz w:val="32"/>
          <w:szCs w:val="32"/>
        </w:rPr>
        <w:t xml:space="preserve"> </w:t>
      </w:r>
    </w:p>
    <w:p w:rsidR="00345FD5" w:rsidRDefault="00B27084">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、有志于提高设计水平及相关项目创意与策划能力的相关人士。</w:t>
      </w:r>
    </w:p>
    <w:p w:rsidR="00345FD5" w:rsidRDefault="00B27084">
      <w:pPr>
        <w:ind w:firstLineChars="200" w:firstLine="643"/>
        <w:rPr>
          <w:rFonts w:ascii="仿宋" w:eastAsia="仿宋" w:hAnsi="仿宋"/>
          <w:b/>
          <w:bCs/>
          <w:sz w:val="32"/>
          <w:szCs w:val="32"/>
        </w:rPr>
      </w:pPr>
      <w:r>
        <w:rPr>
          <w:rFonts w:ascii="仿宋" w:eastAsia="仿宋" w:hAnsi="仿宋" w:hint="eastAsia"/>
          <w:b/>
          <w:bCs/>
          <w:sz w:val="32"/>
          <w:szCs w:val="32"/>
        </w:rPr>
        <w:t>【</w:t>
      </w:r>
      <w:r>
        <w:rPr>
          <w:rFonts w:ascii="仿宋" w:eastAsia="仿宋" w:hAnsi="仿宋" w:hint="eastAsia"/>
          <w:b/>
          <w:bCs/>
          <w:sz w:val="32"/>
          <w:szCs w:val="32"/>
        </w:rPr>
        <w:t>报名条件】</w:t>
      </w:r>
      <w:r>
        <w:rPr>
          <w:rFonts w:ascii="仿宋" w:eastAsia="仿宋" w:hAnsi="仿宋" w:hint="eastAsia"/>
          <w:b/>
          <w:bCs/>
          <w:sz w:val="32"/>
          <w:szCs w:val="32"/>
        </w:rPr>
        <w:t xml:space="preserve"> </w:t>
      </w:r>
    </w:p>
    <w:p w:rsidR="00345FD5" w:rsidRDefault="00B27084">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、遵纪守法，品行端正，身体健康，能坚持在职学习者；</w:t>
      </w:r>
      <w:r>
        <w:rPr>
          <w:rFonts w:ascii="仿宋" w:eastAsia="仿宋" w:hAnsi="仿宋" w:hint="eastAsia"/>
          <w:sz w:val="28"/>
          <w:szCs w:val="28"/>
        </w:rPr>
        <w:t xml:space="preserve"> </w:t>
      </w:r>
    </w:p>
    <w:p w:rsidR="00345FD5" w:rsidRDefault="00B27084">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、受教育背景，符合下列条件之一者：</w:t>
      </w:r>
      <w:r>
        <w:rPr>
          <w:rFonts w:ascii="仿宋" w:eastAsia="仿宋" w:hAnsi="仿宋" w:hint="eastAsia"/>
          <w:sz w:val="28"/>
          <w:szCs w:val="28"/>
        </w:rPr>
        <w:t xml:space="preserve"> </w:t>
      </w:r>
    </w:p>
    <w:p w:rsidR="00345FD5" w:rsidRDefault="00B27084">
      <w:pPr>
        <w:ind w:firstLineChars="200" w:firstLine="560"/>
        <w:rPr>
          <w:rFonts w:ascii="仿宋" w:eastAsia="仿宋" w:hAnsi="仿宋"/>
          <w:sz w:val="28"/>
          <w:szCs w:val="28"/>
        </w:rPr>
      </w:pPr>
      <w:r>
        <w:rPr>
          <w:rFonts w:ascii="仿宋" w:eastAsia="仿宋" w:hAnsi="仿宋" w:hint="eastAsia"/>
          <w:color w:val="FF0000"/>
          <w:sz w:val="28"/>
          <w:szCs w:val="28"/>
        </w:rPr>
        <w:t>☆</w:t>
      </w:r>
      <w:r>
        <w:rPr>
          <w:rFonts w:ascii="仿宋" w:eastAsia="仿宋" w:hAnsi="仿宋" w:hint="eastAsia"/>
          <w:sz w:val="28"/>
          <w:szCs w:val="28"/>
        </w:rPr>
        <w:t>大学本科毕业，并获得学士学位</w:t>
      </w:r>
      <w:r>
        <w:rPr>
          <w:rFonts w:ascii="仿宋" w:eastAsia="仿宋" w:hAnsi="仿宋" w:hint="eastAsia"/>
          <w:sz w:val="28"/>
          <w:szCs w:val="28"/>
        </w:rPr>
        <w:t>，符合申硕同学入学要求。</w:t>
      </w:r>
      <w:r>
        <w:rPr>
          <w:rFonts w:ascii="仿宋" w:eastAsia="仿宋" w:hAnsi="仿宋" w:hint="eastAsia"/>
          <w:sz w:val="28"/>
          <w:szCs w:val="28"/>
        </w:rPr>
        <w:t xml:space="preserve"> </w:t>
      </w:r>
    </w:p>
    <w:p w:rsidR="00345FD5" w:rsidRDefault="00B27084">
      <w:pPr>
        <w:ind w:firstLineChars="200" w:firstLine="560"/>
        <w:rPr>
          <w:rFonts w:ascii="仿宋" w:eastAsia="仿宋" w:hAnsi="仿宋"/>
          <w:sz w:val="28"/>
          <w:szCs w:val="28"/>
        </w:rPr>
      </w:pPr>
      <w:r>
        <w:rPr>
          <w:rFonts w:ascii="仿宋" w:eastAsia="仿宋" w:hAnsi="仿宋" w:hint="eastAsia"/>
          <w:color w:val="FF0000"/>
          <w:sz w:val="28"/>
          <w:szCs w:val="28"/>
        </w:rPr>
        <w:t>☆</w:t>
      </w:r>
      <w:r>
        <w:rPr>
          <w:rFonts w:ascii="仿宋" w:eastAsia="仿宋" w:hAnsi="仿宋" w:hint="eastAsia"/>
          <w:sz w:val="28"/>
          <w:szCs w:val="28"/>
        </w:rPr>
        <w:t>大学本科毕业，并获得学士学位</w:t>
      </w:r>
      <w:r>
        <w:rPr>
          <w:rFonts w:ascii="仿宋" w:eastAsia="仿宋" w:hAnsi="仿宋" w:hint="eastAsia"/>
          <w:sz w:val="28"/>
          <w:szCs w:val="28"/>
        </w:rPr>
        <w:t>满三年以上，进校当年可进行同等学力申硕</w:t>
      </w:r>
      <w:r>
        <w:rPr>
          <w:rFonts w:ascii="仿宋" w:eastAsia="仿宋" w:hAnsi="仿宋" w:hint="eastAsia"/>
          <w:sz w:val="28"/>
          <w:szCs w:val="28"/>
        </w:rPr>
        <w:t>；</w:t>
      </w:r>
      <w:r>
        <w:rPr>
          <w:rFonts w:ascii="仿宋" w:eastAsia="仿宋" w:hAnsi="仿宋" w:hint="eastAsia"/>
          <w:sz w:val="28"/>
          <w:szCs w:val="28"/>
        </w:rPr>
        <w:t xml:space="preserve"> </w:t>
      </w:r>
    </w:p>
    <w:p w:rsidR="00345FD5" w:rsidRDefault="00B27084">
      <w:pPr>
        <w:ind w:firstLineChars="200" w:firstLine="560"/>
        <w:rPr>
          <w:rFonts w:ascii="仿宋" w:eastAsia="仿宋" w:hAnsi="仿宋"/>
          <w:sz w:val="28"/>
          <w:szCs w:val="28"/>
        </w:rPr>
      </w:pPr>
      <w:r>
        <w:rPr>
          <w:rFonts w:ascii="仿宋" w:eastAsia="仿宋" w:hAnsi="仿宋" w:hint="eastAsia"/>
          <w:color w:val="FF0000"/>
          <w:sz w:val="28"/>
          <w:szCs w:val="28"/>
        </w:rPr>
        <w:t>☆</w:t>
      </w:r>
      <w:r>
        <w:rPr>
          <w:rFonts w:ascii="仿宋" w:eastAsia="仿宋" w:hAnsi="仿宋" w:hint="eastAsia"/>
          <w:sz w:val="28"/>
          <w:szCs w:val="28"/>
        </w:rPr>
        <w:t>大专学历，旨在提高本人业务素质</w:t>
      </w:r>
      <w:r>
        <w:rPr>
          <w:rFonts w:ascii="仿宋" w:eastAsia="仿宋" w:hAnsi="仿宋" w:hint="eastAsia"/>
          <w:sz w:val="28"/>
          <w:szCs w:val="28"/>
        </w:rPr>
        <w:t>和综合能力</w:t>
      </w:r>
      <w:r>
        <w:rPr>
          <w:rFonts w:ascii="仿宋" w:eastAsia="仿宋" w:hAnsi="仿宋" w:hint="eastAsia"/>
          <w:sz w:val="28"/>
          <w:szCs w:val="28"/>
        </w:rPr>
        <w:t>，也可参加研修班课程的学习。</w:t>
      </w:r>
    </w:p>
    <w:p w:rsidR="00345FD5" w:rsidRDefault="00B27084">
      <w:pPr>
        <w:ind w:firstLineChars="200" w:firstLine="643"/>
        <w:rPr>
          <w:rFonts w:ascii="仿宋" w:eastAsia="仿宋" w:hAnsi="仿宋"/>
          <w:b/>
          <w:bCs/>
          <w:sz w:val="32"/>
          <w:szCs w:val="32"/>
        </w:rPr>
      </w:pPr>
      <w:r>
        <w:rPr>
          <w:rFonts w:ascii="仿宋" w:eastAsia="仿宋" w:hAnsi="仿宋" w:hint="eastAsia"/>
          <w:b/>
          <w:bCs/>
          <w:sz w:val="32"/>
          <w:szCs w:val="32"/>
        </w:rPr>
        <w:t>【学习管理】</w:t>
      </w:r>
      <w:r>
        <w:rPr>
          <w:rFonts w:ascii="仿宋" w:eastAsia="仿宋" w:hAnsi="仿宋" w:hint="eastAsia"/>
          <w:b/>
          <w:bCs/>
          <w:sz w:val="32"/>
          <w:szCs w:val="32"/>
        </w:rPr>
        <w:t xml:space="preserve"> </w:t>
      </w:r>
    </w:p>
    <w:p w:rsidR="00345FD5" w:rsidRDefault="00B27084">
      <w:pPr>
        <w:ind w:firstLineChars="200" w:firstLine="560"/>
        <w:rPr>
          <w:rFonts w:ascii="仿宋" w:eastAsia="仿宋" w:hAnsi="仿宋"/>
          <w:sz w:val="28"/>
          <w:szCs w:val="28"/>
        </w:rPr>
      </w:pPr>
      <w:r>
        <w:rPr>
          <w:rFonts w:ascii="仿宋" w:eastAsia="仿宋" w:hAnsi="仿宋" w:hint="eastAsia"/>
          <w:sz w:val="28"/>
          <w:szCs w:val="28"/>
        </w:rPr>
        <w:t>中国人民大学艺术学院实施学生教学及管理工作，并由艺术学院培训部班主任负责组建学生班委会协同工作。</w:t>
      </w:r>
      <w:r>
        <w:rPr>
          <w:rFonts w:ascii="仿宋" w:eastAsia="仿宋" w:hAnsi="仿宋" w:hint="eastAsia"/>
          <w:sz w:val="28"/>
          <w:szCs w:val="28"/>
        </w:rPr>
        <w:t xml:space="preserve"> </w:t>
      </w:r>
    </w:p>
    <w:p w:rsidR="00345FD5" w:rsidRDefault="00B27084">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八</w:t>
      </w:r>
      <w:r>
        <w:rPr>
          <w:rFonts w:ascii="黑体" w:eastAsia="黑体" w:hAnsi="黑体" w:cs="宋体" w:hint="eastAsia"/>
          <w:b/>
          <w:bCs/>
          <w:color w:val="444444"/>
          <w:kern w:val="0"/>
          <w:sz w:val="30"/>
          <w:szCs w:val="30"/>
        </w:rPr>
        <w:t>、学习费用</w:t>
      </w:r>
    </w:p>
    <w:p w:rsidR="00345FD5" w:rsidRDefault="00B27084">
      <w:pPr>
        <w:ind w:firstLineChars="200" w:firstLine="640"/>
        <w:rPr>
          <w:rFonts w:ascii="仿宋" w:eastAsia="仿宋" w:hAnsi="仿宋"/>
          <w:sz w:val="32"/>
          <w:szCs w:val="32"/>
        </w:rPr>
      </w:pPr>
      <w:r>
        <w:rPr>
          <w:rFonts w:ascii="仿宋" w:eastAsia="仿宋" w:hAnsi="仿宋" w:hint="eastAsia"/>
          <w:sz w:val="32"/>
          <w:szCs w:val="32"/>
        </w:rPr>
        <w:t>学费</w:t>
      </w:r>
      <w:r>
        <w:rPr>
          <w:rFonts w:ascii="仿宋" w:eastAsia="仿宋" w:hAnsi="仿宋" w:hint="eastAsia"/>
          <w:b/>
          <w:color w:val="C00000"/>
          <w:sz w:val="32"/>
          <w:szCs w:val="32"/>
        </w:rPr>
        <w:t>3</w:t>
      </w:r>
      <w:r>
        <w:rPr>
          <w:rFonts w:ascii="仿宋" w:eastAsia="仿宋" w:hAnsi="仿宋" w:hint="eastAsia"/>
          <w:b/>
          <w:color w:val="C00000"/>
          <w:sz w:val="32"/>
          <w:szCs w:val="32"/>
        </w:rPr>
        <w:t>8</w:t>
      </w:r>
      <w:r>
        <w:rPr>
          <w:rFonts w:ascii="仿宋" w:eastAsia="仿宋" w:hAnsi="仿宋" w:hint="eastAsia"/>
          <w:b/>
          <w:color w:val="C00000"/>
          <w:sz w:val="32"/>
          <w:szCs w:val="32"/>
        </w:rPr>
        <w:t>000</w:t>
      </w:r>
      <w:r>
        <w:rPr>
          <w:rFonts w:ascii="仿宋" w:eastAsia="仿宋" w:hAnsi="仿宋" w:hint="eastAsia"/>
          <w:b/>
          <w:color w:val="C00000"/>
          <w:sz w:val="32"/>
          <w:szCs w:val="32"/>
        </w:rPr>
        <w:t>元</w:t>
      </w:r>
      <w:r>
        <w:rPr>
          <w:rFonts w:ascii="仿宋" w:eastAsia="仿宋" w:hAnsi="仿宋" w:hint="eastAsia"/>
          <w:b/>
          <w:color w:val="C00000"/>
          <w:sz w:val="32"/>
          <w:szCs w:val="32"/>
        </w:rPr>
        <w:t>/</w:t>
      </w:r>
      <w:r>
        <w:rPr>
          <w:rFonts w:ascii="仿宋" w:eastAsia="仿宋" w:hAnsi="仿宋" w:hint="eastAsia"/>
          <w:b/>
          <w:color w:val="C00000"/>
          <w:sz w:val="32"/>
          <w:szCs w:val="32"/>
        </w:rPr>
        <w:t>两年</w:t>
      </w:r>
      <w:r>
        <w:rPr>
          <w:rFonts w:ascii="仿宋" w:eastAsia="仿宋" w:hAnsi="仿宋" w:hint="eastAsia"/>
          <w:sz w:val="32"/>
          <w:szCs w:val="32"/>
        </w:rPr>
        <w:t>，一次性交清，资料费按工本费实收。学习期间的食宿费、差旅费由学员本人或所在单位自理。</w:t>
      </w:r>
    </w:p>
    <w:p w:rsidR="00345FD5" w:rsidRDefault="00B27084">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九、报名办法</w:t>
      </w:r>
    </w:p>
    <w:p w:rsidR="00345FD5" w:rsidRDefault="00B27084">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到报名地点注册，登记报名。</w:t>
      </w:r>
    </w:p>
    <w:p w:rsidR="00345FD5" w:rsidRDefault="00B27084">
      <w:pPr>
        <w:ind w:firstLineChars="200" w:firstLine="640"/>
        <w:rPr>
          <w:rFonts w:ascii="仿宋" w:eastAsia="仿宋" w:hAnsi="仿宋"/>
          <w:sz w:val="32"/>
          <w:szCs w:val="32"/>
        </w:rPr>
      </w:pPr>
      <w:r>
        <w:rPr>
          <w:rFonts w:ascii="仿宋" w:eastAsia="仿宋" w:hAnsi="仿宋" w:hint="eastAsia"/>
          <w:sz w:val="32"/>
          <w:szCs w:val="32"/>
        </w:rPr>
        <w:lastRenderedPageBreak/>
        <w:t>(2)</w:t>
      </w:r>
      <w:r>
        <w:rPr>
          <w:rFonts w:ascii="仿宋" w:eastAsia="仿宋" w:hAnsi="仿宋" w:hint="eastAsia"/>
          <w:sz w:val="32"/>
          <w:szCs w:val="32"/>
        </w:rPr>
        <w:t>填写在职人员在职课程研修班报名登记表。</w:t>
      </w:r>
    </w:p>
    <w:p w:rsidR="00345FD5" w:rsidRDefault="00B27084">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本人最后学历证书和学位证书原件和</w:t>
      </w:r>
      <w:r>
        <w:rPr>
          <w:rFonts w:ascii="仿宋" w:eastAsia="仿宋" w:hAnsi="仿宋" w:hint="eastAsia"/>
          <w:sz w:val="32"/>
          <w:szCs w:val="32"/>
        </w:rPr>
        <w:t>2</w:t>
      </w:r>
      <w:r>
        <w:rPr>
          <w:rFonts w:ascii="仿宋" w:eastAsia="仿宋" w:hAnsi="仿宋" w:hint="eastAsia"/>
          <w:sz w:val="32"/>
          <w:szCs w:val="32"/>
        </w:rPr>
        <w:t>份复印件，本人身份证原件和各</w:t>
      </w:r>
      <w:r>
        <w:rPr>
          <w:rFonts w:ascii="仿宋" w:eastAsia="仿宋" w:hAnsi="仿宋" w:hint="eastAsia"/>
          <w:sz w:val="32"/>
          <w:szCs w:val="32"/>
        </w:rPr>
        <w:t>1</w:t>
      </w:r>
      <w:r>
        <w:rPr>
          <w:rFonts w:ascii="仿宋" w:eastAsia="仿宋" w:hAnsi="仿宋" w:hint="eastAsia"/>
          <w:sz w:val="32"/>
          <w:szCs w:val="32"/>
        </w:rPr>
        <w:t>份复印件。</w:t>
      </w:r>
    </w:p>
    <w:p w:rsidR="00345FD5" w:rsidRDefault="00B27084">
      <w:pPr>
        <w:ind w:firstLineChars="200" w:firstLine="640"/>
        <w:rPr>
          <w:rFonts w:ascii="仿宋" w:eastAsia="仿宋" w:hAnsi="仿宋"/>
          <w:sz w:val="32"/>
          <w:szCs w:val="32"/>
        </w:rPr>
      </w:pPr>
      <w:r>
        <w:rPr>
          <w:rFonts w:ascii="仿宋" w:eastAsia="仿宋" w:hAnsi="仿宋" w:hint="eastAsia"/>
          <w:sz w:val="32"/>
          <w:szCs w:val="32"/>
        </w:rPr>
        <w:t xml:space="preserve">(4) </w:t>
      </w:r>
      <w:r>
        <w:rPr>
          <w:rFonts w:ascii="仿宋" w:eastAsia="仿宋" w:hAnsi="仿宋" w:hint="eastAsia"/>
          <w:b/>
          <w:bCs/>
          <w:sz w:val="32"/>
          <w:szCs w:val="32"/>
        </w:rPr>
        <w:t>6</w:t>
      </w:r>
      <w:r>
        <w:rPr>
          <w:rFonts w:ascii="仿宋" w:eastAsia="仿宋" w:hAnsi="仿宋" w:hint="eastAsia"/>
          <w:b/>
          <w:bCs/>
          <w:sz w:val="32"/>
          <w:szCs w:val="32"/>
        </w:rPr>
        <w:t>张</w:t>
      </w:r>
      <w:r>
        <w:rPr>
          <w:rFonts w:ascii="仿宋" w:eastAsia="仿宋" w:hAnsi="仿宋" w:hint="eastAsia"/>
          <w:b/>
          <w:bCs/>
          <w:sz w:val="32"/>
          <w:szCs w:val="32"/>
        </w:rPr>
        <w:t>2</w:t>
      </w:r>
      <w:r>
        <w:rPr>
          <w:rFonts w:ascii="仿宋" w:eastAsia="仿宋" w:hAnsi="仿宋" w:hint="eastAsia"/>
          <w:b/>
          <w:bCs/>
          <w:sz w:val="32"/>
          <w:szCs w:val="32"/>
        </w:rPr>
        <w:t>寸</w:t>
      </w:r>
      <w:r>
        <w:rPr>
          <w:rFonts w:ascii="仿宋" w:eastAsia="仿宋" w:hAnsi="仿宋" w:hint="eastAsia"/>
          <w:color w:val="0000FF"/>
          <w:sz w:val="32"/>
          <w:szCs w:val="32"/>
        </w:rPr>
        <w:t>蓝底</w:t>
      </w:r>
      <w:r>
        <w:rPr>
          <w:rFonts w:ascii="仿宋" w:eastAsia="仿宋" w:hAnsi="仿宋" w:hint="eastAsia"/>
          <w:sz w:val="32"/>
          <w:szCs w:val="32"/>
        </w:rPr>
        <w:t>打印</w:t>
      </w:r>
      <w:r>
        <w:rPr>
          <w:rFonts w:ascii="仿宋" w:eastAsia="仿宋" w:hAnsi="仿宋" w:hint="eastAsia"/>
          <w:sz w:val="32"/>
          <w:szCs w:val="32"/>
        </w:rPr>
        <w:t>照片</w:t>
      </w:r>
      <w:r>
        <w:rPr>
          <w:rFonts w:ascii="仿宋" w:eastAsia="仿宋" w:hAnsi="仿宋" w:hint="eastAsia"/>
          <w:sz w:val="32"/>
          <w:szCs w:val="32"/>
        </w:rPr>
        <w:t>及同版电子照片</w:t>
      </w:r>
      <w:r>
        <w:rPr>
          <w:rFonts w:ascii="仿宋" w:eastAsia="仿宋" w:hAnsi="仿宋" w:hint="eastAsia"/>
          <w:sz w:val="32"/>
          <w:szCs w:val="32"/>
        </w:rPr>
        <w:t>。</w:t>
      </w:r>
    </w:p>
    <w:p w:rsidR="00345FD5" w:rsidRDefault="00B27084">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有作品或论著者交</w:t>
      </w:r>
      <w:r>
        <w:rPr>
          <w:rFonts w:ascii="仿宋" w:eastAsia="仿宋" w:hAnsi="仿宋" w:hint="eastAsia"/>
          <w:sz w:val="32"/>
          <w:szCs w:val="32"/>
        </w:rPr>
        <w:t>1</w:t>
      </w:r>
      <w:r>
        <w:rPr>
          <w:rFonts w:ascii="仿宋" w:eastAsia="仿宋" w:hAnsi="仿宋" w:hint="eastAsia"/>
          <w:sz w:val="32"/>
          <w:szCs w:val="32"/>
        </w:rPr>
        <w:t>份复印件，无论著者无需提交。</w:t>
      </w:r>
    </w:p>
    <w:p w:rsidR="00345FD5" w:rsidRDefault="00B27084">
      <w:pPr>
        <w:ind w:firstLineChars="200" w:firstLine="643"/>
        <w:rPr>
          <w:rFonts w:ascii="仿宋" w:eastAsia="仿宋" w:hAnsi="仿宋"/>
          <w:b/>
          <w:sz w:val="32"/>
          <w:szCs w:val="32"/>
        </w:rPr>
      </w:pPr>
      <w:r>
        <w:rPr>
          <w:rFonts w:ascii="仿宋" w:eastAsia="仿宋" w:hAnsi="仿宋" w:hint="eastAsia"/>
          <w:b/>
          <w:sz w:val="32"/>
          <w:szCs w:val="32"/>
        </w:rPr>
        <w:t>说明：邮寄资料时不必邮寄身份证、学历证书、学位证书原件，但在入学报到时须带上上述证件原件，以供复核。</w:t>
      </w:r>
    </w:p>
    <w:p w:rsidR="00345FD5" w:rsidRPr="00B6411D" w:rsidRDefault="00345FD5" w:rsidP="00B6411D">
      <w:pPr>
        <w:rPr>
          <w:rFonts w:ascii="黑体" w:eastAsia="黑体" w:hAnsi="黑体" w:cs="宋体"/>
          <w:b/>
          <w:bCs/>
          <w:color w:val="444444"/>
          <w:kern w:val="0"/>
          <w:sz w:val="30"/>
          <w:szCs w:val="30"/>
        </w:rPr>
      </w:pPr>
    </w:p>
    <w:p w:rsidR="00345FD5" w:rsidRDefault="00B27084">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十</w:t>
      </w:r>
      <w:r>
        <w:rPr>
          <w:rFonts w:ascii="黑体" w:eastAsia="黑体" w:hAnsi="黑体" w:cs="宋体" w:hint="eastAsia"/>
          <w:b/>
          <w:bCs/>
          <w:color w:val="444444"/>
          <w:kern w:val="0"/>
          <w:sz w:val="30"/>
          <w:szCs w:val="30"/>
        </w:rPr>
        <w:t>、证书</w:t>
      </w:r>
    </w:p>
    <w:p w:rsidR="00345FD5" w:rsidRDefault="00B27084">
      <w:pPr>
        <w:rPr>
          <w:rFonts w:ascii="仿宋" w:eastAsia="仿宋" w:hAnsi="仿宋"/>
          <w:sz w:val="32"/>
          <w:szCs w:val="32"/>
        </w:rPr>
      </w:pPr>
      <w:r>
        <w:rPr>
          <w:rFonts w:ascii="仿宋" w:eastAsia="仿宋" w:hAnsi="仿宋"/>
          <w:sz w:val="32"/>
          <w:szCs w:val="32"/>
        </w:rPr>
        <w:t>1</w:t>
      </w:r>
      <w:r>
        <w:rPr>
          <w:rFonts w:ascii="仿宋" w:eastAsia="仿宋" w:hAnsi="仿宋"/>
          <w:sz w:val="32"/>
          <w:szCs w:val="32"/>
        </w:rPr>
        <w:t>、学员完成课程设置中所规定的课程并考试（考核）成绩合格者即可结业。</w:t>
      </w:r>
      <w:r>
        <w:rPr>
          <w:rFonts w:ascii="仿宋" w:eastAsia="仿宋" w:hAnsi="仿宋"/>
          <w:sz w:val="32"/>
          <w:szCs w:val="32"/>
        </w:rPr>
        <w:br/>
      </w:r>
      <w:r>
        <w:rPr>
          <w:rFonts w:ascii="仿宋" w:eastAsia="仿宋" w:hAnsi="仿宋"/>
          <w:sz w:val="32"/>
          <w:szCs w:val="32"/>
        </w:rPr>
        <w:t>2</w:t>
      </w:r>
      <w:r>
        <w:rPr>
          <w:rFonts w:ascii="仿宋" w:eastAsia="仿宋" w:hAnsi="仿宋"/>
          <w:sz w:val="32"/>
          <w:szCs w:val="32"/>
        </w:rPr>
        <w:t>、结业学员获加盖</w:t>
      </w:r>
      <w:r>
        <w:rPr>
          <w:rFonts w:ascii="仿宋" w:eastAsia="仿宋" w:hAnsi="仿宋" w:hint="eastAsia"/>
          <w:sz w:val="32"/>
          <w:szCs w:val="32"/>
        </w:rPr>
        <w:t>中国人民大学</w:t>
      </w:r>
      <w:r>
        <w:rPr>
          <w:rFonts w:ascii="仿宋" w:eastAsia="仿宋" w:hAnsi="仿宋"/>
          <w:sz w:val="32"/>
          <w:szCs w:val="32"/>
        </w:rPr>
        <w:t>钢印和</w:t>
      </w:r>
      <w:r>
        <w:rPr>
          <w:rFonts w:ascii="仿宋" w:eastAsia="仿宋" w:hAnsi="仿宋" w:hint="eastAsia"/>
          <w:sz w:val="32"/>
          <w:szCs w:val="32"/>
        </w:rPr>
        <w:t>研究生院</w:t>
      </w:r>
      <w:r>
        <w:rPr>
          <w:rFonts w:ascii="仿宋" w:eastAsia="仿宋" w:hAnsi="仿宋"/>
          <w:sz w:val="32"/>
          <w:szCs w:val="32"/>
        </w:rPr>
        <w:t>红章的</w:t>
      </w:r>
      <w:r>
        <w:rPr>
          <w:rFonts w:ascii="仿宋" w:eastAsia="仿宋" w:hAnsi="仿宋"/>
          <w:b/>
          <w:bCs/>
          <w:color w:val="C00000"/>
          <w:sz w:val="32"/>
          <w:szCs w:val="32"/>
        </w:rPr>
        <w:t>《结业证书》</w:t>
      </w:r>
      <w:r>
        <w:rPr>
          <w:rFonts w:ascii="仿宋" w:eastAsia="仿宋" w:hAnsi="仿宋"/>
          <w:sz w:val="32"/>
          <w:szCs w:val="32"/>
        </w:rPr>
        <w:t>。</w:t>
      </w:r>
      <w:r>
        <w:rPr>
          <w:rFonts w:ascii="仿宋" w:eastAsia="仿宋" w:hAnsi="仿宋"/>
          <w:sz w:val="32"/>
          <w:szCs w:val="32"/>
        </w:rPr>
        <w:br/>
        <w:t>3</w:t>
      </w:r>
      <w:r>
        <w:rPr>
          <w:rFonts w:ascii="仿宋" w:eastAsia="仿宋" w:hAnsi="仿宋"/>
          <w:sz w:val="32"/>
          <w:szCs w:val="32"/>
        </w:rPr>
        <w:t>、符合</w:t>
      </w:r>
      <w:r>
        <w:rPr>
          <w:rFonts w:ascii="仿宋" w:eastAsia="仿宋" w:hAnsi="仿宋" w:hint="eastAsia"/>
          <w:sz w:val="32"/>
          <w:szCs w:val="32"/>
        </w:rPr>
        <w:t>教育部规定以在职身份</w:t>
      </w:r>
      <w:r>
        <w:rPr>
          <w:rFonts w:ascii="仿宋" w:eastAsia="仿宋" w:hAnsi="仿宋"/>
          <w:sz w:val="32"/>
          <w:szCs w:val="32"/>
        </w:rPr>
        <w:t>申请硕士学位条件的学员</w:t>
      </w:r>
      <w:r>
        <w:rPr>
          <w:rFonts w:ascii="仿宋" w:eastAsia="仿宋" w:hAnsi="仿宋" w:hint="eastAsia"/>
          <w:sz w:val="32"/>
          <w:szCs w:val="32"/>
        </w:rPr>
        <w:t>，</w:t>
      </w:r>
      <w:r>
        <w:rPr>
          <w:rFonts w:ascii="仿宋" w:eastAsia="仿宋" w:hAnsi="仿宋"/>
          <w:sz w:val="32"/>
          <w:szCs w:val="32"/>
        </w:rPr>
        <w:t>可按我校有关规定</w:t>
      </w:r>
      <w:r>
        <w:rPr>
          <w:rFonts w:ascii="仿宋" w:eastAsia="仿宋" w:hAnsi="仿宋" w:hint="eastAsia"/>
          <w:sz w:val="32"/>
          <w:szCs w:val="32"/>
        </w:rPr>
        <w:t>通过学位课程考试及论文答辩，获得</w:t>
      </w:r>
      <w:r>
        <w:rPr>
          <w:rFonts w:ascii="仿宋" w:eastAsia="仿宋" w:hAnsi="仿宋" w:hint="eastAsia"/>
          <w:sz w:val="32"/>
          <w:szCs w:val="32"/>
        </w:rPr>
        <w:t>中国人民大学</w:t>
      </w:r>
      <w:r>
        <w:rPr>
          <w:rFonts w:ascii="仿宋" w:eastAsia="仿宋" w:hAnsi="仿宋" w:hint="eastAsia"/>
          <w:b/>
          <w:bCs/>
          <w:color w:val="C00000"/>
          <w:sz w:val="32"/>
          <w:szCs w:val="32"/>
        </w:rPr>
        <w:t>《</w:t>
      </w:r>
      <w:r>
        <w:rPr>
          <w:rFonts w:ascii="仿宋" w:eastAsia="仿宋" w:hAnsi="仿宋" w:hint="eastAsia"/>
          <w:b/>
          <w:bCs/>
          <w:color w:val="C00000"/>
          <w:sz w:val="32"/>
          <w:szCs w:val="32"/>
        </w:rPr>
        <w:t>硕士学位证书</w:t>
      </w:r>
      <w:r>
        <w:rPr>
          <w:rFonts w:ascii="仿宋" w:eastAsia="仿宋" w:hAnsi="仿宋" w:hint="eastAsia"/>
          <w:b/>
          <w:bCs/>
          <w:color w:val="C00000"/>
          <w:sz w:val="32"/>
          <w:szCs w:val="32"/>
        </w:rPr>
        <w:t>》</w:t>
      </w:r>
      <w:r>
        <w:rPr>
          <w:rFonts w:ascii="仿宋" w:eastAsia="仿宋" w:hAnsi="仿宋" w:hint="eastAsia"/>
          <w:b/>
          <w:bCs/>
          <w:color w:val="C00000"/>
          <w:sz w:val="32"/>
          <w:szCs w:val="32"/>
        </w:rPr>
        <w:t xml:space="preserve">-- </w:t>
      </w:r>
      <w:r>
        <w:rPr>
          <w:rFonts w:ascii="仿宋" w:eastAsia="仿宋" w:hAnsi="仿宋" w:hint="eastAsia"/>
          <w:b/>
          <w:bCs/>
          <w:color w:val="C00000"/>
          <w:sz w:val="32"/>
          <w:szCs w:val="32"/>
        </w:rPr>
        <w:t>艺术学硕士</w:t>
      </w:r>
      <w:r>
        <w:rPr>
          <w:rFonts w:ascii="仿宋" w:eastAsia="仿宋" w:hAnsi="仿宋"/>
          <w:sz w:val="32"/>
          <w:szCs w:val="32"/>
        </w:rPr>
        <w:t>。</w:t>
      </w:r>
    </w:p>
    <w:p w:rsidR="00345FD5" w:rsidRDefault="00345FD5">
      <w:pPr>
        <w:rPr>
          <w:rFonts w:ascii="黑体" w:eastAsia="黑体" w:hAnsi="黑体" w:cs="宋体"/>
          <w:b/>
          <w:bCs/>
          <w:color w:val="444444"/>
          <w:kern w:val="0"/>
          <w:sz w:val="30"/>
          <w:szCs w:val="30"/>
        </w:rPr>
      </w:pPr>
    </w:p>
    <w:p w:rsidR="00345FD5" w:rsidRDefault="00B27084">
      <w:r>
        <w:rPr>
          <w:rFonts w:ascii="黑体" w:eastAsia="黑体" w:hAnsi="黑体" w:cs="宋体" w:hint="eastAsia"/>
          <w:b/>
          <w:bCs/>
          <w:color w:val="444444"/>
          <w:kern w:val="0"/>
          <w:sz w:val="30"/>
          <w:szCs w:val="30"/>
        </w:rPr>
        <w:t>十</w:t>
      </w:r>
      <w:r w:rsidR="00B6411D">
        <w:rPr>
          <w:rFonts w:ascii="黑体" w:eastAsia="黑体" w:hAnsi="黑体" w:cs="宋体" w:hint="eastAsia"/>
          <w:b/>
          <w:bCs/>
          <w:color w:val="444444"/>
          <w:kern w:val="0"/>
          <w:sz w:val="30"/>
          <w:szCs w:val="30"/>
        </w:rPr>
        <w:t>一</w:t>
      </w:r>
      <w:r>
        <w:rPr>
          <w:rFonts w:ascii="黑体" w:eastAsia="黑体" w:hAnsi="黑体" w:cs="宋体" w:hint="eastAsia"/>
          <w:b/>
          <w:bCs/>
          <w:color w:val="444444"/>
          <w:kern w:val="0"/>
          <w:sz w:val="30"/>
          <w:szCs w:val="30"/>
        </w:rPr>
        <w:t>、</w:t>
      </w:r>
      <w:r>
        <w:rPr>
          <w:rFonts w:ascii="黑体" w:eastAsia="黑体" w:hAnsi="黑体" w:cs="宋体"/>
          <w:color w:val="444444"/>
          <w:kern w:val="0"/>
          <w:sz w:val="30"/>
          <w:szCs w:val="30"/>
        </w:rPr>
        <w:t>申请硕士学位及方法</w:t>
      </w:r>
    </w:p>
    <w:p w:rsidR="00345FD5" w:rsidRDefault="00B27084">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申请学位按照中国人民大学研究生院学位办公室关于以研究生毕业同等学力申请硕士学位的规定办理。所交学费不包括论文阶段后的费用。</w:t>
      </w:r>
    </w:p>
    <w:p w:rsidR="00345FD5" w:rsidRDefault="00B27084">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报名参加在职课程研修班学习的学员，可在报名时提出</w:t>
      </w:r>
      <w:r>
        <w:rPr>
          <w:rFonts w:ascii="仿宋" w:eastAsia="仿宋" w:hAnsi="仿宋" w:hint="eastAsia"/>
          <w:sz w:val="32"/>
          <w:szCs w:val="32"/>
        </w:rPr>
        <w:lastRenderedPageBreak/>
        <w:t>以研究生毕业同等学力申请硕士学位。</w:t>
      </w:r>
    </w:p>
    <w:p w:rsidR="00345FD5" w:rsidRDefault="00B27084">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国家统一组织的英语考试，由我院协助学员到研究生院办理手续，费用按规定由学员交纳。</w:t>
      </w:r>
    </w:p>
    <w:p w:rsidR="00345FD5" w:rsidRDefault="00B27084">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．我院将为学员安排教师进行学位论文的指导。</w:t>
      </w:r>
    </w:p>
    <w:p w:rsidR="00345FD5" w:rsidRDefault="00B27084">
      <w:pPr>
        <w:rPr>
          <w:rFonts w:asciiTheme="majorEastAsia" w:eastAsiaTheme="majorEastAsia" w:hAnsiTheme="majorEastAsia"/>
          <w:b/>
          <w:sz w:val="28"/>
          <w:szCs w:val="28"/>
        </w:rPr>
      </w:pPr>
      <w:r>
        <w:rPr>
          <w:rFonts w:asciiTheme="majorEastAsia" w:eastAsiaTheme="majorEastAsia" w:hAnsiTheme="majorEastAsia" w:hint="eastAsia"/>
          <w:b/>
          <w:sz w:val="28"/>
          <w:szCs w:val="28"/>
        </w:rPr>
        <w:t>十</w:t>
      </w:r>
      <w:r w:rsidR="00B6411D">
        <w:rPr>
          <w:rFonts w:asciiTheme="majorEastAsia" w:eastAsiaTheme="majorEastAsia" w:hAnsiTheme="majorEastAsia" w:hint="eastAsia"/>
          <w:b/>
          <w:sz w:val="28"/>
          <w:szCs w:val="28"/>
        </w:rPr>
        <w:t>二</w:t>
      </w:r>
      <w:r>
        <w:rPr>
          <w:rFonts w:asciiTheme="majorEastAsia" w:eastAsiaTheme="majorEastAsia" w:hAnsiTheme="majorEastAsia" w:hint="eastAsia"/>
          <w:b/>
          <w:sz w:val="28"/>
          <w:szCs w:val="28"/>
        </w:rPr>
        <w:t>、重要知会</w:t>
      </w:r>
    </w:p>
    <w:p w:rsidR="00345FD5" w:rsidRDefault="00B27084">
      <w:pPr>
        <w:ind w:firstLineChars="200" w:firstLine="640"/>
        <w:rPr>
          <w:rFonts w:ascii="仿宋" w:eastAsia="仿宋" w:hAnsi="仿宋" w:hint="eastAsia"/>
          <w:sz w:val="32"/>
          <w:szCs w:val="32"/>
        </w:rPr>
      </w:pPr>
      <w:r>
        <w:rPr>
          <w:rFonts w:ascii="仿宋" w:eastAsia="仿宋" w:hAnsi="仿宋" w:hint="eastAsia"/>
          <w:sz w:val="32"/>
          <w:szCs w:val="32"/>
        </w:rPr>
        <w:t>交付学校审核的本科毕业证书、学士学位证书、身份证必须真实有效，若因证书不真实造成后果，一切责任由本人</w:t>
      </w:r>
      <w:r>
        <w:rPr>
          <w:rFonts w:ascii="仿宋" w:eastAsia="仿宋" w:hAnsi="仿宋" w:hint="eastAsia"/>
          <w:sz w:val="32"/>
          <w:szCs w:val="32"/>
        </w:rPr>
        <w:t>承担。</w:t>
      </w:r>
    </w:p>
    <w:p w:rsidR="00B6411D" w:rsidRDefault="00B6411D">
      <w:pPr>
        <w:ind w:firstLineChars="200" w:firstLine="640"/>
        <w:rPr>
          <w:rFonts w:ascii="仿宋" w:eastAsia="仿宋" w:hAnsi="仿宋" w:hint="eastAsia"/>
          <w:sz w:val="32"/>
          <w:szCs w:val="32"/>
        </w:rPr>
      </w:pPr>
    </w:p>
    <w:p w:rsidR="00B6411D" w:rsidRDefault="00B6411D">
      <w:pPr>
        <w:ind w:firstLineChars="200" w:firstLine="640"/>
        <w:rPr>
          <w:rFonts w:ascii="仿宋" w:eastAsia="仿宋" w:hAnsi="仿宋" w:hint="eastAsia"/>
          <w:sz w:val="32"/>
          <w:szCs w:val="32"/>
        </w:rPr>
      </w:pPr>
    </w:p>
    <w:p w:rsidR="00B6411D" w:rsidRDefault="00B6411D">
      <w:pPr>
        <w:ind w:firstLineChars="200" w:firstLine="640"/>
        <w:rPr>
          <w:rFonts w:ascii="仿宋" w:eastAsia="仿宋" w:hAnsi="仿宋" w:hint="eastAsia"/>
          <w:sz w:val="32"/>
          <w:szCs w:val="32"/>
        </w:rPr>
      </w:pPr>
    </w:p>
    <w:p w:rsidR="00B6411D" w:rsidRDefault="00B6411D">
      <w:pPr>
        <w:ind w:firstLineChars="200" w:firstLine="640"/>
        <w:rPr>
          <w:rFonts w:ascii="仿宋" w:eastAsia="仿宋" w:hAnsi="仿宋" w:hint="eastAsia"/>
          <w:sz w:val="32"/>
          <w:szCs w:val="32"/>
        </w:rPr>
      </w:pPr>
    </w:p>
    <w:p w:rsidR="00B6411D" w:rsidRDefault="00B6411D">
      <w:pPr>
        <w:ind w:firstLineChars="200" w:firstLine="640"/>
        <w:rPr>
          <w:rFonts w:ascii="仿宋" w:eastAsia="仿宋" w:hAnsi="仿宋" w:hint="eastAsia"/>
          <w:sz w:val="32"/>
          <w:szCs w:val="32"/>
        </w:rPr>
      </w:pPr>
    </w:p>
    <w:p w:rsidR="00B6411D" w:rsidRDefault="00B6411D">
      <w:pPr>
        <w:ind w:firstLineChars="200" w:firstLine="640"/>
        <w:rPr>
          <w:rFonts w:ascii="仿宋" w:eastAsia="仿宋" w:hAnsi="仿宋" w:hint="eastAsia"/>
          <w:sz w:val="32"/>
          <w:szCs w:val="32"/>
        </w:rPr>
      </w:pPr>
    </w:p>
    <w:p w:rsidR="00B6411D" w:rsidRDefault="00B6411D">
      <w:pPr>
        <w:ind w:firstLineChars="200" w:firstLine="640"/>
        <w:rPr>
          <w:rFonts w:ascii="仿宋" w:eastAsia="仿宋" w:hAnsi="仿宋" w:hint="eastAsia"/>
          <w:sz w:val="32"/>
          <w:szCs w:val="32"/>
        </w:rPr>
      </w:pPr>
    </w:p>
    <w:p w:rsidR="00B6411D" w:rsidRDefault="00B6411D">
      <w:pPr>
        <w:ind w:firstLineChars="200" w:firstLine="640"/>
        <w:rPr>
          <w:rFonts w:ascii="仿宋" w:eastAsia="仿宋" w:hAnsi="仿宋" w:hint="eastAsia"/>
          <w:sz w:val="32"/>
          <w:szCs w:val="32"/>
        </w:rPr>
      </w:pPr>
    </w:p>
    <w:p w:rsidR="00B6411D" w:rsidRDefault="00B6411D">
      <w:pPr>
        <w:ind w:firstLineChars="200" w:firstLine="640"/>
        <w:rPr>
          <w:rFonts w:ascii="仿宋" w:eastAsia="仿宋" w:hAnsi="仿宋" w:hint="eastAsia"/>
          <w:sz w:val="32"/>
          <w:szCs w:val="32"/>
        </w:rPr>
      </w:pPr>
    </w:p>
    <w:p w:rsidR="00B6411D" w:rsidRDefault="00B6411D">
      <w:pPr>
        <w:ind w:firstLineChars="200" w:firstLine="640"/>
        <w:rPr>
          <w:rFonts w:ascii="仿宋" w:eastAsia="仿宋" w:hAnsi="仿宋" w:hint="eastAsia"/>
          <w:sz w:val="32"/>
          <w:szCs w:val="32"/>
        </w:rPr>
      </w:pPr>
    </w:p>
    <w:p w:rsidR="00B6411D" w:rsidRDefault="00B6411D">
      <w:pPr>
        <w:ind w:firstLineChars="200" w:firstLine="640"/>
        <w:rPr>
          <w:rFonts w:ascii="仿宋" w:eastAsia="仿宋" w:hAnsi="仿宋" w:hint="eastAsia"/>
          <w:sz w:val="32"/>
          <w:szCs w:val="32"/>
        </w:rPr>
      </w:pPr>
    </w:p>
    <w:p w:rsidR="00B6411D" w:rsidRDefault="00B6411D">
      <w:pPr>
        <w:ind w:firstLineChars="200" w:firstLine="640"/>
        <w:rPr>
          <w:rFonts w:ascii="仿宋" w:eastAsia="仿宋" w:hAnsi="仿宋" w:hint="eastAsia"/>
          <w:sz w:val="32"/>
          <w:szCs w:val="32"/>
        </w:rPr>
      </w:pPr>
    </w:p>
    <w:p w:rsidR="00B6411D" w:rsidRDefault="00B6411D">
      <w:pPr>
        <w:ind w:firstLineChars="200" w:firstLine="640"/>
        <w:rPr>
          <w:rFonts w:ascii="仿宋" w:eastAsia="仿宋" w:hAnsi="仿宋" w:hint="eastAsia"/>
          <w:sz w:val="32"/>
          <w:szCs w:val="32"/>
        </w:rPr>
      </w:pPr>
    </w:p>
    <w:p w:rsidR="00B6411D" w:rsidRDefault="00B6411D">
      <w:pPr>
        <w:ind w:firstLineChars="200" w:firstLine="640"/>
        <w:rPr>
          <w:rFonts w:ascii="仿宋" w:eastAsia="仿宋" w:hAnsi="仿宋" w:hint="eastAsia"/>
          <w:sz w:val="32"/>
          <w:szCs w:val="32"/>
        </w:rPr>
      </w:pPr>
    </w:p>
    <w:p w:rsidR="00B6411D" w:rsidRDefault="00B6411D">
      <w:pPr>
        <w:ind w:firstLineChars="200" w:firstLine="640"/>
        <w:rPr>
          <w:rFonts w:ascii="仿宋" w:eastAsia="仿宋" w:hAnsi="仿宋" w:hint="eastAsia"/>
          <w:sz w:val="32"/>
          <w:szCs w:val="32"/>
        </w:rPr>
      </w:pPr>
    </w:p>
    <w:p w:rsidR="00B6411D" w:rsidRDefault="00B6411D" w:rsidP="00B6411D">
      <w:pPr>
        <w:ind w:firstLineChars="500" w:firstLine="1800"/>
        <w:rPr>
          <w:rFonts w:asciiTheme="minorEastAsia" w:hAnsiTheme="minorEastAsia" w:cstheme="minorEastAsia"/>
          <w:sz w:val="24"/>
        </w:rPr>
      </w:pPr>
      <w:r w:rsidRPr="00F31915">
        <w:rPr>
          <w:rFonts w:ascii="微软雅黑" w:eastAsia="微软雅黑" w:hAnsi="微软雅黑" w:cs="微软雅黑" w:hint="eastAsia"/>
          <w:sz w:val="36"/>
          <w:szCs w:val="36"/>
        </w:rPr>
        <w:lastRenderedPageBreak/>
        <w:t>中国人民大学</w:t>
      </w:r>
      <w:r>
        <w:rPr>
          <w:rFonts w:ascii="微软雅黑" w:eastAsia="微软雅黑" w:hAnsi="微软雅黑" w:cs="微软雅黑" w:hint="eastAsia"/>
          <w:sz w:val="36"/>
          <w:szCs w:val="36"/>
        </w:rPr>
        <w:t>在职</w:t>
      </w:r>
      <w:proofErr w:type="gramStart"/>
      <w:r>
        <w:rPr>
          <w:rFonts w:ascii="微软雅黑" w:eastAsia="微软雅黑" w:hAnsi="微软雅黑" w:cs="微软雅黑" w:hint="eastAsia"/>
          <w:sz w:val="36"/>
          <w:szCs w:val="36"/>
        </w:rPr>
        <w:t>研</w:t>
      </w:r>
      <w:proofErr w:type="gramEnd"/>
      <w:r>
        <w:rPr>
          <w:rFonts w:ascii="微软雅黑" w:eastAsia="微软雅黑" w:hAnsi="微软雅黑" w:cs="微软雅黑" w:hint="eastAsia"/>
          <w:sz w:val="36"/>
          <w:szCs w:val="36"/>
        </w:rPr>
        <w:t>报名表</w:t>
      </w:r>
    </w:p>
    <w:p w:rsidR="00B6411D" w:rsidRDefault="00B6411D" w:rsidP="00B6411D">
      <w:pPr>
        <w:ind w:firstLineChars="200" w:firstLine="480"/>
        <w:rPr>
          <w:rFonts w:asciiTheme="minorEastAsia" w:hAnsiTheme="minorEastAsia" w:cstheme="minorEastAsia"/>
          <w:sz w:val="24"/>
        </w:rPr>
      </w:pPr>
    </w:p>
    <w:tbl>
      <w:tblPr>
        <w:tblW w:w="97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09"/>
        <w:gridCol w:w="220"/>
        <w:gridCol w:w="323"/>
        <w:gridCol w:w="270"/>
        <w:gridCol w:w="661"/>
        <w:gridCol w:w="1096"/>
        <w:gridCol w:w="425"/>
        <w:gridCol w:w="709"/>
        <w:gridCol w:w="296"/>
        <w:gridCol w:w="555"/>
        <w:gridCol w:w="705"/>
        <w:gridCol w:w="1080"/>
        <w:gridCol w:w="383"/>
        <w:gridCol w:w="1659"/>
      </w:tblGrid>
      <w:tr w:rsidR="00B6411D" w:rsidTr="00DF0267">
        <w:trPr>
          <w:trHeight w:val="564"/>
          <w:jc w:val="center"/>
        </w:trPr>
        <w:tc>
          <w:tcPr>
            <w:tcW w:w="1629" w:type="dxa"/>
            <w:gridSpan w:val="2"/>
            <w:tcBorders>
              <w:top w:val="double" w:sz="4" w:space="0" w:color="auto"/>
              <w:left w:val="double" w:sz="4" w:space="0" w:color="auto"/>
              <w:bottom w:val="single" w:sz="4" w:space="0" w:color="auto"/>
              <w:right w:val="single" w:sz="4" w:space="0" w:color="auto"/>
            </w:tcBorders>
            <w:vAlign w:val="center"/>
          </w:tcPr>
          <w:p w:rsidR="00B6411D" w:rsidRDefault="00B6411D" w:rsidP="00DF0267">
            <w:pPr>
              <w:jc w:val="center"/>
              <w:rPr>
                <w:rFonts w:ascii="宋体" w:hAnsi="宋体"/>
                <w:szCs w:val="21"/>
              </w:rPr>
            </w:pPr>
            <w:r>
              <w:rPr>
                <w:rFonts w:ascii="宋体" w:hAnsi="宋体" w:hint="eastAsia"/>
                <w:szCs w:val="21"/>
              </w:rPr>
              <w:t>姓   名</w:t>
            </w:r>
          </w:p>
        </w:tc>
        <w:tc>
          <w:tcPr>
            <w:tcW w:w="1254" w:type="dxa"/>
            <w:gridSpan w:val="3"/>
            <w:tcBorders>
              <w:top w:val="double" w:sz="4" w:space="0" w:color="auto"/>
              <w:left w:val="single" w:sz="4" w:space="0" w:color="auto"/>
              <w:bottom w:val="single" w:sz="4" w:space="0" w:color="auto"/>
              <w:right w:val="single" w:sz="4" w:space="0" w:color="auto"/>
            </w:tcBorders>
            <w:vAlign w:val="center"/>
          </w:tcPr>
          <w:p w:rsidR="00B6411D" w:rsidRDefault="00B6411D" w:rsidP="00DF0267">
            <w:pPr>
              <w:jc w:val="center"/>
              <w:rPr>
                <w:rFonts w:ascii="宋体" w:hAnsi="宋体"/>
                <w:szCs w:val="21"/>
              </w:rPr>
            </w:pPr>
          </w:p>
        </w:tc>
        <w:tc>
          <w:tcPr>
            <w:tcW w:w="1096" w:type="dxa"/>
            <w:tcBorders>
              <w:top w:val="double" w:sz="4" w:space="0" w:color="auto"/>
              <w:left w:val="single" w:sz="4" w:space="0" w:color="auto"/>
              <w:bottom w:val="single" w:sz="4" w:space="0" w:color="auto"/>
              <w:right w:val="single" w:sz="4" w:space="0" w:color="auto"/>
            </w:tcBorders>
            <w:vAlign w:val="center"/>
          </w:tcPr>
          <w:p w:rsidR="00B6411D" w:rsidRDefault="00B6411D" w:rsidP="00DF0267">
            <w:pPr>
              <w:jc w:val="center"/>
              <w:rPr>
                <w:rFonts w:ascii="宋体" w:hAnsi="宋体"/>
                <w:szCs w:val="21"/>
              </w:rPr>
            </w:pPr>
            <w:r>
              <w:rPr>
                <w:rFonts w:ascii="宋体" w:hAnsi="宋体" w:hint="eastAsia"/>
                <w:szCs w:val="21"/>
              </w:rPr>
              <w:t>性  别</w:t>
            </w:r>
          </w:p>
        </w:tc>
        <w:tc>
          <w:tcPr>
            <w:tcW w:w="1430" w:type="dxa"/>
            <w:gridSpan w:val="3"/>
            <w:tcBorders>
              <w:top w:val="double" w:sz="4" w:space="0" w:color="auto"/>
              <w:left w:val="single" w:sz="4" w:space="0" w:color="auto"/>
              <w:bottom w:val="single" w:sz="4" w:space="0" w:color="auto"/>
              <w:right w:val="single" w:sz="4" w:space="0" w:color="auto"/>
            </w:tcBorders>
            <w:vAlign w:val="center"/>
          </w:tcPr>
          <w:p w:rsidR="00B6411D" w:rsidRDefault="00B6411D" w:rsidP="00DF0267">
            <w:pPr>
              <w:jc w:val="center"/>
              <w:rPr>
                <w:rFonts w:ascii="宋体" w:hAnsi="宋体"/>
                <w:szCs w:val="21"/>
              </w:rPr>
            </w:pPr>
          </w:p>
        </w:tc>
        <w:tc>
          <w:tcPr>
            <w:tcW w:w="1260" w:type="dxa"/>
            <w:gridSpan w:val="2"/>
            <w:tcBorders>
              <w:top w:val="double" w:sz="4" w:space="0" w:color="auto"/>
              <w:left w:val="single" w:sz="4" w:space="0" w:color="auto"/>
              <w:bottom w:val="single" w:sz="4" w:space="0" w:color="auto"/>
              <w:right w:val="single" w:sz="4" w:space="0" w:color="auto"/>
            </w:tcBorders>
            <w:vAlign w:val="center"/>
          </w:tcPr>
          <w:p w:rsidR="00B6411D" w:rsidRDefault="00B6411D" w:rsidP="00DF0267">
            <w:pPr>
              <w:jc w:val="center"/>
              <w:rPr>
                <w:rFonts w:ascii="宋体" w:hAnsi="宋体"/>
                <w:szCs w:val="21"/>
              </w:rPr>
            </w:pPr>
            <w:r>
              <w:rPr>
                <w:rFonts w:ascii="宋体" w:hAnsi="宋体" w:hint="eastAsia"/>
                <w:szCs w:val="21"/>
              </w:rPr>
              <w:t>民   族</w:t>
            </w:r>
          </w:p>
        </w:tc>
        <w:tc>
          <w:tcPr>
            <w:tcW w:w="1080" w:type="dxa"/>
            <w:tcBorders>
              <w:top w:val="double" w:sz="4" w:space="0" w:color="auto"/>
              <w:left w:val="single" w:sz="4" w:space="0" w:color="auto"/>
              <w:bottom w:val="single" w:sz="4" w:space="0" w:color="auto"/>
              <w:right w:val="single" w:sz="4" w:space="0" w:color="auto"/>
            </w:tcBorders>
            <w:vAlign w:val="center"/>
          </w:tcPr>
          <w:p w:rsidR="00B6411D" w:rsidRDefault="00B6411D" w:rsidP="00DF0267">
            <w:pPr>
              <w:jc w:val="center"/>
              <w:rPr>
                <w:rFonts w:ascii="宋体" w:hAnsi="宋体"/>
                <w:szCs w:val="21"/>
              </w:rPr>
            </w:pPr>
          </w:p>
        </w:tc>
        <w:tc>
          <w:tcPr>
            <w:tcW w:w="2042" w:type="dxa"/>
            <w:gridSpan w:val="2"/>
            <w:vMerge w:val="restart"/>
            <w:tcBorders>
              <w:top w:val="double" w:sz="4" w:space="0" w:color="auto"/>
              <w:left w:val="single" w:sz="4" w:space="0" w:color="auto"/>
              <w:bottom w:val="single" w:sz="4" w:space="0" w:color="auto"/>
              <w:right w:val="single" w:sz="4" w:space="0" w:color="auto"/>
            </w:tcBorders>
            <w:vAlign w:val="center"/>
          </w:tcPr>
          <w:p w:rsidR="00B6411D" w:rsidRDefault="00B6411D" w:rsidP="00DF0267">
            <w:pPr>
              <w:jc w:val="center"/>
              <w:rPr>
                <w:rFonts w:ascii="宋体" w:hAnsi="宋体"/>
                <w:szCs w:val="21"/>
              </w:rPr>
            </w:pPr>
          </w:p>
        </w:tc>
      </w:tr>
      <w:tr w:rsidR="00B6411D" w:rsidTr="00DF0267">
        <w:trPr>
          <w:trHeight w:val="590"/>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B6411D" w:rsidRDefault="00B6411D" w:rsidP="00DF0267">
            <w:pPr>
              <w:jc w:val="center"/>
              <w:rPr>
                <w:rFonts w:ascii="宋体" w:hAnsi="宋体"/>
                <w:szCs w:val="21"/>
              </w:rPr>
            </w:pPr>
            <w:r>
              <w:rPr>
                <w:rFonts w:ascii="宋体" w:hAnsi="宋体" w:hint="eastAsia"/>
                <w:szCs w:val="21"/>
              </w:rPr>
              <w:t>出生日期</w:t>
            </w: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B6411D" w:rsidRDefault="00B6411D" w:rsidP="00DF0267">
            <w:pPr>
              <w:jc w:val="center"/>
              <w:rPr>
                <w:rFonts w:ascii="宋体" w:hAnsi="宋体"/>
                <w:szCs w:val="21"/>
              </w:rPr>
            </w:pPr>
          </w:p>
        </w:tc>
        <w:tc>
          <w:tcPr>
            <w:tcW w:w="1096" w:type="dxa"/>
            <w:tcBorders>
              <w:top w:val="single" w:sz="4" w:space="0" w:color="auto"/>
              <w:left w:val="single" w:sz="4" w:space="0" w:color="auto"/>
              <w:bottom w:val="single" w:sz="4" w:space="0" w:color="auto"/>
              <w:right w:val="single" w:sz="4" w:space="0" w:color="auto"/>
            </w:tcBorders>
            <w:vAlign w:val="center"/>
          </w:tcPr>
          <w:p w:rsidR="00B6411D" w:rsidRDefault="00B6411D" w:rsidP="00DF0267">
            <w:pPr>
              <w:jc w:val="center"/>
              <w:rPr>
                <w:rFonts w:ascii="宋体" w:hAnsi="宋体"/>
                <w:szCs w:val="21"/>
              </w:rPr>
            </w:pPr>
            <w:r>
              <w:rPr>
                <w:rFonts w:ascii="宋体" w:hAnsi="宋体" w:hint="eastAsia"/>
                <w:szCs w:val="21"/>
              </w:rPr>
              <w:t>籍  贯</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B6411D" w:rsidRDefault="00B6411D" w:rsidP="00DF0267">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6411D" w:rsidRDefault="00B6411D" w:rsidP="00DF0267">
            <w:pPr>
              <w:jc w:val="center"/>
              <w:rPr>
                <w:rFonts w:ascii="宋体" w:hAnsi="宋体"/>
                <w:szCs w:val="21"/>
              </w:rPr>
            </w:pPr>
            <w:r>
              <w:rPr>
                <w:rFonts w:ascii="宋体" w:hAnsi="宋体" w:hint="eastAsia"/>
                <w:szCs w:val="21"/>
              </w:rPr>
              <w:t>政治面貌</w:t>
            </w:r>
          </w:p>
        </w:tc>
        <w:tc>
          <w:tcPr>
            <w:tcW w:w="1080" w:type="dxa"/>
            <w:tcBorders>
              <w:top w:val="single" w:sz="4" w:space="0" w:color="auto"/>
              <w:left w:val="single" w:sz="4" w:space="0" w:color="auto"/>
              <w:bottom w:val="single" w:sz="4" w:space="0" w:color="auto"/>
              <w:right w:val="single" w:sz="4" w:space="0" w:color="auto"/>
            </w:tcBorders>
            <w:vAlign w:val="center"/>
          </w:tcPr>
          <w:p w:rsidR="00B6411D" w:rsidRDefault="00B6411D" w:rsidP="00DF0267">
            <w:pPr>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B6411D" w:rsidRDefault="00B6411D" w:rsidP="00DF0267">
            <w:pPr>
              <w:widowControl/>
              <w:jc w:val="center"/>
              <w:rPr>
                <w:rFonts w:ascii="宋体" w:hAnsi="宋体"/>
                <w:szCs w:val="21"/>
              </w:rPr>
            </w:pPr>
          </w:p>
        </w:tc>
      </w:tr>
      <w:tr w:rsidR="00B6411D" w:rsidTr="00DF0267">
        <w:trPr>
          <w:trHeight w:val="608"/>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B6411D" w:rsidRDefault="00B6411D" w:rsidP="00DF0267">
            <w:pPr>
              <w:spacing w:line="300" w:lineRule="exact"/>
              <w:jc w:val="center"/>
              <w:rPr>
                <w:rFonts w:ascii="宋体" w:hAnsi="宋体"/>
                <w:szCs w:val="21"/>
              </w:rPr>
            </w:pPr>
            <w:r>
              <w:rPr>
                <w:rFonts w:ascii="宋体" w:hAnsi="宋体" w:hint="eastAsia"/>
                <w:szCs w:val="21"/>
              </w:rPr>
              <w:t>本科毕业学校</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B6411D" w:rsidRDefault="00B6411D" w:rsidP="00DF0267">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B6411D" w:rsidRDefault="00B6411D" w:rsidP="00DF0267">
            <w:pPr>
              <w:spacing w:line="300" w:lineRule="exact"/>
              <w:jc w:val="center"/>
              <w:rPr>
                <w:rFonts w:ascii="宋体" w:hAnsi="宋体"/>
                <w:szCs w:val="21"/>
              </w:rPr>
            </w:pPr>
            <w:r>
              <w:rPr>
                <w:rFonts w:ascii="宋体" w:hAnsi="宋体" w:hint="eastAsia"/>
                <w:szCs w:val="21"/>
              </w:rPr>
              <w:t>所学专业</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B6411D" w:rsidRDefault="00B6411D" w:rsidP="00DF0267">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B6411D" w:rsidRDefault="00B6411D" w:rsidP="00DF0267">
            <w:pPr>
              <w:widowControl/>
              <w:spacing w:line="300" w:lineRule="exact"/>
              <w:jc w:val="center"/>
              <w:rPr>
                <w:rFonts w:ascii="宋体" w:hAnsi="宋体"/>
                <w:szCs w:val="21"/>
              </w:rPr>
            </w:pPr>
          </w:p>
        </w:tc>
      </w:tr>
      <w:tr w:rsidR="00B6411D" w:rsidTr="00DF0267">
        <w:trPr>
          <w:trHeight w:val="63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B6411D" w:rsidRDefault="00B6411D" w:rsidP="00DF0267">
            <w:pPr>
              <w:spacing w:line="300" w:lineRule="exact"/>
              <w:jc w:val="center"/>
              <w:rPr>
                <w:rFonts w:ascii="宋体" w:hAnsi="宋体"/>
                <w:szCs w:val="21"/>
              </w:rPr>
            </w:pPr>
            <w:r>
              <w:rPr>
                <w:rFonts w:ascii="宋体" w:hAnsi="宋体" w:hint="eastAsia"/>
                <w:szCs w:val="21"/>
              </w:rPr>
              <w:t>联系电话</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B6411D" w:rsidRDefault="00B6411D" w:rsidP="00DF0267">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B6411D" w:rsidRDefault="00B6411D" w:rsidP="00DF0267">
            <w:pPr>
              <w:spacing w:line="300" w:lineRule="exact"/>
              <w:jc w:val="center"/>
              <w:rPr>
                <w:rFonts w:ascii="宋体" w:hAnsi="宋体"/>
                <w:szCs w:val="21"/>
              </w:rPr>
            </w:pPr>
            <w:r>
              <w:rPr>
                <w:rFonts w:ascii="宋体" w:hAnsi="宋体" w:hint="eastAsia"/>
                <w:szCs w:val="21"/>
              </w:rPr>
              <w:t>身份证号</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B6411D" w:rsidRDefault="00B6411D" w:rsidP="00DF0267">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B6411D" w:rsidRDefault="00B6411D" w:rsidP="00DF0267">
            <w:pPr>
              <w:widowControl/>
              <w:spacing w:line="300" w:lineRule="exact"/>
              <w:jc w:val="center"/>
              <w:rPr>
                <w:rFonts w:ascii="宋体" w:hAnsi="宋体"/>
                <w:szCs w:val="21"/>
              </w:rPr>
            </w:pPr>
          </w:p>
        </w:tc>
      </w:tr>
      <w:tr w:rsidR="00B6411D" w:rsidTr="00DF0267">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B6411D" w:rsidRDefault="00B6411D" w:rsidP="00DF0267">
            <w:pPr>
              <w:spacing w:line="300" w:lineRule="exact"/>
              <w:jc w:val="center"/>
              <w:rPr>
                <w:rFonts w:ascii="宋体" w:hAnsi="宋体"/>
                <w:szCs w:val="21"/>
              </w:rPr>
            </w:pPr>
            <w:r>
              <w:rPr>
                <w:rFonts w:ascii="宋体" w:hAnsi="宋体" w:hint="eastAsia"/>
                <w:szCs w:val="21"/>
              </w:rPr>
              <w:t>邮箱地址</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B6411D" w:rsidRDefault="00B6411D" w:rsidP="00DF0267">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B6411D" w:rsidRDefault="00B6411D" w:rsidP="00DF0267">
            <w:pPr>
              <w:spacing w:line="300" w:lineRule="exact"/>
              <w:jc w:val="center"/>
              <w:rPr>
                <w:rFonts w:ascii="宋体" w:hAnsi="宋体"/>
                <w:szCs w:val="21"/>
              </w:rPr>
            </w:pPr>
            <w:r>
              <w:rPr>
                <w:rFonts w:ascii="宋体" w:hAnsi="宋体" w:hint="eastAsia"/>
                <w:szCs w:val="21"/>
              </w:rPr>
              <w:t>爱好、特长</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B6411D" w:rsidRDefault="00B6411D" w:rsidP="00DF0267">
            <w:pPr>
              <w:widowControl/>
              <w:spacing w:line="300" w:lineRule="exact"/>
              <w:jc w:val="center"/>
              <w:rPr>
                <w:rFonts w:ascii="宋体" w:hAnsi="宋体"/>
                <w:szCs w:val="21"/>
              </w:rPr>
            </w:pPr>
          </w:p>
        </w:tc>
      </w:tr>
      <w:tr w:rsidR="00B6411D" w:rsidTr="00DF0267">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B6411D" w:rsidRDefault="00B6411D" w:rsidP="00DF0267">
            <w:pPr>
              <w:spacing w:line="300" w:lineRule="exact"/>
              <w:jc w:val="center"/>
              <w:rPr>
                <w:rFonts w:ascii="宋体" w:hAnsi="宋体"/>
                <w:szCs w:val="21"/>
              </w:rPr>
            </w:pPr>
            <w:r>
              <w:rPr>
                <w:rFonts w:ascii="宋体" w:hAnsi="宋体" w:hint="eastAsia"/>
                <w:szCs w:val="21"/>
              </w:rPr>
              <w:t>参加工作时间</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B6411D" w:rsidRDefault="00B6411D" w:rsidP="00DF0267">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B6411D" w:rsidRDefault="00B6411D" w:rsidP="00DF0267">
            <w:pPr>
              <w:spacing w:line="300" w:lineRule="exact"/>
              <w:jc w:val="center"/>
              <w:rPr>
                <w:rFonts w:ascii="宋体" w:hAnsi="宋体"/>
                <w:szCs w:val="21"/>
              </w:rPr>
            </w:pPr>
            <w:r>
              <w:rPr>
                <w:rFonts w:ascii="宋体" w:hAnsi="宋体" w:hint="eastAsia"/>
                <w:szCs w:val="21"/>
              </w:rPr>
              <w:t>通讯地址</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B6411D" w:rsidRDefault="00B6411D" w:rsidP="00DF0267">
            <w:pPr>
              <w:widowControl/>
              <w:spacing w:line="300" w:lineRule="exact"/>
              <w:jc w:val="center"/>
              <w:rPr>
                <w:rFonts w:ascii="宋体" w:hAnsi="宋体"/>
                <w:szCs w:val="21"/>
              </w:rPr>
            </w:pPr>
          </w:p>
        </w:tc>
      </w:tr>
      <w:tr w:rsidR="00B6411D" w:rsidTr="00DF0267">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B6411D" w:rsidRDefault="00B6411D" w:rsidP="00DF0267">
            <w:pPr>
              <w:spacing w:line="300" w:lineRule="exact"/>
              <w:ind w:firstLineChars="50" w:firstLine="105"/>
              <w:jc w:val="center"/>
              <w:rPr>
                <w:rFonts w:ascii="宋体" w:hAnsi="宋体"/>
                <w:szCs w:val="21"/>
              </w:rPr>
            </w:pPr>
            <w:r>
              <w:rPr>
                <w:rFonts w:ascii="宋体" w:hAnsi="宋体" w:hint="eastAsia"/>
                <w:szCs w:val="21"/>
              </w:rPr>
              <w:t>现工作单位</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B6411D" w:rsidRDefault="00B6411D" w:rsidP="00DF0267">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B6411D" w:rsidRDefault="00B6411D" w:rsidP="00DF0267">
            <w:pPr>
              <w:spacing w:line="300" w:lineRule="exact"/>
              <w:jc w:val="center"/>
              <w:rPr>
                <w:rFonts w:ascii="宋体" w:hAnsi="宋体"/>
                <w:szCs w:val="21"/>
              </w:rPr>
            </w:pPr>
            <w:r>
              <w:rPr>
                <w:rFonts w:ascii="宋体" w:hAnsi="宋体" w:hint="eastAsia"/>
                <w:szCs w:val="21"/>
              </w:rPr>
              <w:t>职务</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B6411D" w:rsidRDefault="00B6411D" w:rsidP="00DF0267">
            <w:pPr>
              <w:spacing w:line="300" w:lineRule="exact"/>
              <w:jc w:val="center"/>
              <w:rPr>
                <w:rFonts w:ascii="宋体" w:hAnsi="宋体"/>
                <w:szCs w:val="21"/>
              </w:rPr>
            </w:pPr>
          </w:p>
        </w:tc>
      </w:tr>
      <w:tr w:rsidR="00B6411D" w:rsidTr="00DF0267">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B6411D" w:rsidRDefault="00B6411D" w:rsidP="00DF0267">
            <w:pPr>
              <w:spacing w:line="300" w:lineRule="exact"/>
              <w:ind w:firstLineChars="50" w:firstLine="105"/>
              <w:jc w:val="center"/>
              <w:rPr>
                <w:rFonts w:ascii="宋体" w:hAnsi="宋体"/>
                <w:szCs w:val="21"/>
              </w:rPr>
            </w:pPr>
            <w:r>
              <w:rPr>
                <w:rFonts w:ascii="宋体" w:hAnsi="宋体" w:hint="eastAsia"/>
                <w:szCs w:val="21"/>
              </w:rPr>
              <w:t xml:space="preserve"> 本科学位证编号</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B6411D" w:rsidRDefault="00B6411D" w:rsidP="00DF0267">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B6411D" w:rsidRDefault="00B6411D" w:rsidP="00DF0267">
            <w:pPr>
              <w:spacing w:line="300" w:lineRule="exact"/>
              <w:jc w:val="center"/>
              <w:rPr>
                <w:rFonts w:ascii="宋体" w:hAnsi="宋体"/>
                <w:szCs w:val="21"/>
              </w:rPr>
            </w:pPr>
            <w:r>
              <w:rPr>
                <w:rFonts w:ascii="宋体" w:hAnsi="宋体" w:hint="eastAsia"/>
                <w:szCs w:val="21"/>
              </w:rPr>
              <w:t>学位证发证 时间</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B6411D" w:rsidRDefault="00B6411D" w:rsidP="00DF0267">
            <w:pPr>
              <w:spacing w:line="300" w:lineRule="exact"/>
              <w:jc w:val="center"/>
              <w:rPr>
                <w:rFonts w:ascii="宋体" w:hAnsi="宋体"/>
                <w:szCs w:val="21"/>
              </w:rPr>
            </w:pPr>
          </w:p>
        </w:tc>
      </w:tr>
      <w:tr w:rsidR="00B6411D" w:rsidTr="00DF0267">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B6411D" w:rsidRDefault="00B6411D" w:rsidP="00DF0267">
            <w:pPr>
              <w:spacing w:line="480" w:lineRule="exact"/>
              <w:jc w:val="center"/>
              <w:rPr>
                <w:rFonts w:ascii="宋体" w:hAnsi="宋体"/>
                <w:b/>
                <w:szCs w:val="21"/>
              </w:rPr>
            </w:pPr>
            <w:r>
              <w:rPr>
                <w:rFonts w:ascii="宋体" w:hAnsi="宋体" w:hint="eastAsia"/>
                <w:b/>
                <w:szCs w:val="21"/>
              </w:rPr>
              <w:t>教育、工作经历（从大学填起）</w:t>
            </w:r>
          </w:p>
        </w:tc>
      </w:tr>
      <w:tr w:rsidR="00B6411D" w:rsidTr="00DF0267">
        <w:trPr>
          <w:trHeight w:val="504"/>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B6411D" w:rsidRDefault="00B6411D" w:rsidP="00DF0267">
            <w:pPr>
              <w:jc w:val="center"/>
              <w:rPr>
                <w:rFonts w:ascii="宋体" w:hAnsi="宋体"/>
                <w:szCs w:val="21"/>
              </w:rPr>
            </w:pPr>
            <w:r>
              <w:rPr>
                <w:rFonts w:ascii="宋体" w:hAnsi="宋体" w:hint="eastAsia"/>
                <w:szCs w:val="21"/>
              </w:rPr>
              <w:t>起止年月</w:t>
            </w: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B6411D" w:rsidRDefault="00B6411D" w:rsidP="00DF0267">
            <w:pPr>
              <w:spacing w:line="480" w:lineRule="exact"/>
              <w:jc w:val="center"/>
              <w:rPr>
                <w:rFonts w:ascii="宋体" w:hAnsi="宋体"/>
                <w:szCs w:val="21"/>
              </w:rPr>
            </w:pPr>
            <w:r>
              <w:rPr>
                <w:rFonts w:ascii="宋体" w:hAnsi="宋体" w:hint="eastAsia"/>
                <w:szCs w:val="21"/>
              </w:rPr>
              <w:t>学习或工作单位（学习期间请注明学校、学科专业）</w:t>
            </w:r>
          </w:p>
        </w:tc>
        <w:tc>
          <w:tcPr>
            <w:tcW w:w="1659" w:type="dxa"/>
            <w:tcBorders>
              <w:top w:val="single" w:sz="4" w:space="0" w:color="auto"/>
              <w:left w:val="single" w:sz="4" w:space="0" w:color="auto"/>
              <w:bottom w:val="single" w:sz="4" w:space="0" w:color="auto"/>
              <w:right w:val="double" w:sz="4" w:space="0" w:color="auto"/>
            </w:tcBorders>
            <w:vAlign w:val="center"/>
          </w:tcPr>
          <w:p w:rsidR="00B6411D" w:rsidRDefault="00B6411D" w:rsidP="00DF0267">
            <w:pPr>
              <w:spacing w:line="480" w:lineRule="exact"/>
              <w:jc w:val="center"/>
              <w:rPr>
                <w:rFonts w:ascii="宋体" w:hAnsi="宋体"/>
                <w:szCs w:val="21"/>
              </w:rPr>
            </w:pPr>
            <w:r>
              <w:rPr>
                <w:rFonts w:ascii="宋体" w:hAnsi="宋体" w:hint="eastAsia"/>
                <w:szCs w:val="21"/>
              </w:rPr>
              <w:t>任何职务</w:t>
            </w:r>
          </w:p>
        </w:tc>
      </w:tr>
      <w:tr w:rsidR="00B6411D" w:rsidTr="00DF0267">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B6411D" w:rsidRDefault="00B6411D" w:rsidP="00DF0267">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B6411D" w:rsidRDefault="00B6411D"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B6411D" w:rsidRDefault="00B6411D" w:rsidP="00DF0267">
            <w:pPr>
              <w:spacing w:line="480" w:lineRule="exact"/>
              <w:jc w:val="center"/>
              <w:rPr>
                <w:rFonts w:ascii="宋体" w:hAnsi="宋体"/>
                <w:szCs w:val="21"/>
              </w:rPr>
            </w:pPr>
          </w:p>
        </w:tc>
      </w:tr>
      <w:tr w:rsidR="00B6411D" w:rsidTr="00DF0267">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B6411D" w:rsidRDefault="00B6411D" w:rsidP="00DF0267">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B6411D" w:rsidRDefault="00B6411D"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B6411D" w:rsidRDefault="00B6411D" w:rsidP="00DF0267">
            <w:pPr>
              <w:spacing w:line="480" w:lineRule="exact"/>
              <w:jc w:val="center"/>
              <w:rPr>
                <w:rFonts w:ascii="宋体" w:hAnsi="宋体"/>
                <w:szCs w:val="21"/>
              </w:rPr>
            </w:pPr>
          </w:p>
        </w:tc>
      </w:tr>
      <w:tr w:rsidR="00B6411D" w:rsidTr="00DF0267">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B6411D" w:rsidRDefault="00B6411D" w:rsidP="00DF0267">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B6411D" w:rsidRDefault="00B6411D"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B6411D" w:rsidRDefault="00B6411D" w:rsidP="00DF0267">
            <w:pPr>
              <w:spacing w:line="480" w:lineRule="exact"/>
              <w:jc w:val="center"/>
              <w:rPr>
                <w:rFonts w:ascii="宋体" w:hAnsi="宋体"/>
                <w:szCs w:val="21"/>
              </w:rPr>
            </w:pPr>
          </w:p>
        </w:tc>
      </w:tr>
      <w:tr w:rsidR="00B6411D" w:rsidTr="00DF0267">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B6411D" w:rsidRDefault="00B6411D" w:rsidP="00DF0267">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B6411D" w:rsidRDefault="00B6411D"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B6411D" w:rsidRDefault="00B6411D" w:rsidP="00DF0267">
            <w:pPr>
              <w:spacing w:line="480" w:lineRule="exact"/>
              <w:jc w:val="center"/>
              <w:rPr>
                <w:rFonts w:ascii="宋体" w:hAnsi="宋体"/>
                <w:szCs w:val="21"/>
              </w:rPr>
            </w:pPr>
          </w:p>
        </w:tc>
      </w:tr>
      <w:tr w:rsidR="00B6411D" w:rsidTr="00DF0267">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B6411D" w:rsidRDefault="00B6411D" w:rsidP="00DF0267">
            <w:pPr>
              <w:spacing w:line="480" w:lineRule="exact"/>
              <w:jc w:val="center"/>
              <w:rPr>
                <w:rFonts w:ascii="宋体" w:hAnsi="宋体"/>
                <w:b/>
                <w:szCs w:val="21"/>
              </w:rPr>
            </w:pPr>
            <w:r>
              <w:rPr>
                <w:rFonts w:ascii="宋体" w:hAnsi="宋体" w:hint="eastAsia"/>
                <w:b/>
                <w:szCs w:val="21"/>
              </w:rPr>
              <w:t>家庭主要成员</w:t>
            </w:r>
          </w:p>
        </w:tc>
      </w:tr>
      <w:tr w:rsidR="00B6411D" w:rsidTr="00DF0267">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B6411D" w:rsidRDefault="00B6411D" w:rsidP="00DF0267">
            <w:pPr>
              <w:jc w:val="center"/>
              <w:rPr>
                <w:rFonts w:ascii="宋体" w:hAnsi="宋体"/>
                <w:szCs w:val="21"/>
              </w:rPr>
            </w:pPr>
            <w:r>
              <w:rPr>
                <w:rFonts w:ascii="宋体" w:hAnsi="宋体" w:hint="eastAsia"/>
                <w:szCs w:val="21"/>
              </w:rPr>
              <w:t>姓  名</w:t>
            </w:r>
          </w:p>
        </w:tc>
        <w:tc>
          <w:tcPr>
            <w:tcW w:w="813" w:type="dxa"/>
            <w:gridSpan w:val="3"/>
            <w:tcBorders>
              <w:top w:val="single" w:sz="4" w:space="0" w:color="auto"/>
              <w:left w:val="single" w:sz="4" w:space="0" w:color="auto"/>
              <w:bottom w:val="single" w:sz="4" w:space="0" w:color="auto"/>
              <w:right w:val="single" w:sz="4" w:space="0" w:color="auto"/>
            </w:tcBorders>
            <w:vAlign w:val="center"/>
          </w:tcPr>
          <w:p w:rsidR="00B6411D" w:rsidRDefault="00B6411D" w:rsidP="00DF0267">
            <w:pPr>
              <w:spacing w:line="480" w:lineRule="exact"/>
              <w:jc w:val="center"/>
              <w:rPr>
                <w:rFonts w:ascii="宋体" w:hAnsi="宋体"/>
                <w:szCs w:val="21"/>
              </w:rPr>
            </w:pPr>
            <w:r>
              <w:rPr>
                <w:rFonts w:ascii="宋体" w:hAnsi="宋体" w:hint="eastAsia"/>
                <w:szCs w:val="21"/>
              </w:rPr>
              <w:t>称谓</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B6411D" w:rsidRDefault="00B6411D" w:rsidP="00DF0267">
            <w:pPr>
              <w:spacing w:line="480" w:lineRule="exact"/>
              <w:jc w:val="center"/>
              <w:rPr>
                <w:rFonts w:ascii="宋体" w:hAnsi="宋体"/>
                <w:szCs w:val="21"/>
              </w:rPr>
            </w:pPr>
            <w:r>
              <w:rPr>
                <w:rFonts w:ascii="宋体" w:hAnsi="宋体" w:hint="eastAsia"/>
                <w:szCs w:val="21"/>
              </w:rPr>
              <w:t>出生年月</w:t>
            </w: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B6411D" w:rsidRDefault="00B6411D" w:rsidP="00DF0267">
            <w:pPr>
              <w:spacing w:line="480" w:lineRule="exact"/>
              <w:jc w:val="center"/>
              <w:rPr>
                <w:rFonts w:ascii="宋体" w:hAnsi="宋体"/>
                <w:szCs w:val="21"/>
              </w:rPr>
            </w:pPr>
            <w:r>
              <w:rPr>
                <w:rFonts w:ascii="宋体" w:hAnsi="宋体" w:hint="eastAsia"/>
                <w:szCs w:val="21"/>
              </w:rPr>
              <w:t>在何单位工作、任何职务</w:t>
            </w:r>
          </w:p>
        </w:tc>
        <w:tc>
          <w:tcPr>
            <w:tcW w:w="1659" w:type="dxa"/>
            <w:tcBorders>
              <w:top w:val="single" w:sz="4" w:space="0" w:color="auto"/>
              <w:left w:val="single" w:sz="4" w:space="0" w:color="auto"/>
              <w:bottom w:val="single" w:sz="4" w:space="0" w:color="auto"/>
              <w:right w:val="double" w:sz="4" w:space="0" w:color="auto"/>
            </w:tcBorders>
            <w:vAlign w:val="center"/>
          </w:tcPr>
          <w:p w:rsidR="00B6411D" w:rsidRDefault="00B6411D" w:rsidP="00DF0267">
            <w:pPr>
              <w:spacing w:line="480" w:lineRule="exact"/>
              <w:jc w:val="center"/>
              <w:rPr>
                <w:rFonts w:ascii="宋体" w:hAnsi="宋体"/>
                <w:szCs w:val="21"/>
              </w:rPr>
            </w:pPr>
            <w:r>
              <w:rPr>
                <w:rFonts w:ascii="宋体" w:hAnsi="宋体" w:hint="eastAsia"/>
                <w:szCs w:val="21"/>
              </w:rPr>
              <w:t>联系电话</w:t>
            </w:r>
          </w:p>
        </w:tc>
      </w:tr>
      <w:tr w:rsidR="00B6411D" w:rsidTr="00DF0267">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B6411D" w:rsidRDefault="00B6411D" w:rsidP="00DF0267">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B6411D" w:rsidRDefault="00B6411D" w:rsidP="00DF0267">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B6411D" w:rsidRDefault="00B6411D" w:rsidP="00DF0267">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B6411D" w:rsidRDefault="00B6411D"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B6411D" w:rsidRDefault="00B6411D" w:rsidP="00DF0267">
            <w:pPr>
              <w:spacing w:line="480" w:lineRule="exact"/>
              <w:jc w:val="center"/>
              <w:rPr>
                <w:rFonts w:ascii="宋体" w:hAnsi="宋体"/>
                <w:szCs w:val="21"/>
              </w:rPr>
            </w:pPr>
          </w:p>
        </w:tc>
      </w:tr>
      <w:tr w:rsidR="00B6411D" w:rsidTr="00DF0267">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B6411D" w:rsidRDefault="00B6411D" w:rsidP="00DF0267">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B6411D" w:rsidRDefault="00B6411D" w:rsidP="00DF0267">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B6411D" w:rsidRDefault="00B6411D" w:rsidP="00DF0267">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B6411D" w:rsidRDefault="00B6411D"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B6411D" w:rsidRDefault="00B6411D" w:rsidP="00DF0267">
            <w:pPr>
              <w:spacing w:line="480" w:lineRule="exact"/>
              <w:jc w:val="center"/>
              <w:rPr>
                <w:rFonts w:ascii="宋体" w:hAnsi="宋体"/>
                <w:szCs w:val="21"/>
              </w:rPr>
            </w:pPr>
          </w:p>
        </w:tc>
      </w:tr>
      <w:tr w:rsidR="00B6411D" w:rsidTr="00DF0267">
        <w:trPr>
          <w:trHeight w:val="1356"/>
          <w:jc w:val="center"/>
        </w:trPr>
        <w:tc>
          <w:tcPr>
            <w:tcW w:w="5113" w:type="dxa"/>
            <w:gridSpan w:val="8"/>
            <w:vMerge w:val="restart"/>
            <w:tcBorders>
              <w:top w:val="single" w:sz="4" w:space="0" w:color="auto"/>
              <w:left w:val="double" w:sz="4" w:space="0" w:color="auto"/>
              <w:right w:val="single" w:sz="4" w:space="0" w:color="auto"/>
            </w:tcBorders>
          </w:tcPr>
          <w:p w:rsidR="00B6411D" w:rsidRDefault="00B6411D" w:rsidP="00DF0267">
            <w:pPr>
              <w:spacing w:line="480" w:lineRule="exact"/>
              <w:ind w:firstLineChars="150" w:firstLine="315"/>
              <w:rPr>
                <w:rFonts w:ascii="宋体" w:hAnsi="宋体"/>
                <w:szCs w:val="21"/>
              </w:rPr>
            </w:pPr>
            <w:r>
              <w:rPr>
                <w:rFonts w:ascii="宋体" w:hAnsi="宋体" w:hint="eastAsia"/>
                <w:szCs w:val="21"/>
              </w:rPr>
              <w:t xml:space="preserve"> 本人已认真阅读并清楚招生简章的所有内容，所有费用一经交纳，不予退回。本表格中填写的内容真实有效，无虚假信息，愿对所填内容负责。</w:t>
            </w:r>
          </w:p>
          <w:p w:rsidR="00B6411D" w:rsidRDefault="00B6411D" w:rsidP="00DF0267">
            <w:pPr>
              <w:ind w:firstLineChars="150" w:firstLine="315"/>
              <w:rPr>
                <w:rFonts w:ascii="宋体" w:hAnsi="宋体"/>
                <w:szCs w:val="21"/>
              </w:rPr>
            </w:pPr>
          </w:p>
          <w:p w:rsidR="00B6411D" w:rsidRDefault="00B6411D" w:rsidP="00DF0267">
            <w:pPr>
              <w:ind w:firstLineChars="950" w:firstLine="1995"/>
              <w:rPr>
                <w:rFonts w:ascii="宋体" w:hAnsi="宋体"/>
                <w:szCs w:val="21"/>
                <w:u w:val="single"/>
              </w:rPr>
            </w:pPr>
            <w:r>
              <w:rPr>
                <w:rFonts w:ascii="宋体" w:hAnsi="宋体" w:hint="eastAsia"/>
                <w:szCs w:val="21"/>
              </w:rPr>
              <w:t>签名：</w:t>
            </w:r>
            <w:r>
              <w:rPr>
                <w:rFonts w:ascii="宋体" w:hAnsi="宋体" w:hint="eastAsia"/>
                <w:szCs w:val="21"/>
                <w:u w:val="single"/>
              </w:rPr>
              <w:t xml:space="preserve">                  </w:t>
            </w:r>
          </w:p>
          <w:p w:rsidR="00B6411D" w:rsidRDefault="00B6411D" w:rsidP="00DF0267">
            <w:pPr>
              <w:ind w:firstLineChars="1200" w:firstLine="2520"/>
              <w:rPr>
                <w:rFonts w:ascii="宋体" w:hAnsi="宋体"/>
                <w:szCs w:val="21"/>
              </w:rPr>
            </w:pPr>
          </w:p>
          <w:p w:rsidR="00B6411D" w:rsidRDefault="00B6411D" w:rsidP="00DF0267">
            <w:pPr>
              <w:ind w:firstLineChars="1350" w:firstLine="2835"/>
              <w:rPr>
                <w:rFonts w:ascii="宋体" w:hAnsi="宋体"/>
                <w:szCs w:val="21"/>
              </w:rPr>
            </w:pPr>
            <w:r>
              <w:rPr>
                <w:rFonts w:ascii="宋体" w:hAnsi="宋体" w:hint="eastAsia"/>
                <w:szCs w:val="21"/>
              </w:rPr>
              <w:t>年     月     日</w:t>
            </w: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B6411D" w:rsidRDefault="00B6411D" w:rsidP="00DF0267">
            <w:pPr>
              <w:rPr>
                <w:rFonts w:ascii="宋体" w:hAnsi="宋体"/>
                <w:szCs w:val="21"/>
              </w:rPr>
            </w:pPr>
            <w:r>
              <w:rPr>
                <w:rFonts w:ascii="宋体" w:hAnsi="宋体" w:hint="eastAsia"/>
                <w:szCs w:val="21"/>
              </w:rPr>
              <w:t>学院意见：</w:t>
            </w:r>
          </w:p>
          <w:p w:rsidR="00B6411D" w:rsidRDefault="00B6411D" w:rsidP="00DF0267">
            <w:pPr>
              <w:jc w:val="center"/>
              <w:rPr>
                <w:rFonts w:ascii="宋体" w:hAnsi="宋体"/>
                <w:szCs w:val="21"/>
              </w:rPr>
            </w:pPr>
          </w:p>
          <w:p w:rsidR="00B6411D" w:rsidRDefault="00B6411D" w:rsidP="00DF0267">
            <w:pPr>
              <w:jc w:val="center"/>
              <w:rPr>
                <w:rFonts w:ascii="宋体" w:hAnsi="宋体"/>
                <w:szCs w:val="21"/>
              </w:rPr>
            </w:pPr>
            <w:r>
              <w:rPr>
                <w:rFonts w:ascii="宋体" w:hAnsi="宋体" w:hint="eastAsia"/>
                <w:szCs w:val="21"/>
              </w:rPr>
              <w:t>公 章</w:t>
            </w:r>
          </w:p>
          <w:p w:rsidR="00B6411D" w:rsidRDefault="00B6411D" w:rsidP="00DF0267">
            <w:pPr>
              <w:jc w:val="center"/>
              <w:rPr>
                <w:rFonts w:ascii="宋体" w:hAnsi="宋体"/>
                <w:szCs w:val="21"/>
              </w:rPr>
            </w:pPr>
            <w:r>
              <w:rPr>
                <w:rFonts w:ascii="宋体" w:hAnsi="宋体" w:hint="eastAsia"/>
                <w:szCs w:val="21"/>
              </w:rPr>
              <w:t xml:space="preserve">                           年    月     日</w:t>
            </w:r>
          </w:p>
        </w:tc>
      </w:tr>
      <w:tr w:rsidR="00B6411D" w:rsidTr="00DF0267">
        <w:trPr>
          <w:trHeight w:val="1367"/>
          <w:jc w:val="center"/>
        </w:trPr>
        <w:tc>
          <w:tcPr>
            <w:tcW w:w="5113" w:type="dxa"/>
            <w:gridSpan w:val="8"/>
            <w:vMerge/>
            <w:tcBorders>
              <w:left w:val="double" w:sz="4" w:space="0" w:color="auto"/>
              <w:bottom w:val="double" w:sz="4" w:space="0" w:color="auto"/>
              <w:right w:val="single" w:sz="4" w:space="0" w:color="auto"/>
            </w:tcBorders>
            <w:vAlign w:val="center"/>
          </w:tcPr>
          <w:p w:rsidR="00B6411D" w:rsidRDefault="00B6411D" w:rsidP="00DF0267">
            <w:pPr>
              <w:jc w:val="center"/>
              <w:rPr>
                <w:rFonts w:ascii="宋体" w:hAnsi="宋体"/>
                <w:szCs w:val="21"/>
              </w:rPr>
            </w:pP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B6411D" w:rsidRDefault="00B6411D" w:rsidP="00DF0267">
            <w:pPr>
              <w:rPr>
                <w:rFonts w:ascii="宋体" w:hAnsi="宋体"/>
                <w:szCs w:val="21"/>
              </w:rPr>
            </w:pPr>
            <w:r>
              <w:rPr>
                <w:rFonts w:ascii="宋体" w:hAnsi="宋体" w:hint="eastAsia"/>
                <w:szCs w:val="21"/>
              </w:rPr>
              <w:t>研究生院审批：</w:t>
            </w:r>
          </w:p>
          <w:p w:rsidR="00B6411D" w:rsidRDefault="00B6411D" w:rsidP="00DF0267">
            <w:pPr>
              <w:jc w:val="center"/>
              <w:rPr>
                <w:rFonts w:ascii="宋体" w:hAnsi="宋体"/>
                <w:szCs w:val="21"/>
              </w:rPr>
            </w:pPr>
            <w:r>
              <w:rPr>
                <w:rFonts w:ascii="宋体" w:hAnsi="宋体" w:hint="eastAsia"/>
                <w:szCs w:val="21"/>
              </w:rPr>
              <w:t>公 章</w:t>
            </w:r>
          </w:p>
          <w:p w:rsidR="00B6411D" w:rsidRDefault="00B6411D" w:rsidP="00DF0267">
            <w:pPr>
              <w:jc w:val="center"/>
              <w:rPr>
                <w:rFonts w:ascii="宋体" w:hAnsi="宋体"/>
                <w:szCs w:val="21"/>
              </w:rPr>
            </w:pPr>
            <w:r>
              <w:rPr>
                <w:rFonts w:ascii="宋体" w:hAnsi="宋体" w:hint="eastAsia"/>
                <w:szCs w:val="21"/>
              </w:rPr>
              <w:t xml:space="preserve">                           年    月     日</w:t>
            </w:r>
          </w:p>
        </w:tc>
      </w:tr>
    </w:tbl>
    <w:p w:rsidR="00B6411D" w:rsidRPr="00B6411D" w:rsidRDefault="00B6411D">
      <w:pPr>
        <w:ind w:firstLineChars="200" w:firstLine="640"/>
        <w:rPr>
          <w:rFonts w:ascii="仿宋" w:eastAsia="仿宋" w:hAnsi="仿宋"/>
          <w:sz w:val="32"/>
          <w:szCs w:val="32"/>
        </w:rPr>
      </w:pPr>
      <w:bookmarkStart w:id="0" w:name="_GoBack"/>
      <w:bookmarkEnd w:id="0"/>
    </w:p>
    <w:sectPr w:rsidR="00B6411D" w:rsidRPr="00B6411D">
      <w:headerReference w:type="even" r:id="rId9"/>
      <w:headerReference w:type="default" r:id="rId10"/>
      <w:headerReference w:type="first" r:id="rId11"/>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084" w:rsidRDefault="00B27084">
      <w:r>
        <w:separator/>
      </w:r>
    </w:p>
  </w:endnote>
  <w:endnote w:type="continuationSeparator" w:id="0">
    <w:p w:rsidR="00B27084" w:rsidRDefault="00B2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084" w:rsidRDefault="00B27084">
      <w:r>
        <w:separator/>
      </w:r>
    </w:p>
  </w:footnote>
  <w:footnote w:type="continuationSeparator" w:id="0">
    <w:p w:rsidR="00B27084" w:rsidRDefault="00B27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D5" w:rsidRDefault="00B27084">
    <w:pPr>
      <w:pStyle w:val="a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5" type="#_x0000_t75" style="position:absolute;left:0;text-align:left;margin-left:0;margin-top:0;width:655.85pt;height:550.1pt;z-index:-251657216;mso-position-horizontal:center;mso-position-horizontal-relative:margin;mso-position-vertical:center;mso-position-vertical-relative:margin;mso-width-relative:page;mso-height-relative:page" o:allowincell="f">
          <v:imagedata r:id="rId1" o:title="人大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D5" w:rsidRDefault="00B27084">
    <w:pPr>
      <w:pStyle w:val="a4"/>
    </w:pPr>
    <w:r>
      <w:rPr>
        <w:noProof/>
      </w:rPr>
      <w:drawing>
        <wp:inline distT="0" distB="0" distL="114300" distR="114300">
          <wp:extent cx="1899920" cy="474980"/>
          <wp:effectExtent l="0" t="0" r="5080" b="1270"/>
          <wp:docPr id="1" name="图片 1" descr="表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表头"/>
                  <pic:cNvPicPr>
                    <a:picLocks noChangeAspect="1"/>
                  </pic:cNvPicPr>
                </pic:nvPicPr>
                <pic:blipFill>
                  <a:blip r:embed="rId1"/>
                  <a:stretch>
                    <a:fillRect/>
                  </a:stretch>
                </pic:blipFill>
                <pic:spPr>
                  <a:xfrm>
                    <a:off x="0" y="0"/>
                    <a:ext cx="1899920" cy="474980"/>
                  </a:xfrm>
                  <a:prstGeom prst="rect">
                    <a:avLst/>
                  </a:prstGeom>
                </pic:spPr>
              </pic:pic>
            </a:graphicData>
          </a:graphic>
        </wp:inline>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0;margin-top:0;width:655.85pt;height:550.1pt;z-index:-251656192;mso-position-horizontal:center;mso-position-horizontal-relative:margin;mso-position-vertical:center;mso-position-vertical-relative:margin;mso-width-relative:page;mso-height-relative:page" o:allowincell="f">
          <v:imagedata r:id="rId2" o:title="人大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D5" w:rsidRDefault="00B27084">
    <w:pPr>
      <w:pStyle w:val="a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3073" type="#_x0000_t75" style="position:absolute;left:0;text-align:left;margin-left:0;margin-top:0;width:655.85pt;height:550.1pt;z-index:-251658240;mso-position-horizontal:center;mso-position-horizontal-relative:margin;mso-position-vertical:center;mso-position-vertical-relative:margin;mso-width-relative:page;mso-height-relative:page" o:allowincell="f">
          <v:imagedata r:id="rId1" o:title="人大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965E4"/>
    <w:multiLevelType w:val="singleLevel"/>
    <w:tmpl w:val="3D2965E4"/>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92"/>
    <w:rsid w:val="00057AD1"/>
    <w:rsid w:val="00145787"/>
    <w:rsid w:val="00280DE2"/>
    <w:rsid w:val="00344868"/>
    <w:rsid w:val="00345FD5"/>
    <w:rsid w:val="0038367D"/>
    <w:rsid w:val="003A797D"/>
    <w:rsid w:val="00460AB9"/>
    <w:rsid w:val="004B0F99"/>
    <w:rsid w:val="00531BCA"/>
    <w:rsid w:val="006800A3"/>
    <w:rsid w:val="006836D8"/>
    <w:rsid w:val="006A0E2D"/>
    <w:rsid w:val="006B15B4"/>
    <w:rsid w:val="006D4E7D"/>
    <w:rsid w:val="00703845"/>
    <w:rsid w:val="00763B45"/>
    <w:rsid w:val="00795844"/>
    <w:rsid w:val="00830872"/>
    <w:rsid w:val="008F6320"/>
    <w:rsid w:val="009B0300"/>
    <w:rsid w:val="00A14E04"/>
    <w:rsid w:val="00B27084"/>
    <w:rsid w:val="00B6411D"/>
    <w:rsid w:val="00C07C92"/>
    <w:rsid w:val="00D167F5"/>
    <w:rsid w:val="00E745AA"/>
    <w:rsid w:val="00E75849"/>
    <w:rsid w:val="00EF0610"/>
    <w:rsid w:val="0280077E"/>
    <w:rsid w:val="1998214E"/>
    <w:rsid w:val="38F30F59"/>
    <w:rsid w:val="51475E49"/>
    <w:rsid w:val="6F0C1C91"/>
    <w:rsid w:val="705D5FD4"/>
    <w:rsid w:val="71193080"/>
    <w:rsid w:val="77581F08"/>
    <w:rsid w:val="7C8B6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qFormat/>
    <w:rPr>
      <w:color w:val="800080"/>
      <w:u w:val="none"/>
    </w:rPr>
  </w:style>
  <w:style w:type="character" w:styleId="a7">
    <w:name w:val="Emphasis"/>
    <w:basedOn w:val="a0"/>
    <w:uiPriority w:val="20"/>
    <w:qFormat/>
  </w:style>
  <w:style w:type="character" w:styleId="a8">
    <w:name w:val="Hyperlink"/>
    <w:basedOn w:val="a0"/>
    <w:uiPriority w:val="99"/>
    <w:semiHidden/>
    <w:unhideWhenUsed/>
    <w:rPr>
      <w:color w:val="0000FF"/>
      <w:u w:val="none"/>
    </w:rPr>
  </w:style>
  <w:style w:type="character" w:styleId="HTML">
    <w:name w:val="HTML Cite"/>
    <w:basedOn w:val="a0"/>
    <w:uiPriority w:val="99"/>
    <w:semiHidden/>
    <w:unhideWhenUsed/>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9">
    <w:name w:val="Balloon Text"/>
    <w:basedOn w:val="a"/>
    <w:link w:val="Char1"/>
    <w:uiPriority w:val="99"/>
    <w:semiHidden/>
    <w:unhideWhenUsed/>
    <w:rsid w:val="004B0F99"/>
    <w:rPr>
      <w:sz w:val="18"/>
      <w:szCs w:val="18"/>
    </w:rPr>
  </w:style>
  <w:style w:type="character" w:customStyle="1" w:styleId="Char1">
    <w:name w:val="批注框文本 Char"/>
    <w:basedOn w:val="a0"/>
    <w:link w:val="a9"/>
    <w:uiPriority w:val="99"/>
    <w:semiHidden/>
    <w:rsid w:val="004B0F9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qFormat/>
    <w:rPr>
      <w:color w:val="800080"/>
      <w:u w:val="none"/>
    </w:rPr>
  </w:style>
  <w:style w:type="character" w:styleId="a7">
    <w:name w:val="Emphasis"/>
    <w:basedOn w:val="a0"/>
    <w:uiPriority w:val="20"/>
    <w:qFormat/>
  </w:style>
  <w:style w:type="character" w:styleId="a8">
    <w:name w:val="Hyperlink"/>
    <w:basedOn w:val="a0"/>
    <w:uiPriority w:val="99"/>
    <w:semiHidden/>
    <w:unhideWhenUsed/>
    <w:rPr>
      <w:color w:val="0000FF"/>
      <w:u w:val="none"/>
    </w:rPr>
  </w:style>
  <w:style w:type="character" w:styleId="HTML">
    <w:name w:val="HTML Cite"/>
    <w:basedOn w:val="a0"/>
    <w:uiPriority w:val="99"/>
    <w:semiHidden/>
    <w:unhideWhenUsed/>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9">
    <w:name w:val="Balloon Text"/>
    <w:basedOn w:val="a"/>
    <w:link w:val="Char1"/>
    <w:uiPriority w:val="99"/>
    <w:semiHidden/>
    <w:unhideWhenUsed/>
    <w:rsid w:val="004B0F99"/>
    <w:rPr>
      <w:sz w:val="18"/>
      <w:szCs w:val="18"/>
    </w:rPr>
  </w:style>
  <w:style w:type="character" w:customStyle="1" w:styleId="Char1">
    <w:name w:val="批注框文本 Char"/>
    <w:basedOn w:val="a0"/>
    <w:link w:val="a9"/>
    <w:uiPriority w:val="99"/>
    <w:semiHidden/>
    <w:rsid w:val="004B0F9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10</Pages>
  <Words>698</Words>
  <Characters>3982</Characters>
  <Application>Microsoft Office Word</Application>
  <DocSecurity>0</DocSecurity>
  <Lines>33</Lines>
  <Paragraphs>9</Paragraphs>
  <ScaleCrop>false</ScaleCrop>
  <Company>Sky123.Org</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dcterms:created xsi:type="dcterms:W3CDTF">2016-06-07T01:54:00Z</dcterms:created>
  <dcterms:modified xsi:type="dcterms:W3CDTF">2020-01-09T05:04:00Z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