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3F5" w:rsidRDefault="00C212D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湖南大学经济与贸易学院劳动经济学专业</w:t>
      </w:r>
    </w:p>
    <w:p w:rsidR="001F33F5" w:rsidRDefault="00C212D2">
      <w:pPr>
        <w:spacing w:line="360" w:lineRule="auto"/>
        <w:jc w:val="center"/>
        <w:rPr>
          <w:rFonts w:ascii="宋体" w:eastAsia="宋体" w:hAnsi="宋体" w:cs="宋体"/>
          <w:b/>
          <w:bCs/>
          <w:sz w:val="24"/>
          <w:szCs w:val="24"/>
        </w:rPr>
      </w:pPr>
      <w:r>
        <w:rPr>
          <w:rFonts w:ascii="宋体" w:eastAsia="宋体" w:hAnsi="宋体" w:cs="宋体" w:hint="eastAsia"/>
          <w:b/>
          <w:bCs/>
          <w:sz w:val="24"/>
          <w:szCs w:val="24"/>
        </w:rPr>
        <w:t>课程研修班招生简章·岳阳</w:t>
      </w:r>
    </w:p>
    <w:p w:rsidR="001F33F5" w:rsidRDefault="001F33F5">
      <w:pPr>
        <w:spacing w:line="360" w:lineRule="auto"/>
        <w:rPr>
          <w:rFonts w:ascii="宋体" w:eastAsia="宋体" w:hAnsi="宋体" w:cs="宋体"/>
          <w:sz w:val="21"/>
          <w:szCs w:val="21"/>
        </w:rPr>
      </w:pPr>
    </w:p>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湖南大学(Hunan University)，简称“湖大(HNU)”，位于湘江之滨、岳麓山下，享有"千年学府，百年名校"之誉。学校是国家教育部直属的全国重点综合性大学，位列双一流、211工程、985工程，是国家“世界一流大学建设高校”。</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一、专业介绍</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学院拥有“湖南省国际贸易重点研究基地”、“湖南省物流信息与仿真技术重点实验室”、“人才战略与经济发展国际研究中心”、“中澳经济政策研究中心”等一批重要科研平台;拥有“211工程”重点学科建设项目“中国开放经济体系研究”与“985”工程哲学社会科学创新基地。</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劳动经济学是研究劳动力市场中劳动力供给和劳动力需求各自影响因素以及相互作用关系的经济学分支。劳动经济学的研究领域包括劳动力供给、劳动力需求、就业、工资、人力资本投资、失业、收入分配等。</w:t>
      </w:r>
    </w:p>
    <w:p w:rsidR="001F33F5" w:rsidRPr="0076681E"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为了培养更多劳动经济学方面的高级专门人才，湖南大学特开展劳动经济学专业课程研修班，为岳阳及周边地区学员提供优质的教务教学内容。</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二、培养目标</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1、本专业培养系统掌握管理学、经济学、社会学等专业知识，了解国内外劳动与社会保障理论及实践的历史和现状，具备运用现代技术手段进行调查分析和实际操作的能力的专门人才；</w:t>
      </w:r>
    </w:p>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2、学员可掌握现代管理技术与方法，能在政府部门、政策研究部门、大中型企事业单位从事劳动与社会保障的工作。</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三、专业优势</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1、湖南大学(Hunan University)，简称“湖大(HNU)”，坐落于中国历史文化名城湖南长沙市，隶属于中华人民共和国教育部，由教育部、中华人民共和国工业和信息化部、湖南省人民政府、国防科技工业局四方共同建设，是全国重点大学，位列双一流、211工程、985工程。</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2、学院拥有“湖南省国际贸易重点研究基地”、“湖南省物流信息与仿真技术重点实验室”、“人才战略与经济发展国际研究中心”、“中澳经济政策研究中心”等一批重要科</w:t>
      </w:r>
      <w:r>
        <w:rPr>
          <w:rFonts w:ascii="宋体" w:eastAsia="宋体" w:hAnsi="宋体" w:cs="宋体" w:hint="eastAsia"/>
          <w:sz w:val="21"/>
          <w:szCs w:val="21"/>
        </w:rPr>
        <w:lastRenderedPageBreak/>
        <w:t>研平台;拥有“211工程”重点学科建设项目“中国开放经济体系研究”与“985”工程哲学社会科学创新基地“经济开放与科学发展”。</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3、进入90年代后，由于国际市场竞争激烈，工业国家争夺市场份额的斗争越来越尖锐，对资本主义世界经济体系形成强烈的冲击，有关国家出于经济利益的相关性，都认识到加强国际贸易人才培养的必要性。</w:t>
      </w:r>
    </w:p>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4、学院不定期邀请湖南大学国际贸易学方向名师为学员讲授核心课程，达到优质师资力量配置最大化;学员课余可参加教务中心组织的线上沙龙活动、名师讲座，融入湖南大学全球校友网络，结校友，获高端人脉资源。</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四、报名条件</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1、具有大专及以上学历者，可参加课程学习。</w:t>
      </w:r>
    </w:p>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2、大学本科毕业，学士学位满三年者，可申请硕士学位。</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五、课程设置</w:t>
      </w:r>
    </w:p>
    <w:tbl>
      <w:tblPr>
        <w:tblStyle w:val="a3"/>
        <w:tblW w:w="7861" w:type="dxa"/>
        <w:jc w:val="center"/>
        <w:tblLayout w:type="fixed"/>
        <w:tblLook w:val="04A0"/>
      </w:tblPr>
      <w:tblGrid>
        <w:gridCol w:w="786"/>
        <w:gridCol w:w="1360"/>
        <w:gridCol w:w="3540"/>
        <w:gridCol w:w="840"/>
        <w:gridCol w:w="1335"/>
      </w:tblGrid>
      <w:tr w:rsidR="001F33F5" w:rsidRPr="0076681E">
        <w:trPr>
          <w:jc w:val="center"/>
        </w:trPr>
        <w:tc>
          <w:tcPr>
            <w:tcW w:w="2146" w:type="dxa"/>
            <w:gridSpan w:val="2"/>
            <w:vAlign w:val="center"/>
          </w:tcPr>
          <w:p w:rsidR="001F33F5" w:rsidRPr="0076681E" w:rsidRDefault="00C212D2" w:rsidP="0076681E">
            <w:r w:rsidRPr="0076681E">
              <w:rPr>
                <w:rFonts w:hint="eastAsia"/>
              </w:rPr>
              <w:t>课程类别</w:t>
            </w:r>
          </w:p>
        </w:tc>
        <w:tc>
          <w:tcPr>
            <w:tcW w:w="3540" w:type="dxa"/>
            <w:vAlign w:val="center"/>
          </w:tcPr>
          <w:p w:rsidR="001F33F5" w:rsidRPr="0076681E" w:rsidRDefault="00C212D2" w:rsidP="0076681E">
            <w:r w:rsidRPr="0076681E">
              <w:rPr>
                <w:rFonts w:hint="eastAsia"/>
              </w:rPr>
              <w:t>课程名称</w:t>
            </w:r>
          </w:p>
        </w:tc>
        <w:tc>
          <w:tcPr>
            <w:tcW w:w="840" w:type="dxa"/>
            <w:vAlign w:val="center"/>
          </w:tcPr>
          <w:p w:rsidR="001F33F5" w:rsidRPr="0076681E" w:rsidRDefault="00C212D2" w:rsidP="0076681E">
            <w:r w:rsidRPr="0076681E">
              <w:rPr>
                <w:rFonts w:hint="eastAsia"/>
              </w:rPr>
              <w:t>学分</w:t>
            </w:r>
          </w:p>
        </w:tc>
        <w:tc>
          <w:tcPr>
            <w:tcW w:w="1335" w:type="dxa"/>
            <w:vAlign w:val="center"/>
          </w:tcPr>
          <w:p w:rsidR="001F33F5" w:rsidRPr="0076681E" w:rsidRDefault="00C212D2" w:rsidP="0076681E">
            <w:r w:rsidRPr="0076681E">
              <w:rPr>
                <w:rFonts w:hint="eastAsia"/>
              </w:rPr>
              <w:t>备注</w:t>
            </w:r>
          </w:p>
        </w:tc>
      </w:tr>
      <w:tr w:rsidR="001F33F5" w:rsidRPr="0076681E">
        <w:trPr>
          <w:jc w:val="center"/>
        </w:trPr>
        <w:tc>
          <w:tcPr>
            <w:tcW w:w="2146" w:type="dxa"/>
            <w:gridSpan w:val="2"/>
            <w:vAlign w:val="center"/>
          </w:tcPr>
          <w:p w:rsidR="001F33F5" w:rsidRPr="0076681E" w:rsidRDefault="00C212D2" w:rsidP="0076681E">
            <w:r w:rsidRPr="0076681E">
              <w:rPr>
                <w:rFonts w:hint="eastAsia"/>
              </w:rPr>
              <w:t>国考基础课</w:t>
            </w:r>
          </w:p>
        </w:tc>
        <w:tc>
          <w:tcPr>
            <w:tcW w:w="3540" w:type="dxa"/>
            <w:vAlign w:val="center"/>
          </w:tcPr>
          <w:p w:rsidR="001F33F5" w:rsidRPr="0076681E" w:rsidRDefault="00C212D2" w:rsidP="0076681E">
            <w:r w:rsidRPr="0076681E">
              <w:rPr>
                <w:rFonts w:hint="eastAsia"/>
              </w:rPr>
              <w:t>■社会主义市场经济理论</w:t>
            </w:r>
          </w:p>
        </w:tc>
        <w:tc>
          <w:tcPr>
            <w:tcW w:w="840" w:type="dxa"/>
            <w:vAlign w:val="center"/>
          </w:tcPr>
          <w:p w:rsidR="001F33F5" w:rsidRPr="0076681E" w:rsidRDefault="001F33F5" w:rsidP="0076681E"/>
        </w:tc>
        <w:tc>
          <w:tcPr>
            <w:tcW w:w="1335" w:type="dxa"/>
            <w:vAlign w:val="center"/>
          </w:tcPr>
          <w:p w:rsidR="001F33F5" w:rsidRPr="0076681E" w:rsidRDefault="00C212D2" w:rsidP="0076681E">
            <w:r w:rsidRPr="0076681E">
              <w:rPr>
                <w:rFonts w:hint="eastAsia"/>
              </w:rPr>
              <w:t>不计学分</w:t>
            </w:r>
          </w:p>
        </w:tc>
      </w:tr>
      <w:tr w:rsidR="001F33F5" w:rsidRPr="0076681E">
        <w:trPr>
          <w:jc w:val="center"/>
        </w:trPr>
        <w:tc>
          <w:tcPr>
            <w:tcW w:w="786" w:type="dxa"/>
            <w:vMerge w:val="restart"/>
            <w:textDirection w:val="tbLrV"/>
            <w:vAlign w:val="center"/>
          </w:tcPr>
          <w:p w:rsidR="001F33F5" w:rsidRPr="0076681E" w:rsidRDefault="00C212D2" w:rsidP="0076681E">
            <w:r w:rsidRPr="0076681E">
              <w:rPr>
                <w:rFonts w:hint="eastAsia"/>
              </w:rPr>
              <w:t>学位基础课</w:t>
            </w:r>
          </w:p>
        </w:tc>
        <w:tc>
          <w:tcPr>
            <w:tcW w:w="1360" w:type="dxa"/>
            <w:vMerge w:val="restart"/>
            <w:vAlign w:val="center"/>
          </w:tcPr>
          <w:p w:rsidR="001F33F5" w:rsidRPr="0076681E" w:rsidRDefault="00C212D2" w:rsidP="0076681E">
            <w:r w:rsidRPr="0076681E">
              <w:rPr>
                <w:rFonts w:hint="eastAsia"/>
              </w:rPr>
              <w:t>公共基础课</w:t>
            </w:r>
          </w:p>
        </w:tc>
        <w:tc>
          <w:tcPr>
            <w:tcW w:w="3540" w:type="dxa"/>
            <w:vAlign w:val="center"/>
          </w:tcPr>
          <w:p w:rsidR="001F33F5" w:rsidRPr="0076681E" w:rsidRDefault="00C212D2" w:rsidP="0076681E">
            <w:r w:rsidRPr="0076681E">
              <w:rPr>
                <w:rFonts w:hint="eastAsia"/>
              </w:rPr>
              <w:t>中国特色社会主义理论与实践研究</w:t>
            </w:r>
          </w:p>
        </w:tc>
        <w:tc>
          <w:tcPr>
            <w:tcW w:w="840" w:type="dxa"/>
            <w:vAlign w:val="center"/>
          </w:tcPr>
          <w:p w:rsidR="001F33F5" w:rsidRPr="0076681E" w:rsidRDefault="00C212D2" w:rsidP="0076681E">
            <w:r w:rsidRPr="0076681E">
              <w:rPr>
                <w:rFonts w:hint="eastAsia"/>
              </w:rPr>
              <w:t>2</w:t>
            </w:r>
          </w:p>
        </w:tc>
        <w:tc>
          <w:tcPr>
            <w:tcW w:w="1335" w:type="dxa"/>
            <w:vMerge w:val="restart"/>
            <w:vAlign w:val="center"/>
          </w:tcPr>
          <w:p w:rsidR="001F33F5" w:rsidRPr="0076681E" w:rsidRDefault="00C212D2" w:rsidP="0076681E">
            <w:r w:rsidRPr="0076681E">
              <w:rPr>
                <w:rFonts w:hint="eastAsia"/>
              </w:rPr>
              <w:t>必修7学分</w:t>
            </w:r>
          </w:p>
        </w:tc>
      </w:tr>
      <w:tr w:rsidR="001F33F5" w:rsidRPr="0076681E">
        <w:trPr>
          <w:jc w:val="center"/>
        </w:trPr>
        <w:tc>
          <w:tcPr>
            <w:tcW w:w="786" w:type="dxa"/>
            <w:vMerge/>
            <w:vAlign w:val="center"/>
          </w:tcPr>
          <w:p w:rsidR="001F33F5" w:rsidRPr="0076681E" w:rsidRDefault="001F33F5" w:rsidP="0076681E"/>
        </w:tc>
        <w:tc>
          <w:tcPr>
            <w:tcW w:w="1360" w:type="dxa"/>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马克思主义与社会科学方法论</w:t>
            </w:r>
          </w:p>
        </w:tc>
        <w:tc>
          <w:tcPr>
            <w:tcW w:w="840" w:type="dxa"/>
            <w:vAlign w:val="center"/>
          </w:tcPr>
          <w:p w:rsidR="001F33F5" w:rsidRPr="0076681E" w:rsidRDefault="00C212D2" w:rsidP="0076681E">
            <w:r w:rsidRPr="0076681E">
              <w:rPr>
                <w:rFonts w:hint="eastAsia"/>
              </w:rPr>
              <w:t>1</w:t>
            </w:r>
          </w:p>
        </w:tc>
        <w:tc>
          <w:tcPr>
            <w:tcW w:w="1335" w:type="dxa"/>
            <w:vMerge/>
            <w:vAlign w:val="center"/>
          </w:tcPr>
          <w:p w:rsidR="001F33F5" w:rsidRPr="0076681E" w:rsidRDefault="001F33F5" w:rsidP="0076681E"/>
        </w:tc>
      </w:tr>
      <w:tr w:rsidR="001F33F5" w:rsidRPr="0076681E">
        <w:trPr>
          <w:jc w:val="center"/>
        </w:trPr>
        <w:tc>
          <w:tcPr>
            <w:tcW w:w="786" w:type="dxa"/>
            <w:vMerge/>
            <w:vAlign w:val="center"/>
          </w:tcPr>
          <w:p w:rsidR="001F33F5" w:rsidRPr="0076681E" w:rsidRDefault="001F33F5" w:rsidP="0076681E"/>
        </w:tc>
        <w:tc>
          <w:tcPr>
            <w:tcW w:w="1360" w:type="dxa"/>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■基础英语</w:t>
            </w:r>
          </w:p>
        </w:tc>
        <w:tc>
          <w:tcPr>
            <w:tcW w:w="840" w:type="dxa"/>
            <w:vAlign w:val="center"/>
          </w:tcPr>
          <w:p w:rsidR="001F33F5" w:rsidRPr="0076681E" w:rsidRDefault="00C212D2" w:rsidP="0076681E">
            <w:r w:rsidRPr="0076681E">
              <w:rPr>
                <w:rFonts w:hint="eastAsia"/>
              </w:rPr>
              <w:t>3</w:t>
            </w:r>
          </w:p>
        </w:tc>
        <w:tc>
          <w:tcPr>
            <w:tcW w:w="1335" w:type="dxa"/>
            <w:vMerge/>
            <w:vAlign w:val="center"/>
          </w:tcPr>
          <w:p w:rsidR="001F33F5" w:rsidRPr="0076681E" w:rsidRDefault="001F33F5" w:rsidP="0076681E"/>
        </w:tc>
      </w:tr>
      <w:tr w:rsidR="001F33F5" w:rsidRPr="0076681E">
        <w:trPr>
          <w:jc w:val="center"/>
        </w:trPr>
        <w:tc>
          <w:tcPr>
            <w:tcW w:w="786" w:type="dxa"/>
            <w:vMerge/>
            <w:vAlign w:val="center"/>
          </w:tcPr>
          <w:p w:rsidR="001F33F5" w:rsidRPr="0076681E" w:rsidRDefault="001F33F5" w:rsidP="0076681E"/>
        </w:tc>
        <w:tc>
          <w:tcPr>
            <w:tcW w:w="1360" w:type="dxa"/>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研究生创新网络课程</w:t>
            </w:r>
          </w:p>
        </w:tc>
        <w:tc>
          <w:tcPr>
            <w:tcW w:w="840" w:type="dxa"/>
            <w:vAlign w:val="center"/>
          </w:tcPr>
          <w:p w:rsidR="001F33F5" w:rsidRPr="0076681E" w:rsidRDefault="00C212D2" w:rsidP="0076681E">
            <w:r w:rsidRPr="0076681E">
              <w:rPr>
                <w:rFonts w:hint="eastAsia"/>
              </w:rPr>
              <w:t>1</w:t>
            </w:r>
          </w:p>
        </w:tc>
        <w:tc>
          <w:tcPr>
            <w:tcW w:w="1335" w:type="dxa"/>
            <w:vMerge/>
            <w:vAlign w:val="center"/>
          </w:tcPr>
          <w:p w:rsidR="001F33F5" w:rsidRPr="0076681E" w:rsidRDefault="001F33F5" w:rsidP="0076681E"/>
        </w:tc>
      </w:tr>
      <w:tr w:rsidR="001F33F5" w:rsidRPr="0076681E">
        <w:trPr>
          <w:trHeight w:val="90"/>
          <w:jc w:val="center"/>
        </w:trPr>
        <w:tc>
          <w:tcPr>
            <w:tcW w:w="786" w:type="dxa"/>
            <w:vMerge/>
            <w:vAlign w:val="center"/>
          </w:tcPr>
          <w:p w:rsidR="001F33F5" w:rsidRPr="0076681E" w:rsidRDefault="001F33F5" w:rsidP="0076681E"/>
        </w:tc>
        <w:tc>
          <w:tcPr>
            <w:tcW w:w="1360" w:type="dxa"/>
            <w:vAlign w:val="center"/>
          </w:tcPr>
          <w:p w:rsidR="001F33F5" w:rsidRPr="0076681E" w:rsidRDefault="00C212D2" w:rsidP="0076681E">
            <w:r w:rsidRPr="0076681E">
              <w:rPr>
                <w:rFonts w:hint="eastAsia"/>
              </w:rPr>
              <w:t>学术前沿课</w:t>
            </w:r>
          </w:p>
        </w:tc>
        <w:tc>
          <w:tcPr>
            <w:tcW w:w="3540" w:type="dxa"/>
            <w:vAlign w:val="center"/>
          </w:tcPr>
          <w:p w:rsidR="001F33F5" w:rsidRPr="0076681E" w:rsidRDefault="00C212D2" w:rsidP="0076681E">
            <w:r w:rsidRPr="0076681E">
              <w:rPr>
                <w:rFonts w:hint="eastAsia"/>
              </w:rPr>
              <w:t>应用经济学前沿专题</w:t>
            </w:r>
          </w:p>
        </w:tc>
        <w:tc>
          <w:tcPr>
            <w:tcW w:w="840" w:type="dxa"/>
            <w:vAlign w:val="center"/>
          </w:tcPr>
          <w:p w:rsidR="001F33F5" w:rsidRPr="0076681E" w:rsidRDefault="00C212D2" w:rsidP="0076681E">
            <w:r w:rsidRPr="0076681E">
              <w:rPr>
                <w:rFonts w:hint="eastAsia"/>
              </w:rPr>
              <w:t>2</w:t>
            </w:r>
          </w:p>
        </w:tc>
        <w:tc>
          <w:tcPr>
            <w:tcW w:w="1335" w:type="dxa"/>
            <w:vAlign w:val="center"/>
          </w:tcPr>
          <w:p w:rsidR="001F33F5" w:rsidRPr="0076681E" w:rsidRDefault="00C212D2" w:rsidP="0076681E">
            <w:r w:rsidRPr="0076681E">
              <w:rPr>
                <w:rFonts w:hint="eastAsia"/>
              </w:rPr>
              <w:t>必修2学分</w:t>
            </w:r>
          </w:p>
        </w:tc>
      </w:tr>
      <w:tr w:rsidR="001F33F5" w:rsidRPr="0076681E">
        <w:trPr>
          <w:jc w:val="center"/>
        </w:trPr>
        <w:tc>
          <w:tcPr>
            <w:tcW w:w="786" w:type="dxa"/>
            <w:vMerge/>
            <w:vAlign w:val="center"/>
          </w:tcPr>
          <w:p w:rsidR="001F33F5" w:rsidRPr="0076681E" w:rsidRDefault="001F33F5" w:rsidP="0076681E"/>
        </w:tc>
        <w:tc>
          <w:tcPr>
            <w:tcW w:w="1360" w:type="dxa"/>
            <w:vMerge w:val="restart"/>
            <w:vAlign w:val="center"/>
          </w:tcPr>
          <w:p w:rsidR="001F33F5" w:rsidRPr="0076681E" w:rsidRDefault="00C212D2" w:rsidP="0076681E">
            <w:r w:rsidRPr="0076681E">
              <w:rPr>
                <w:rFonts w:hint="eastAsia"/>
              </w:rPr>
              <w:t>一级学科</w:t>
            </w:r>
          </w:p>
          <w:p w:rsidR="001F33F5" w:rsidRPr="0076681E" w:rsidRDefault="00C212D2" w:rsidP="0076681E">
            <w:r w:rsidRPr="0076681E">
              <w:rPr>
                <w:rFonts w:hint="eastAsia"/>
              </w:rPr>
              <w:t>基础课</w:t>
            </w:r>
          </w:p>
        </w:tc>
        <w:tc>
          <w:tcPr>
            <w:tcW w:w="3540" w:type="dxa"/>
            <w:vAlign w:val="center"/>
          </w:tcPr>
          <w:p w:rsidR="001F33F5" w:rsidRPr="0076681E" w:rsidRDefault="00C212D2" w:rsidP="0076681E">
            <w:r w:rsidRPr="0076681E">
              <w:rPr>
                <w:rFonts w:hint="eastAsia"/>
              </w:rPr>
              <w:t>■中级微观经济学</w:t>
            </w:r>
          </w:p>
        </w:tc>
        <w:tc>
          <w:tcPr>
            <w:tcW w:w="840" w:type="dxa"/>
            <w:vAlign w:val="center"/>
          </w:tcPr>
          <w:p w:rsidR="001F33F5" w:rsidRPr="0076681E" w:rsidRDefault="00C212D2" w:rsidP="0076681E">
            <w:r w:rsidRPr="0076681E">
              <w:rPr>
                <w:rFonts w:hint="eastAsia"/>
              </w:rPr>
              <w:t>3</w:t>
            </w:r>
          </w:p>
        </w:tc>
        <w:tc>
          <w:tcPr>
            <w:tcW w:w="1335" w:type="dxa"/>
            <w:vMerge w:val="restart"/>
            <w:vAlign w:val="center"/>
          </w:tcPr>
          <w:p w:rsidR="001F33F5" w:rsidRPr="0076681E" w:rsidRDefault="00C212D2" w:rsidP="0076681E">
            <w:r w:rsidRPr="0076681E">
              <w:rPr>
                <w:rFonts w:hint="eastAsia"/>
              </w:rPr>
              <w:t>必修11学分</w:t>
            </w:r>
          </w:p>
        </w:tc>
      </w:tr>
      <w:tr w:rsidR="001F33F5" w:rsidRPr="0076681E">
        <w:trPr>
          <w:jc w:val="center"/>
        </w:trPr>
        <w:tc>
          <w:tcPr>
            <w:tcW w:w="786" w:type="dxa"/>
            <w:vMerge/>
            <w:vAlign w:val="center"/>
          </w:tcPr>
          <w:p w:rsidR="001F33F5" w:rsidRPr="0076681E" w:rsidRDefault="001F33F5" w:rsidP="0076681E"/>
        </w:tc>
        <w:tc>
          <w:tcPr>
            <w:tcW w:w="1360" w:type="dxa"/>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■中级宏观经济学</w:t>
            </w:r>
          </w:p>
        </w:tc>
        <w:tc>
          <w:tcPr>
            <w:tcW w:w="840" w:type="dxa"/>
            <w:vAlign w:val="center"/>
          </w:tcPr>
          <w:p w:rsidR="001F33F5" w:rsidRPr="0076681E" w:rsidRDefault="00C212D2" w:rsidP="0076681E">
            <w:r w:rsidRPr="0076681E">
              <w:rPr>
                <w:rFonts w:hint="eastAsia"/>
              </w:rPr>
              <w:t>3</w:t>
            </w:r>
          </w:p>
        </w:tc>
        <w:tc>
          <w:tcPr>
            <w:tcW w:w="1335" w:type="dxa"/>
            <w:vMerge/>
            <w:vAlign w:val="center"/>
          </w:tcPr>
          <w:p w:rsidR="001F33F5" w:rsidRPr="0076681E" w:rsidRDefault="001F33F5" w:rsidP="0076681E"/>
        </w:tc>
      </w:tr>
      <w:tr w:rsidR="001F33F5" w:rsidRPr="0076681E">
        <w:trPr>
          <w:jc w:val="center"/>
        </w:trPr>
        <w:tc>
          <w:tcPr>
            <w:tcW w:w="786" w:type="dxa"/>
            <w:vMerge/>
            <w:vAlign w:val="center"/>
          </w:tcPr>
          <w:p w:rsidR="001F33F5" w:rsidRPr="0076681E" w:rsidRDefault="001F33F5" w:rsidP="0076681E"/>
        </w:tc>
        <w:tc>
          <w:tcPr>
            <w:tcW w:w="1360" w:type="dxa"/>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中级计量经济学</w:t>
            </w:r>
          </w:p>
        </w:tc>
        <w:tc>
          <w:tcPr>
            <w:tcW w:w="840" w:type="dxa"/>
            <w:vAlign w:val="center"/>
          </w:tcPr>
          <w:p w:rsidR="001F33F5" w:rsidRPr="0076681E" w:rsidRDefault="00C212D2" w:rsidP="0076681E">
            <w:r w:rsidRPr="0076681E">
              <w:rPr>
                <w:rFonts w:hint="eastAsia"/>
              </w:rPr>
              <w:t>3</w:t>
            </w:r>
          </w:p>
        </w:tc>
        <w:tc>
          <w:tcPr>
            <w:tcW w:w="1335" w:type="dxa"/>
            <w:vMerge/>
            <w:vAlign w:val="center"/>
          </w:tcPr>
          <w:p w:rsidR="001F33F5" w:rsidRPr="0076681E" w:rsidRDefault="001F33F5" w:rsidP="0076681E"/>
        </w:tc>
      </w:tr>
      <w:tr w:rsidR="001F33F5" w:rsidRPr="0076681E">
        <w:trPr>
          <w:jc w:val="center"/>
        </w:trPr>
        <w:tc>
          <w:tcPr>
            <w:tcW w:w="786" w:type="dxa"/>
            <w:vMerge/>
            <w:vAlign w:val="center"/>
          </w:tcPr>
          <w:p w:rsidR="001F33F5" w:rsidRPr="0076681E" w:rsidRDefault="001F33F5" w:rsidP="0076681E"/>
        </w:tc>
        <w:tc>
          <w:tcPr>
            <w:tcW w:w="1360" w:type="dxa"/>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博弈论与信息经济学</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restart"/>
            <w:textDirection w:val="tbLrV"/>
            <w:vAlign w:val="center"/>
          </w:tcPr>
          <w:p w:rsidR="001F33F5" w:rsidRPr="0076681E" w:rsidRDefault="00C212D2" w:rsidP="0076681E">
            <w:r w:rsidRPr="0076681E">
              <w:rPr>
                <w:rFonts w:hint="eastAsia"/>
              </w:rPr>
              <w:t>学位方向课</w:t>
            </w:r>
          </w:p>
        </w:tc>
        <w:tc>
          <w:tcPr>
            <w:tcW w:w="3540" w:type="dxa"/>
            <w:vAlign w:val="center"/>
          </w:tcPr>
          <w:p w:rsidR="001F33F5" w:rsidRPr="0076681E" w:rsidRDefault="00C212D2" w:rsidP="0076681E">
            <w:r w:rsidRPr="0076681E">
              <w:rPr>
                <w:rFonts w:hint="eastAsia"/>
              </w:rPr>
              <w:t>■国际经济学</w:t>
            </w:r>
          </w:p>
        </w:tc>
        <w:tc>
          <w:tcPr>
            <w:tcW w:w="840" w:type="dxa"/>
            <w:vAlign w:val="center"/>
          </w:tcPr>
          <w:p w:rsidR="001F33F5" w:rsidRPr="0076681E" w:rsidRDefault="00C212D2" w:rsidP="0076681E">
            <w:r w:rsidRPr="0076681E">
              <w:rPr>
                <w:rFonts w:hint="eastAsia"/>
              </w:rPr>
              <w:t>2</w:t>
            </w:r>
          </w:p>
        </w:tc>
        <w:tc>
          <w:tcPr>
            <w:tcW w:w="1335" w:type="dxa"/>
            <w:vMerge w:val="restart"/>
            <w:vAlign w:val="center"/>
          </w:tcPr>
          <w:p w:rsidR="001F33F5" w:rsidRPr="0076681E" w:rsidRDefault="00C212D2" w:rsidP="0076681E">
            <w:r w:rsidRPr="0076681E">
              <w:rPr>
                <w:rFonts w:hint="eastAsia"/>
              </w:rPr>
              <w:t>至少修12学分</w:t>
            </w:r>
          </w:p>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产业经济学（中级）</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区域经济学（中级）</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商业银行管理研究</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发展经济学（中级）</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■货币经济学（货币银行学）</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■财政学（中级）</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公共经济学</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金融投资学（中级）</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互联网经济学</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管理经济学</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教育及人力资本</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公司金融</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金融会计学</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财务报表分析</w:t>
            </w:r>
          </w:p>
        </w:tc>
        <w:tc>
          <w:tcPr>
            <w:tcW w:w="840" w:type="dxa"/>
            <w:vAlign w:val="center"/>
          </w:tcPr>
          <w:p w:rsidR="001F33F5" w:rsidRPr="0076681E" w:rsidRDefault="00C212D2" w:rsidP="0076681E">
            <w:r w:rsidRPr="0076681E">
              <w:rPr>
                <w:rFonts w:hint="eastAsia"/>
              </w:rPr>
              <w:t>2</w:t>
            </w:r>
          </w:p>
        </w:tc>
        <w:tc>
          <w:tcPr>
            <w:tcW w:w="1335" w:type="dxa"/>
            <w:vMerge/>
            <w:vAlign w:val="center"/>
          </w:tcPr>
          <w:p w:rsidR="001F33F5" w:rsidRPr="0076681E" w:rsidRDefault="001F33F5" w:rsidP="0076681E"/>
        </w:tc>
      </w:tr>
      <w:tr w:rsidR="001F33F5" w:rsidRPr="0076681E">
        <w:trPr>
          <w:jc w:val="center"/>
        </w:trPr>
        <w:tc>
          <w:tcPr>
            <w:tcW w:w="2146" w:type="dxa"/>
            <w:gridSpan w:val="2"/>
            <w:vMerge/>
            <w:vAlign w:val="center"/>
          </w:tcPr>
          <w:p w:rsidR="001F33F5" w:rsidRPr="0076681E" w:rsidRDefault="001F33F5" w:rsidP="0076681E"/>
        </w:tc>
        <w:tc>
          <w:tcPr>
            <w:tcW w:w="3540" w:type="dxa"/>
            <w:vAlign w:val="center"/>
          </w:tcPr>
          <w:p w:rsidR="001F33F5" w:rsidRPr="0076681E" w:rsidRDefault="00C212D2" w:rsidP="0076681E">
            <w:r w:rsidRPr="0076681E">
              <w:rPr>
                <w:rFonts w:hint="eastAsia"/>
              </w:rPr>
              <w:t>经济预测与决策</w:t>
            </w:r>
          </w:p>
        </w:tc>
        <w:tc>
          <w:tcPr>
            <w:tcW w:w="840" w:type="dxa"/>
            <w:vAlign w:val="center"/>
          </w:tcPr>
          <w:p w:rsidR="001F33F5" w:rsidRPr="0076681E" w:rsidRDefault="00C212D2" w:rsidP="0076681E">
            <w:r w:rsidRPr="0076681E">
              <w:rPr>
                <w:rFonts w:hint="eastAsia"/>
              </w:rPr>
              <w:t>2</w:t>
            </w:r>
          </w:p>
        </w:tc>
        <w:tc>
          <w:tcPr>
            <w:tcW w:w="1335" w:type="dxa"/>
            <w:vAlign w:val="center"/>
          </w:tcPr>
          <w:p w:rsidR="001F33F5" w:rsidRPr="0076681E" w:rsidRDefault="001F33F5" w:rsidP="0076681E"/>
        </w:tc>
      </w:tr>
    </w:tbl>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注：标■为同等学力申硕考试课程</w:t>
      </w:r>
      <w:bookmarkStart w:id="0" w:name="_GoBack"/>
      <w:bookmarkEnd w:id="0"/>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六、收费标准</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1、报名费 200 元，学费 16000 元，教材费 2000 元，学位申请费 8000 元；学费、教材费、管理费正式开课前一次缴清。逾期不交费者，视作自动放弃学习处理。学位申请费在通过学位相关考试进入论文写作环节时交清。所有费用一经交纳，概不退回。</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2、缴款地点：湖大北校区财务处</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缴款方式：可刷卡、转账（工作日可刷卡，每周二下午除外）</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开户名称：湖南大学</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帐号：1901 0082 0901 4408 107</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开户行：长沙市工商银行枫林支行</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汇款用途：经贸学院同等学力课程**学费</w:t>
      </w:r>
    </w:p>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注：汇款后请将汇款凭证及时反馈，以便我们及时查收并开具发票。</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七、培养方式</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1、学习时间：2-4 年，周末上课，每月 2-3 次，寒暑假、法定节假日不上课。</w:t>
      </w:r>
    </w:p>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2、上课地点：湖南理工学院。</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八、报名手续</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1、学员填写《在职同等学力人员修读经济学专业研究生课程报名表》，提交个人资料（学历学位证书原件及复印件、身份证原件及复印件一寸近期免冠照片 3张）。</w:t>
      </w:r>
    </w:p>
    <w:p w:rsidR="001F33F5" w:rsidRDefault="00C212D2" w:rsidP="0076681E">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2、学校对报名参加学习的人员按条件进行资格审查和系统认证，审查通过后，发送录取通知。</w:t>
      </w:r>
    </w:p>
    <w:p w:rsidR="001F33F5" w:rsidRDefault="00C212D2">
      <w:pPr>
        <w:spacing w:line="360" w:lineRule="auto"/>
        <w:rPr>
          <w:rFonts w:ascii="宋体" w:eastAsia="宋体" w:hAnsi="宋体" w:cs="宋体"/>
          <w:b/>
          <w:bCs/>
          <w:sz w:val="21"/>
          <w:szCs w:val="21"/>
        </w:rPr>
      </w:pPr>
      <w:r>
        <w:rPr>
          <w:rFonts w:ascii="宋体" w:eastAsia="宋体" w:hAnsi="宋体" w:cs="宋体" w:hint="eastAsia"/>
          <w:b/>
          <w:bCs/>
          <w:sz w:val="21"/>
          <w:szCs w:val="21"/>
        </w:rPr>
        <w:t>九、获取证书</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1、完成培养计划规定学分，课程考试成绩合格，由湖南大学经济与贸易学院发放课程结业证。</w:t>
      </w:r>
    </w:p>
    <w:p w:rsidR="001F33F5" w:rsidRDefault="00C212D2">
      <w:pPr>
        <w:spacing w:line="360" w:lineRule="auto"/>
        <w:ind w:firstLineChars="200" w:firstLine="420"/>
        <w:rPr>
          <w:rFonts w:ascii="宋体" w:eastAsia="宋体" w:hAnsi="宋体" w:cs="宋体"/>
          <w:sz w:val="21"/>
          <w:szCs w:val="21"/>
        </w:rPr>
      </w:pPr>
      <w:r>
        <w:rPr>
          <w:rFonts w:ascii="宋体" w:eastAsia="宋体" w:hAnsi="宋体" w:cs="宋体" w:hint="eastAsia"/>
          <w:sz w:val="21"/>
          <w:szCs w:val="21"/>
        </w:rPr>
        <w:t>2、同等学力申硕考试通过后，参照《国务院学位委员会关于授予具有研究生毕业同等学力硕士学位的规定》要求，提交学位论文并进行论文答辩，按照湖南大学申请同等学力硕士学位的流程完成各项申请工作，经学校学位委员会评定通过，可授予经济学硕士学位。</w:t>
      </w:r>
    </w:p>
    <w:p w:rsidR="001F33F5" w:rsidRDefault="001F33F5">
      <w:pPr>
        <w:spacing w:line="360" w:lineRule="auto"/>
        <w:rPr>
          <w:rFonts w:ascii="宋体" w:eastAsia="宋体" w:hAnsi="宋体" w:cs="宋体"/>
          <w:sz w:val="21"/>
          <w:szCs w:val="21"/>
        </w:rPr>
      </w:pPr>
    </w:p>
    <w:p w:rsidR="0076681E" w:rsidRDefault="0076681E" w:rsidP="004609AB">
      <w:pPr>
        <w:spacing w:line="360" w:lineRule="auto"/>
        <w:rPr>
          <w:rFonts w:ascii="宋体" w:eastAsia="宋体" w:hAnsi="宋体" w:cs="宋体"/>
          <w:sz w:val="21"/>
          <w:szCs w:val="21"/>
        </w:rPr>
      </w:pPr>
    </w:p>
    <w:p w:rsidR="004609AB" w:rsidRDefault="004609AB" w:rsidP="004609AB">
      <w:pPr>
        <w:jc w:val="center"/>
        <w:rPr>
          <w:sz w:val="36"/>
          <w:szCs w:val="36"/>
        </w:rPr>
      </w:pPr>
      <w:r>
        <w:rPr>
          <w:rFonts w:hint="eastAsia"/>
          <w:sz w:val="36"/>
          <w:szCs w:val="36"/>
        </w:rPr>
        <w:lastRenderedPageBreak/>
        <w:t>招生报名表</w:t>
      </w:r>
    </w:p>
    <w:p w:rsidR="004609AB" w:rsidRDefault="004609AB" w:rsidP="004609AB">
      <w:pPr>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17"/>
        <w:gridCol w:w="1217"/>
        <w:gridCol w:w="1217"/>
        <w:gridCol w:w="1135"/>
        <w:gridCol w:w="1300"/>
        <w:gridCol w:w="2436"/>
      </w:tblGrid>
      <w:tr w:rsidR="004609AB" w:rsidTr="00E15348">
        <w:trPr>
          <w:trHeight w:val="456"/>
        </w:trPr>
        <w:tc>
          <w:tcPr>
            <w:tcW w:w="1217" w:type="dxa"/>
          </w:tcPr>
          <w:p w:rsidR="004609AB" w:rsidRDefault="004609AB" w:rsidP="00E15348">
            <w:pPr>
              <w:rPr>
                <w:szCs w:val="21"/>
              </w:rPr>
            </w:pPr>
            <w:r>
              <w:rPr>
                <w:rFonts w:hint="eastAsia"/>
                <w:szCs w:val="21"/>
              </w:rPr>
              <w:t>课程全名</w:t>
            </w:r>
          </w:p>
        </w:tc>
        <w:tc>
          <w:tcPr>
            <w:tcW w:w="7305" w:type="dxa"/>
            <w:gridSpan w:val="5"/>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姓   名</w:t>
            </w:r>
          </w:p>
        </w:tc>
        <w:tc>
          <w:tcPr>
            <w:tcW w:w="1217" w:type="dxa"/>
          </w:tcPr>
          <w:p w:rsidR="004609AB" w:rsidRDefault="004609AB" w:rsidP="00E15348">
            <w:pPr>
              <w:rPr>
                <w:szCs w:val="21"/>
              </w:rPr>
            </w:pPr>
            <w:r w:rsidRPr="00CA1304">
              <w:rPr>
                <w:rFonts w:hint="eastAsia"/>
                <w:szCs w:val="21"/>
              </w:rPr>
              <w:t xml:space="preserve">  </w:t>
            </w:r>
          </w:p>
        </w:tc>
        <w:tc>
          <w:tcPr>
            <w:tcW w:w="1217" w:type="dxa"/>
          </w:tcPr>
          <w:p w:rsidR="004609AB" w:rsidRDefault="004609AB" w:rsidP="00E15348">
            <w:pPr>
              <w:rPr>
                <w:szCs w:val="21"/>
              </w:rPr>
            </w:pPr>
            <w:r>
              <w:rPr>
                <w:rFonts w:hint="eastAsia"/>
                <w:szCs w:val="21"/>
              </w:rPr>
              <w:t>性   别</w:t>
            </w:r>
          </w:p>
        </w:tc>
        <w:tc>
          <w:tcPr>
            <w:tcW w:w="1135" w:type="dxa"/>
          </w:tcPr>
          <w:p w:rsidR="004609AB" w:rsidRDefault="004609AB" w:rsidP="00E15348">
            <w:pPr>
              <w:rPr>
                <w:szCs w:val="21"/>
              </w:rPr>
            </w:pPr>
          </w:p>
        </w:tc>
        <w:tc>
          <w:tcPr>
            <w:tcW w:w="1300" w:type="dxa"/>
          </w:tcPr>
          <w:p w:rsidR="004609AB" w:rsidRDefault="004609AB" w:rsidP="00E15348">
            <w:pPr>
              <w:rPr>
                <w:szCs w:val="21"/>
              </w:rPr>
            </w:pPr>
            <w:r>
              <w:rPr>
                <w:rFonts w:hint="eastAsia"/>
                <w:szCs w:val="21"/>
              </w:rPr>
              <w:t>出生日期</w:t>
            </w:r>
          </w:p>
        </w:tc>
        <w:tc>
          <w:tcPr>
            <w:tcW w:w="2436" w:type="dxa"/>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民   族</w:t>
            </w:r>
          </w:p>
        </w:tc>
        <w:tc>
          <w:tcPr>
            <w:tcW w:w="1217" w:type="dxa"/>
          </w:tcPr>
          <w:p w:rsidR="004609AB" w:rsidRDefault="004609AB" w:rsidP="00E15348">
            <w:pPr>
              <w:rPr>
                <w:szCs w:val="21"/>
              </w:rPr>
            </w:pPr>
          </w:p>
        </w:tc>
        <w:tc>
          <w:tcPr>
            <w:tcW w:w="1217" w:type="dxa"/>
          </w:tcPr>
          <w:p w:rsidR="004609AB" w:rsidRDefault="004609AB" w:rsidP="00E15348">
            <w:pPr>
              <w:rPr>
                <w:szCs w:val="21"/>
              </w:rPr>
            </w:pPr>
            <w:r>
              <w:rPr>
                <w:rFonts w:hint="eastAsia"/>
                <w:szCs w:val="21"/>
              </w:rPr>
              <w:t>籍   贯</w:t>
            </w:r>
          </w:p>
        </w:tc>
        <w:tc>
          <w:tcPr>
            <w:tcW w:w="1135" w:type="dxa"/>
          </w:tcPr>
          <w:p w:rsidR="004609AB" w:rsidRDefault="004609AB" w:rsidP="00E15348">
            <w:pPr>
              <w:rPr>
                <w:szCs w:val="21"/>
              </w:rPr>
            </w:pPr>
          </w:p>
        </w:tc>
        <w:tc>
          <w:tcPr>
            <w:tcW w:w="1300" w:type="dxa"/>
          </w:tcPr>
          <w:p w:rsidR="004609AB" w:rsidRDefault="004609AB" w:rsidP="00E15348">
            <w:pPr>
              <w:rPr>
                <w:szCs w:val="21"/>
              </w:rPr>
            </w:pPr>
            <w:r>
              <w:rPr>
                <w:rFonts w:hint="eastAsia"/>
                <w:szCs w:val="21"/>
              </w:rPr>
              <w:t>职务/职称</w:t>
            </w:r>
          </w:p>
        </w:tc>
        <w:tc>
          <w:tcPr>
            <w:tcW w:w="2436" w:type="dxa"/>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身份证号</w:t>
            </w:r>
          </w:p>
        </w:tc>
        <w:tc>
          <w:tcPr>
            <w:tcW w:w="3569" w:type="dxa"/>
            <w:gridSpan w:val="3"/>
          </w:tcPr>
          <w:p w:rsidR="004609AB" w:rsidRDefault="004609AB" w:rsidP="00E15348">
            <w:pPr>
              <w:rPr>
                <w:szCs w:val="21"/>
              </w:rPr>
            </w:pPr>
          </w:p>
        </w:tc>
        <w:tc>
          <w:tcPr>
            <w:tcW w:w="1300" w:type="dxa"/>
          </w:tcPr>
          <w:p w:rsidR="004609AB" w:rsidRDefault="004609AB" w:rsidP="00E15348">
            <w:pPr>
              <w:rPr>
                <w:szCs w:val="21"/>
              </w:rPr>
            </w:pPr>
            <w:r>
              <w:rPr>
                <w:rFonts w:hint="eastAsia"/>
                <w:szCs w:val="21"/>
              </w:rPr>
              <w:t>工作年限</w:t>
            </w:r>
          </w:p>
        </w:tc>
        <w:tc>
          <w:tcPr>
            <w:tcW w:w="2436" w:type="dxa"/>
          </w:tcPr>
          <w:p w:rsidR="004609AB" w:rsidRDefault="004609AB" w:rsidP="00E15348">
            <w:pPr>
              <w:rPr>
                <w:szCs w:val="21"/>
              </w:rPr>
            </w:pPr>
          </w:p>
        </w:tc>
      </w:tr>
      <w:tr w:rsidR="004609AB" w:rsidTr="00E15348">
        <w:tc>
          <w:tcPr>
            <w:tcW w:w="1217" w:type="dxa"/>
            <w:vMerge w:val="restart"/>
          </w:tcPr>
          <w:p w:rsidR="004609AB" w:rsidRDefault="004609AB" w:rsidP="00E15348">
            <w:pPr>
              <w:rPr>
                <w:szCs w:val="21"/>
              </w:rPr>
            </w:pPr>
            <w:r>
              <w:rPr>
                <w:rFonts w:hint="eastAsia"/>
                <w:szCs w:val="21"/>
              </w:rPr>
              <w:t>教育程度</w:t>
            </w:r>
          </w:p>
        </w:tc>
        <w:tc>
          <w:tcPr>
            <w:tcW w:w="1217" w:type="dxa"/>
          </w:tcPr>
          <w:p w:rsidR="004609AB" w:rsidRDefault="004609AB" w:rsidP="00E15348">
            <w:pPr>
              <w:rPr>
                <w:szCs w:val="21"/>
              </w:rPr>
            </w:pPr>
            <w:r>
              <w:rPr>
                <w:rFonts w:hint="eastAsia"/>
                <w:szCs w:val="21"/>
              </w:rPr>
              <w:t>学    历</w:t>
            </w:r>
          </w:p>
        </w:tc>
        <w:tc>
          <w:tcPr>
            <w:tcW w:w="2352" w:type="dxa"/>
            <w:gridSpan w:val="2"/>
          </w:tcPr>
          <w:p w:rsidR="004609AB" w:rsidRDefault="004609AB" w:rsidP="00E15348">
            <w:pPr>
              <w:rPr>
                <w:szCs w:val="21"/>
              </w:rPr>
            </w:pPr>
          </w:p>
        </w:tc>
        <w:tc>
          <w:tcPr>
            <w:tcW w:w="1300" w:type="dxa"/>
          </w:tcPr>
          <w:p w:rsidR="004609AB" w:rsidRDefault="004609AB" w:rsidP="00E15348">
            <w:pPr>
              <w:rPr>
                <w:szCs w:val="21"/>
              </w:rPr>
            </w:pPr>
            <w:r>
              <w:rPr>
                <w:rFonts w:hint="eastAsia"/>
                <w:szCs w:val="21"/>
              </w:rPr>
              <w:t>毕业院校</w:t>
            </w:r>
          </w:p>
        </w:tc>
        <w:tc>
          <w:tcPr>
            <w:tcW w:w="2436" w:type="dxa"/>
          </w:tcPr>
          <w:p w:rsidR="004609AB" w:rsidRDefault="004609AB" w:rsidP="00E15348">
            <w:pPr>
              <w:rPr>
                <w:szCs w:val="21"/>
              </w:rPr>
            </w:pPr>
          </w:p>
        </w:tc>
      </w:tr>
      <w:tr w:rsidR="004609AB" w:rsidTr="00E15348">
        <w:tc>
          <w:tcPr>
            <w:tcW w:w="1217" w:type="dxa"/>
            <w:vMerge/>
          </w:tcPr>
          <w:p w:rsidR="004609AB" w:rsidRDefault="004609AB" w:rsidP="00E15348">
            <w:pPr>
              <w:rPr>
                <w:szCs w:val="21"/>
              </w:rPr>
            </w:pPr>
          </w:p>
        </w:tc>
        <w:tc>
          <w:tcPr>
            <w:tcW w:w="1217" w:type="dxa"/>
          </w:tcPr>
          <w:p w:rsidR="004609AB" w:rsidRDefault="004609AB" w:rsidP="00E15348">
            <w:pPr>
              <w:rPr>
                <w:szCs w:val="21"/>
              </w:rPr>
            </w:pPr>
            <w:r>
              <w:rPr>
                <w:rFonts w:hint="eastAsia"/>
                <w:szCs w:val="21"/>
              </w:rPr>
              <w:t>学    位</w:t>
            </w:r>
          </w:p>
        </w:tc>
        <w:tc>
          <w:tcPr>
            <w:tcW w:w="2352" w:type="dxa"/>
            <w:gridSpan w:val="2"/>
          </w:tcPr>
          <w:p w:rsidR="004609AB" w:rsidRDefault="004609AB" w:rsidP="00E15348">
            <w:pPr>
              <w:rPr>
                <w:szCs w:val="21"/>
              </w:rPr>
            </w:pPr>
          </w:p>
        </w:tc>
        <w:tc>
          <w:tcPr>
            <w:tcW w:w="1300" w:type="dxa"/>
          </w:tcPr>
          <w:p w:rsidR="004609AB" w:rsidRDefault="004609AB" w:rsidP="00E15348">
            <w:pPr>
              <w:rPr>
                <w:szCs w:val="21"/>
              </w:rPr>
            </w:pPr>
            <w:r>
              <w:rPr>
                <w:rFonts w:hint="eastAsia"/>
                <w:szCs w:val="21"/>
              </w:rPr>
              <w:t>专    业</w:t>
            </w:r>
          </w:p>
        </w:tc>
        <w:tc>
          <w:tcPr>
            <w:tcW w:w="2436" w:type="dxa"/>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毕业时间</w:t>
            </w:r>
          </w:p>
        </w:tc>
        <w:tc>
          <w:tcPr>
            <w:tcW w:w="2434" w:type="dxa"/>
            <w:gridSpan w:val="2"/>
          </w:tcPr>
          <w:p w:rsidR="004609AB" w:rsidRDefault="004609AB" w:rsidP="00E15348">
            <w:pPr>
              <w:rPr>
                <w:szCs w:val="21"/>
              </w:rPr>
            </w:pPr>
          </w:p>
        </w:tc>
        <w:tc>
          <w:tcPr>
            <w:tcW w:w="1135" w:type="dxa"/>
          </w:tcPr>
          <w:p w:rsidR="004609AB" w:rsidRDefault="004609AB" w:rsidP="00E15348">
            <w:pPr>
              <w:rPr>
                <w:szCs w:val="21"/>
              </w:rPr>
            </w:pPr>
            <w:r>
              <w:rPr>
                <w:rFonts w:hint="eastAsia"/>
                <w:szCs w:val="21"/>
              </w:rPr>
              <w:t>付款方式</w:t>
            </w:r>
          </w:p>
        </w:tc>
        <w:tc>
          <w:tcPr>
            <w:tcW w:w="3736" w:type="dxa"/>
            <w:gridSpan w:val="2"/>
          </w:tcPr>
          <w:p w:rsidR="004609AB" w:rsidRDefault="00E44601" w:rsidP="00E15348">
            <w:pPr>
              <w:ind w:firstLineChars="150" w:firstLine="300"/>
              <w:rPr>
                <w:szCs w:val="21"/>
              </w:rPr>
            </w:pPr>
            <w:r>
              <w:rPr>
                <w:szCs w:val="21"/>
              </w:rPr>
              <w:pict>
                <v:rect id="_x0000_s2051" style="position:absolute;left:0;text-align:left;margin-left:.65pt;margin-top:2.35pt;width:9.8pt;height:9.75pt;z-index:251656704;mso-position-horizontal-relative:text;mso-position-vertical-relative:text"/>
              </w:pict>
            </w:r>
            <w:r>
              <w:rPr>
                <w:szCs w:val="21"/>
              </w:rPr>
              <w:pict>
                <v:rect id="_x0000_s2050" style="position:absolute;left:0;text-align:left;margin-left:59.95pt;margin-top:2.35pt;width:9.75pt;height:9.75pt;z-index:251657728;mso-position-horizontal-relative:text;mso-position-vertical-relative:text"/>
              </w:pict>
            </w:r>
            <w:r>
              <w:rPr>
                <w:szCs w:val="21"/>
              </w:rPr>
              <w:pict>
                <v:rect id="_x0000_s2052" style="position:absolute;left:0;text-align:left;margin-left:118.4pt;margin-top:2.35pt;width:8.3pt;height:9.75pt;z-index:251658752;mso-position-horizontal-relative:text;mso-position-vertical-relative:text"/>
              </w:pict>
            </w:r>
            <w:r w:rsidR="004609AB">
              <w:rPr>
                <w:rFonts w:hint="eastAsia"/>
                <w:szCs w:val="21"/>
              </w:rPr>
              <w:t>银行汇款   现今付款   电子转账</w:t>
            </w:r>
          </w:p>
        </w:tc>
      </w:tr>
      <w:tr w:rsidR="004609AB" w:rsidTr="00E15348">
        <w:tc>
          <w:tcPr>
            <w:tcW w:w="1217" w:type="dxa"/>
          </w:tcPr>
          <w:p w:rsidR="004609AB" w:rsidRDefault="004609AB" w:rsidP="00E15348">
            <w:pPr>
              <w:rPr>
                <w:szCs w:val="21"/>
              </w:rPr>
            </w:pPr>
            <w:r>
              <w:rPr>
                <w:rFonts w:hint="eastAsia"/>
                <w:szCs w:val="21"/>
              </w:rPr>
              <w:t>公司名称</w:t>
            </w:r>
          </w:p>
        </w:tc>
        <w:tc>
          <w:tcPr>
            <w:tcW w:w="7305" w:type="dxa"/>
            <w:gridSpan w:val="5"/>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电    话</w:t>
            </w:r>
          </w:p>
        </w:tc>
        <w:tc>
          <w:tcPr>
            <w:tcW w:w="3569" w:type="dxa"/>
            <w:gridSpan w:val="3"/>
          </w:tcPr>
          <w:p w:rsidR="004609AB" w:rsidRDefault="004609AB" w:rsidP="00E15348">
            <w:pPr>
              <w:rPr>
                <w:szCs w:val="21"/>
              </w:rPr>
            </w:pPr>
          </w:p>
        </w:tc>
        <w:tc>
          <w:tcPr>
            <w:tcW w:w="1300" w:type="dxa"/>
          </w:tcPr>
          <w:p w:rsidR="004609AB" w:rsidRDefault="004609AB" w:rsidP="00E15348">
            <w:pPr>
              <w:rPr>
                <w:szCs w:val="21"/>
              </w:rPr>
            </w:pPr>
            <w:r>
              <w:rPr>
                <w:rFonts w:hint="eastAsia"/>
                <w:szCs w:val="21"/>
              </w:rPr>
              <w:t>传   真</w:t>
            </w:r>
          </w:p>
        </w:tc>
        <w:tc>
          <w:tcPr>
            <w:tcW w:w="2436" w:type="dxa"/>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手    机</w:t>
            </w:r>
          </w:p>
        </w:tc>
        <w:tc>
          <w:tcPr>
            <w:tcW w:w="3569" w:type="dxa"/>
            <w:gridSpan w:val="3"/>
          </w:tcPr>
          <w:p w:rsidR="004609AB" w:rsidRDefault="004609AB" w:rsidP="00E15348">
            <w:pPr>
              <w:rPr>
                <w:szCs w:val="21"/>
              </w:rPr>
            </w:pPr>
          </w:p>
        </w:tc>
        <w:tc>
          <w:tcPr>
            <w:tcW w:w="1300" w:type="dxa"/>
          </w:tcPr>
          <w:p w:rsidR="004609AB" w:rsidRDefault="004609AB" w:rsidP="00E15348">
            <w:pPr>
              <w:rPr>
                <w:szCs w:val="21"/>
              </w:rPr>
            </w:pPr>
            <w:r>
              <w:rPr>
                <w:rFonts w:hint="eastAsia"/>
                <w:szCs w:val="21"/>
              </w:rPr>
              <w:t>邮   编</w:t>
            </w:r>
          </w:p>
        </w:tc>
        <w:tc>
          <w:tcPr>
            <w:tcW w:w="2436" w:type="dxa"/>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电子邮箱</w:t>
            </w:r>
          </w:p>
        </w:tc>
        <w:tc>
          <w:tcPr>
            <w:tcW w:w="3569" w:type="dxa"/>
            <w:gridSpan w:val="3"/>
          </w:tcPr>
          <w:p w:rsidR="004609AB" w:rsidRDefault="004609AB" w:rsidP="00E15348">
            <w:pPr>
              <w:rPr>
                <w:szCs w:val="21"/>
              </w:rPr>
            </w:pPr>
          </w:p>
        </w:tc>
        <w:tc>
          <w:tcPr>
            <w:tcW w:w="1300" w:type="dxa"/>
          </w:tcPr>
          <w:p w:rsidR="004609AB" w:rsidRDefault="004609AB" w:rsidP="00E15348">
            <w:pPr>
              <w:rPr>
                <w:szCs w:val="21"/>
              </w:rPr>
            </w:pPr>
            <w:r>
              <w:rPr>
                <w:rFonts w:hint="eastAsia"/>
                <w:szCs w:val="21"/>
              </w:rPr>
              <w:t>单位性质</w:t>
            </w:r>
          </w:p>
        </w:tc>
        <w:tc>
          <w:tcPr>
            <w:tcW w:w="2436" w:type="dxa"/>
          </w:tcPr>
          <w:p w:rsidR="004609AB" w:rsidRDefault="004609AB" w:rsidP="00E15348">
            <w:pPr>
              <w:rPr>
                <w:szCs w:val="21"/>
              </w:rPr>
            </w:pPr>
          </w:p>
        </w:tc>
      </w:tr>
      <w:tr w:rsidR="004609AB" w:rsidTr="00E15348">
        <w:tc>
          <w:tcPr>
            <w:tcW w:w="1217" w:type="dxa"/>
          </w:tcPr>
          <w:p w:rsidR="004609AB" w:rsidRDefault="004609AB" w:rsidP="00E15348">
            <w:pPr>
              <w:rPr>
                <w:szCs w:val="21"/>
              </w:rPr>
            </w:pPr>
            <w:r>
              <w:rPr>
                <w:rFonts w:hint="eastAsia"/>
                <w:szCs w:val="21"/>
              </w:rPr>
              <w:t>通信地址</w:t>
            </w:r>
          </w:p>
        </w:tc>
        <w:tc>
          <w:tcPr>
            <w:tcW w:w="7305" w:type="dxa"/>
            <w:gridSpan w:val="5"/>
          </w:tcPr>
          <w:p w:rsidR="004609AB" w:rsidRDefault="004609AB" w:rsidP="00E15348">
            <w:pPr>
              <w:rPr>
                <w:szCs w:val="21"/>
              </w:rPr>
            </w:pPr>
          </w:p>
        </w:tc>
      </w:tr>
      <w:tr w:rsidR="004609AB" w:rsidTr="00E15348">
        <w:tc>
          <w:tcPr>
            <w:tcW w:w="8522" w:type="dxa"/>
            <w:gridSpan w:val="6"/>
          </w:tcPr>
          <w:p w:rsidR="004609AB" w:rsidRDefault="004609AB" w:rsidP="00E15348">
            <w:pPr>
              <w:rPr>
                <w:szCs w:val="21"/>
              </w:rPr>
            </w:pPr>
            <w:r>
              <w:rPr>
                <w:rFonts w:hint="eastAsia"/>
                <w:szCs w:val="21"/>
              </w:rPr>
              <w:t>工作简历</w:t>
            </w:r>
          </w:p>
        </w:tc>
      </w:tr>
      <w:tr w:rsidR="004609AB" w:rsidTr="00E15348">
        <w:trPr>
          <w:trHeight w:val="2425"/>
        </w:trPr>
        <w:tc>
          <w:tcPr>
            <w:tcW w:w="8522" w:type="dxa"/>
            <w:gridSpan w:val="6"/>
          </w:tcPr>
          <w:p w:rsidR="004609AB" w:rsidRDefault="004609AB" w:rsidP="00E15348">
            <w:pPr>
              <w:rPr>
                <w:szCs w:val="21"/>
              </w:rPr>
            </w:pPr>
          </w:p>
        </w:tc>
      </w:tr>
      <w:tr w:rsidR="004609AB" w:rsidTr="00E15348">
        <w:tc>
          <w:tcPr>
            <w:tcW w:w="8522" w:type="dxa"/>
            <w:gridSpan w:val="6"/>
          </w:tcPr>
          <w:p w:rsidR="004609AB" w:rsidRDefault="004609AB" w:rsidP="00E15348">
            <w:pPr>
              <w:rPr>
                <w:szCs w:val="21"/>
              </w:rPr>
            </w:pPr>
            <w:r>
              <w:rPr>
                <w:rFonts w:hint="eastAsia"/>
                <w:szCs w:val="21"/>
              </w:rPr>
              <w:t>学习建议</w:t>
            </w:r>
          </w:p>
        </w:tc>
      </w:tr>
    </w:tbl>
    <w:p w:rsidR="004609AB" w:rsidRDefault="004609AB" w:rsidP="004609AB">
      <w:pPr>
        <w:rPr>
          <w:szCs w:val="21"/>
        </w:rPr>
      </w:pPr>
    </w:p>
    <w:p w:rsidR="004609AB" w:rsidRDefault="004609AB" w:rsidP="004609AB">
      <w:pPr>
        <w:rPr>
          <w:szCs w:val="21"/>
        </w:rPr>
      </w:pPr>
    </w:p>
    <w:p w:rsidR="001F33F5" w:rsidRDefault="001F33F5">
      <w:pPr>
        <w:spacing w:line="360" w:lineRule="auto"/>
        <w:rPr>
          <w:rFonts w:ascii="宋体" w:eastAsia="宋体" w:hAnsi="宋体" w:cs="宋体"/>
          <w:sz w:val="21"/>
          <w:szCs w:val="21"/>
        </w:rPr>
      </w:pPr>
    </w:p>
    <w:p w:rsidR="001F33F5" w:rsidRDefault="001F33F5">
      <w:pPr>
        <w:spacing w:line="360" w:lineRule="auto"/>
        <w:rPr>
          <w:rFonts w:ascii="宋体" w:eastAsia="宋体" w:hAnsi="宋体" w:cs="宋体"/>
          <w:sz w:val="21"/>
          <w:szCs w:val="21"/>
        </w:rPr>
      </w:pPr>
    </w:p>
    <w:p w:rsidR="001F33F5" w:rsidRDefault="001F33F5">
      <w:pPr>
        <w:spacing w:line="360" w:lineRule="auto"/>
        <w:rPr>
          <w:rFonts w:ascii="宋体" w:eastAsia="宋体" w:hAnsi="宋体" w:cs="宋体"/>
          <w:sz w:val="21"/>
          <w:szCs w:val="21"/>
        </w:rPr>
      </w:pPr>
    </w:p>
    <w:p w:rsidR="001F33F5" w:rsidRDefault="001F33F5">
      <w:pPr>
        <w:spacing w:line="360" w:lineRule="auto"/>
        <w:rPr>
          <w:rFonts w:ascii="宋体" w:eastAsia="宋体" w:hAnsi="宋体" w:cs="宋体"/>
          <w:sz w:val="21"/>
          <w:szCs w:val="21"/>
        </w:rPr>
      </w:pPr>
    </w:p>
    <w:p w:rsidR="001F33F5" w:rsidRDefault="001F33F5">
      <w:pPr>
        <w:spacing w:line="360" w:lineRule="auto"/>
        <w:rPr>
          <w:rFonts w:ascii="宋体" w:eastAsia="宋体" w:hAnsi="宋体" w:cs="宋体"/>
          <w:sz w:val="21"/>
          <w:szCs w:val="21"/>
        </w:rPr>
      </w:pPr>
    </w:p>
    <w:p w:rsidR="001F33F5" w:rsidRDefault="001F33F5">
      <w:pPr>
        <w:spacing w:line="360" w:lineRule="auto"/>
        <w:rPr>
          <w:rFonts w:ascii="宋体" w:eastAsia="宋体" w:hAnsi="宋体" w:cs="宋体"/>
          <w:sz w:val="21"/>
          <w:szCs w:val="21"/>
        </w:rPr>
      </w:pPr>
    </w:p>
    <w:sectPr w:rsidR="001F33F5" w:rsidSect="001F33F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CD4" w:rsidRDefault="00B37CD4" w:rsidP="004609AB">
      <w:r>
        <w:separator/>
      </w:r>
    </w:p>
  </w:endnote>
  <w:endnote w:type="continuationSeparator" w:id="0">
    <w:p w:rsidR="00B37CD4" w:rsidRDefault="00B37CD4" w:rsidP="004609A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CD4" w:rsidRDefault="00B37CD4" w:rsidP="004609AB">
      <w:r>
        <w:separator/>
      </w:r>
    </w:p>
  </w:footnote>
  <w:footnote w:type="continuationSeparator" w:id="0">
    <w:p w:rsidR="00B37CD4" w:rsidRDefault="00B37CD4" w:rsidP="004609A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attachedTemplate r:id="rId1"/>
  <w:defaultTabStop w:val="420"/>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2C677474"/>
    <w:rsid w:val="001F33F5"/>
    <w:rsid w:val="004609AB"/>
    <w:rsid w:val="0076681E"/>
    <w:rsid w:val="00B37CD4"/>
    <w:rsid w:val="00C212D2"/>
    <w:rsid w:val="00E44601"/>
    <w:rsid w:val="037879D9"/>
    <w:rsid w:val="227675AD"/>
    <w:rsid w:val="2C677474"/>
    <w:rsid w:val="6D5350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Arial"/>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33F5"/>
    <w:rPr>
      <w:rFonts w:eastAsia="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1F33F5"/>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609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609AB"/>
    <w:rPr>
      <w:rFonts w:eastAsia="Calibri"/>
      <w:sz w:val="18"/>
      <w:szCs w:val="18"/>
    </w:rPr>
  </w:style>
  <w:style w:type="paragraph" w:styleId="a5">
    <w:name w:val="footer"/>
    <w:basedOn w:val="a"/>
    <w:link w:val="Char0"/>
    <w:rsid w:val="004609AB"/>
    <w:pPr>
      <w:tabs>
        <w:tab w:val="center" w:pos="4153"/>
        <w:tab w:val="right" w:pos="8306"/>
      </w:tabs>
      <w:snapToGrid w:val="0"/>
    </w:pPr>
    <w:rPr>
      <w:sz w:val="18"/>
      <w:szCs w:val="18"/>
    </w:rPr>
  </w:style>
  <w:style w:type="character" w:customStyle="1" w:styleId="Char0">
    <w:name w:val="页脚 Char"/>
    <w:basedOn w:val="a0"/>
    <w:link w:val="a5"/>
    <w:rsid w:val="004609AB"/>
    <w:rPr>
      <w:rFonts w:eastAsia="Calibr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013;&#30693;&#2613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6</TotalTime>
  <Pages>4</Pages>
  <Words>367</Words>
  <Characters>2093</Characters>
  <Application>Microsoft Office Word</Application>
  <DocSecurity>0</DocSecurity>
  <Lines>17</Lines>
  <Paragraphs>4</Paragraphs>
  <ScaleCrop>false</ScaleCrop>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北京-网络编辑-曹童童</dc:creator>
  <cp:lastModifiedBy>Administrator</cp:lastModifiedBy>
  <cp:revision>3</cp:revision>
  <dcterms:created xsi:type="dcterms:W3CDTF">2018-08-01T07:28:00Z</dcterms:created>
  <dcterms:modified xsi:type="dcterms:W3CDTF">2018-08-06T02:26:00Z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