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14" w:rsidRDefault="00B8371D">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湖南大学经济与贸易学院金融学专业</w:t>
      </w:r>
    </w:p>
    <w:p w:rsidR="001F1714" w:rsidRDefault="00B8371D">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课程研修班招生简章·岳阳</w:t>
      </w:r>
    </w:p>
    <w:p w:rsidR="001F1714" w:rsidRDefault="001F1714">
      <w:pPr>
        <w:spacing w:line="360" w:lineRule="auto"/>
        <w:rPr>
          <w:rFonts w:ascii="宋体" w:eastAsia="宋体" w:hAnsi="宋体" w:cs="宋体"/>
          <w:sz w:val="21"/>
          <w:szCs w:val="21"/>
        </w:rPr>
      </w:pPr>
    </w:p>
    <w:p w:rsidR="001F1714" w:rsidRDefault="00B8371D" w:rsidP="00A516C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湖南大学(Hunan University)，简称“湖大(HNU)”，位于湘江之滨、岳麓山下，享有"千年学府，百年名校"之誉。学校是国家教育部直属的全国重点综合性大学，位列双一流、211工程、985工程，是国家“世界一流大学建设高校”。</w:t>
      </w:r>
    </w:p>
    <w:p w:rsidR="001F1714" w:rsidRDefault="00B8371D">
      <w:pPr>
        <w:spacing w:line="360" w:lineRule="auto"/>
        <w:rPr>
          <w:rFonts w:ascii="宋体" w:eastAsia="宋体" w:hAnsi="宋体" w:cs="宋体"/>
          <w:b/>
          <w:bCs/>
          <w:sz w:val="21"/>
          <w:szCs w:val="21"/>
        </w:rPr>
      </w:pPr>
      <w:r>
        <w:rPr>
          <w:rFonts w:ascii="宋体" w:eastAsia="宋体" w:hAnsi="宋体" w:cs="宋体" w:hint="eastAsia"/>
          <w:b/>
          <w:bCs/>
          <w:sz w:val="21"/>
          <w:szCs w:val="21"/>
        </w:rPr>
        <w:t>一、专业介绍</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金融学（Finance）是以融通货币和货币资金的经济活动为研究对象，具体研究个人、机构、政府如何获取、支出以及管理资金以及其他金融资产的学科。</w:t>
      </w:r>
    </w:p>
    <w:p w:rsidR="001F1714" w:rsidRDefault="00B8371D" w:rsidP="00A516C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为了培养更多金融学方面的高级专门人才，湖南大学特开展金融学专业课程研修班，为岳阳及周边地区学员提供优质的教务教学内容。</w:t>
      </w:r>
    </w:p>
    <w:p w:rsidR="001F1714" w:rsidRDefault="00B8371D">
      <w:pPr>
        <w:spacing w:line="360" w:lineRule="auto"/>
        <w:rPr>
          <w:rFonts w:ascii="宋体" w:eastAsia="宋体" w:hAnsi="宋体" w:cs="宋体"/>
          <w:b/>
          <w:bCs/>
          <w:sz w:val="21"/>
          <w:szCs w:val="21"/>
        </w:rPr>
      </w:pPr>
      <w:r>
        <w:rPr>
          <w:rFonts w:ascii="宋体" w:eastAsia="宋体" w:hAnsi="宋体" w:cs="宋体" w:hint="eastAsia"/>
          <w:b/>
          <w:bCs/>
          <w:sz w:val="21"/>
          <w:szCs w:val="21"/>
        </w:rPr>
        <w:t>二、培养目标</w:t>
      </w:r>
    </w:p>
    <w:p w:rsidR="001F1714" w:rsidRDefault="00B8371D" w:rsidP="00A516C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1、本专业培养能够全面掌握经济学科和金融学科的基础理论、基础知识，系统掌握金融学的基本理论与分析方法、专业知识和业务技能，熟悉有关法律、政策和国际规则的专门人才。</w:t>
      </w:r>
      <w:r>
        <w:rPr>
          <w:rFonts w:ascii="宋体" w:eastAsia="宋体" w:hAnsi="宋体" w:cs="宋体" w:hint="eastAsia"/>
          <w:sz w:val="21"/>
          <w:szCs w:val="21"/>
        </w:rPr>
        <w:br/>
        <w:t xml:space="preserve">    2、学员具备金融学方面的理论知识和业务技能，能在银行、证券、投资、保险及其他经济管理部门和企业从事相关工作。</w:t>
      </w:r>
    </w:p>
    <w:p w:rsidR="001F1714" w:rsidRDefault="00B8371D">
      <w:pPr>
        <w:spacing w:line="360" w:lineRule="auto"/>
        <w:rPr>
          <w:rFonts w:ascii="宋体" w:eastAsia="宋体" w:hAnsi="宋体" w:cs="宋体"/>
          <w:b/>
          <w:bCs/>
          <w:sz w:val="21"/>
          <w:szCs w:val="21"/>
        </w:rPr>
      </w:pPr>
      <w:r>
        <w:rPr>
          <w:rFonts w:ascii="宋体" w:eastAsia="宋体" w:hAnsi="宋体" w:cs="宋体" w:hint="eastAsia"/>
          <w:b/>
          <w:bCs/>
          <w:sz w:val="21"/>
          <w:szCs w:val="21"/>
        </w:rPr>
        <w:t>三、专业优势</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1、湖南大学(Hunan University)，简称“湖大(HNU)”，坐落于中国历史文化名城湖南长沙市，隶属于中华人民共和国教育部，由教育部、中华人民共和国工业和信息化部、湖南省人民政府、国防科技工业局四方共同建设，是全国重点大学，位列双一流、211工程、985工程。</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经济开放与科学发展”。</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3、进入90年代后，由于国际市场竞争激烈，工业国家争夺市场份额的斗争越来越尖锐，对资本主义世界经济体系形成强烈的冲击，有关国家出于经济利益的相关性，都认识到加强国际贸易人才培养的必要性。</w:t>
      </w:r>
    </w:p>
    <w:p w:rsidR="001F1714" w:rsidRDefault="00B8371D" w:rsidP="00A516C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学院不定期邀请湖南大学国际贸易学方向名师为学员讲授核心课程，达到优质师资力量配置最大化;学员课余可参加教务中心组织的线上沙龙活动、名师讲座，融入湖南大学全球校友网络，结校友，获高端人脉资源。</w:t>
      </w:r>
    </w:p>
    <w:p w:rsidR="001F1714" w:rsidRDefault="00B8371D">
      <w:pPr>
        <w:spacing w:line="360" w:lineRule="auto"/>
        <w:rPr>
          <w:rFonts w:ascii="宋体" w:eastAsia="宋体" w:hAnsi="宋体" w:cs="宋体"/>
          <w:b/>
          <w:bCs/>
          <w:sz w:val="21"/>
          <w:szCs w:val="21"/>
        </w:rPr>
      </w:pPr>
      <w:r>
        <w:rPr>
          <w:rFonts w:ascii="宋体" w:eastAsia="宋体" w:hAnsi="宋体" w:cs="宋体" w:hint="eastAsia"/>
          <w:b/>
          <w:bCs/>
          <w:sz w:val="21"/>
          <w:szCs w:val="21"/>
        </w:rPr>
        <w:t>四、报名条件</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1、具有大专及以上学历者，可参加课程学习。</w:t>
      </w:r>
    </w:p>
    <w:p w:rsidR="001F1714" w:rsidRDefault="00B8371D" w:rsidP="00A516C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2、大学本科毕业，学士学位满三年者，可申请硕士学位。</w:t>
      </w:r>
    </w:p>
    <w:p w:rsidR="001F1714" w:rsidRDefault="00B8371D">
      <w:pPr>
        <w:spacing w:line="360" w:lineRule="auto"/>
        <w:rPr>
          <w:rFonts w:ascii="宋体" w:eastAsia="宋体" w:hAnsi="宋体" w:cs="宋体"/>
          <w:b/>
          <w:bCs/>
          <w:sz w:val="21"/>
          <w:szCs w:val="21"/>
        </w:rPr>
      </w:pPr>
      <w:r>
        <w:rPr>
          <w:rFonts w:ascii="宋体" w:eastAsia="宋体" w:hAnsi="宋体" w:cs="宋体" w:hint="eastAsia"/>
          <w:b/>
          <w:bCs/>
          <w:sz w:val="21"/>
          <w:szCs w:val="21"/>
        </w:rPr>
        <w:t>五、课程设置</w:t>
      </w:r>
    </w:p>
    <w:tbl>
      <w:tblPr>
        <w:tblStyle w:val="a3"/>
        <w:tblW w:w="7861" w:type="dxa"/>
        <w:tblLayout w:type="fixed"/>
        <w:tblLook w:val="04A0"/>
      </w:tblPr>
      <w:tblGrid>
        <w:gridCol w:w="786"/>
        <w:gridCol w:w="1360"/>
        <w:gridCol w:w="3540"/>
        <w:gridCol w:w="840"/>
        <w:gridCol w:w="1335"/>
      </w:tblGrid>
      <w:tr w:rsidR="001F1714" w:rsidRPr="00A516CF">
        <w:tc>
          <w:tcPr>
            <w:tcW w:w="2146" w:type="dxa"/>
            <w:gridSpan w:val="2"/>
            <w:vAlign w:val="center"/>
          </w:tcPr>
          <w:p w:rsidR="001F1714" w:rsidRPr="00A516CF" w:rsidRDefault="00B8371D" w:rsidP="00A516CF">
            <w:r w:rsidRPr="00A516CF">
              <w:rPr>
                <w:rFonts w:hint="eastAsia"/>
              </w:rPr>
              <w:t>课程类别</w:t>
            </w:r>
          </w:p>
        </w:tc>
        <w:tc>
          <w:tcPr>
            <w:tcW w:w="3540" w:type="dxa"/>
            <w:vAlign w:val="center"/>
          </w:tcPr>
          <w:p w:rsidR="001F1714" w:rsidRPr="00A516CF" w:rsidRDefault="00B8371D" w:rsidP="00A516CF">
            <w:r w:rsidRPr="00A516CF">
              <w:rPr>
                <w:rFonts w:hint="eastAsia"/>
              </w:rPr>
              <w:t>课程名称</w:t>
            </w:r>
          </w:p>
        </w:tc>
        <w:tc>
          <w:tcPr>
            <w:tcW w:w="840" w:type="dxa"/>
            <w:vAlign w:val="center"/>
          </w:tcPr>
          <w:p w:rsidR="001F1714" w:rsidRPr="00A516CF" w:rsidRDefault="00B8371D" w:rsidP="00A516CF">
            <w:r w:rsidRPr="00A516CF">
              <w:rPr>
                <w:rFonts w:hint="eastAsia"/>
              </w:rPr>
              <w:t>学分</w:t>
            </w:r>
          </w:p>
        </w:tc>
        <w:tc>
          <w:tcPr>
            <w:tcW w:w="1335" w:type="dxa"/>
            <w:vAlign w:val="center"/>
          </w:tcPr>
          <w:p w:rsidR="001F1714" w:rsidRPr="00A516CF" w:rsidRDefault="00B8371D" w:rsidP="00A516CF">
            <w:r w:rsidRPr="00A516CF">
              <w:rPr>
                <w:rFonts w:hint="eastAsia"/>
              </w:rPr>
              <w:t>备注</w:t>
            </w:r>
          </w:p>
        </w:tc>
      </w:tr>
      <w:tr w:rsidR="001F1714" w:rsidRPr="00A516CF">
        <w:tc>
          <w:tcPr>
            <w:tcW w:w="2146" w:type="dxa"/>
            <w:gridSpan w:val="2"/>
            <w:vAlign w:val="center"/>
          </w:tcPr>
          <w:p w:rsidR="001F1714" w:rsidRPr="00A516CF" w:rsidRDefault="00B8371D" w:rsidP="00A516CF">
            <w:r w:rsidRPr="00A516CF">
              <w:rPr>
                <w:rFonts w:hint="eastAsia"/>
              </w:rPr>
              <w:t>国考基础课</w:t>
            </w:r>
          </w:p>
        </w:tc>
        <w:tc>
          <w:tcPr>
            <w:tcW w:w="3540" w:type="dxa"/>
            <w:vAlign w:val="center"/>
          </w:tcPr>
          <w:p w:rsidR="001F1714" w:rsidRPr="00A516CF" w:rsidRDefault="00B8371D" w:rsidP="00A516CF">
            <w:r w:rsidRPr="00A516CF">
              <w:rPr>
                <w:rFonts w:hint="eastAsia"/>
              </w:rPr>
              <w:t>■社会主义市场经济理论</w:t>
            </w:r>
          </w:p>
        </w:tc>
        <w:tc>
          <w:tcPr>
            <w:tcW w:w="840" w:type="dxa"/>
            <w:vAlign w:val="center"/>
          </w:tcPr>
          <w:p w:rsidR="001F1714" w:rsidRPr="00A516CF" w:rsidRDefault="001F1714" w:rsidP="00A516CF"/>
        </w:tc>
        <w:tc>
          <w:tcPr>
            <w:tcW w:w="1335" w:type="dxa"/>
            <w:vAlign w:val="center"/>
          </w:tcPr>
          <w:p w:rsidR="001F1714" w:rsidRPr="00A516CF" w:rsidRDefault="00B8371D" w:rsidP="00A516CF">
            <w:r w:rsidRPr="00A516CF">
              <w:rPr>
                <w:rFonts w:hint="eastAsia"/>
              </w:rPr>
              <w:t>不计学分</w:t>
            </w:r>
          </w:p>
        </w:tc>
      </w:tr>
      <w:tr w:rsidR="001F1714" w:rsidRPr="00A516CF">
        <w:tc>
          <w:tcPr>
            <w:tcW w:w="786" w:type="dxa"/>
            <w:vMerge w:val="restart"/>
            <w:textDirection w:val="tbLrV"/>
            <w:vAlign w:val="center"/>
          </w:tcPr>
          <w:p w:rsidR="001F1714" w:rsidRPr="00A516CF" w:rsidRDefault="00B8371D" w:rsidP="00A516CF">
            <w:r w:rsidRPr="00A516CF">
              <w:rPr>
                <w:rFonts w:hint="eastAsia"/>
              </w:rPr>
              <w:t>学位基础课</w:t>
            </w:r>
          </w:p>
        </w:tc>
        <w:tc>
          <w:tcPr>
            <w:tcW w:w="1360" w:type="dxa"/>
            <w:vMerge w:val="restart"/>
            <w:vAlign w:val="center"/>
          </w:tcPr>
          <w:p w:rsidR="001F1714" w:rsidRPr="00A516CF" w:rsidRDefault="00B8371D" w:rsidP="00A516CF">
            <w:r w:rsidRPr="00A516CF">
              <w:rPr>
                <w:rFonts w:hint="eastAsia"/>
              </w:rPr>
              <w:t>公共基础课</w:t>
            </w:r>
          </w:p>
        </w:tc>
        <w:tc>
          <w:tcPr>
            <w:tcW w:w="3540" w:type="dxa"/>
            <w:vAlign w:val="center"/>
          </w:tcPr>
          <w:p w:rsidR="001F1714" w:rsidRPr="00A516CF" w:rsidRDefault="00B8371D" w:rsidP="00A516CF">
            <w:r w:rsidRPr="00A516CF">
              <w:rPr>
                <w:rFonts w:hint="eastAsia"/>
              </w:rPr>
              <w:t>中国特色社会主义理论与实践研究</w:t>
            </w:r>
          </w:p>
        </w:tc>
        <w:tc>
          <w:tcPr>
            <w:tcW w:w="840" w:type="dxa"/>
            <w:vAlign w:val="center"/>
          </w:tcPr>
          <w:p w:rsidR="001F1714" w:rsidRPr="00A516CF" w:rsidRDefault="00B8371D" w:rsidP="00A516CF">
            <w:r w:rsidRPr="00A516CF">
              <w:rPr>
                <w:rFonts w:hint="eastAsia"/>
              </w:rPr>
              <w:t>2</w:t>
            </w:r>
          </w:p>
        </w:tc>
        <w:tc>
          <w:tcPr>
            <w:tcW w:w="1335" w:type="dxa"/>
            <w:vMerge w:val="restart"/>
            <w:vAlign w:val="center"/>
          </w:tcPr>
          <w:p w:rsidR="001F1714" w:rsidRPr="00A516CF" w:rsidRDefault="00B8371D" w:rsidP="00A516CF">
            <w:r w:rsidRPr="00A516CF">
              <w:rPr>
                <w:rFonts w:hint="eastAsia"/>
              </w:rPr>
              <w:t>必修7学分</w:t>
            </w:r>
          </w:p>
        </w:tc>
      </w:tr>
      <w:tr w:rsidR="001F1714" w:rsidRPr="00A516CF">
        <w:tc>
          <w:tcPr>
            <w:tcW w:w="786" w:type="dxa"/>
            <w:vMerge/>
            <w:vAlign w:val="center"/>
          </w:tcPr>
          <w:p w:rsidR="001F1714" w:rsidRPr="00A516CF" w:rsidRDefault="001F1714" w:rsidP="00A516CF"/>
        </w:tc>
        <w:tc>
          <w:tcPr>
            <w:tcW w:w="1360" w:type="dxa"/>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马克思主义与社会科学方法论</w:t>
            </w:r>
          </w:p>
        </w:tc>
        <w:tc>
          <w:tcPr>
            <w:tcW w:w="840" w:type="dxa"/>
            <w:vAlign w:val="center"/>
          </w:tcPr>
          <w:p w:rsidR="001F1714" w:rsidRPr="00A516CF" w:rsidRDefault="00B8371D" w:rsidP="00A516CF">
            <w:r w:rsidRPr="00A516CF">
              <w:rPr>
                <w:rFonts w:hint="eastAsia"/>
              </w:rPr>
              <w:t>1</w:t>
            </w:r>
          </w:p>
        </w:tc>
        <w:tc>
          <w:tcPr>
            <w:tcW w:w="1335" w:type="dxa"/>
            <w:vMerge/>
            <w:vAlign w:val="center"/>
          </w:tcPr>
          <w:p w:rsidR="001F1714" w:rsidRPr="00A516CF" w:rsidRDefault="001F1714" w:rsidP="00A516CF"/>
        </w:tc>
      </w:tr>
      <w:tr w:rsidR="001F1714" w:rsidRPr="00A516CF">
        <w:tc>
          <w:tcPr>
            <w:tcW w:w="786" w:type="dxa"/>
            <w:vMerge/>
            <w:vAlign w:val="center"/>
          </w:tcPr>
          <w:p w:rsidR="001F1714" w:rsidRPr="00A516CF" w:rsidRDefault="001F1714" w:rsidP="00A516CF"/>
        </w:tc>
        <w:tc>
          <w:tcPr>
            <w:tcW w:w="1360" w:type="dxa"/>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■基础英语</w:t>
            </w:r>
          </w:p>
        </w:tc>
        <w:tc>
          <w:tcPr>
            <w:tcW w:w="840" w:type="dxa"/>
            <w:vAlign w:val="center"/>
          </w:tcPr>
          <w:p w:rsidR="001F1714" w:rsidRPr="00A516CF" w:rsidRDefault="00B8371D" w:rsidP="00A516CF">
            <w:r w:rsidRPr="00A516CF">
              <w:rPr>
                <w:rFonts w:hint="eastAsia"/>
              </w:rPr>
              <w:t>3</w:t>
            </w:r>
          </w:p>
        </w:tc>
        <w:tc>
          <w:tcPr>
            <w:tcW w:w="1335" w:type="dxa"/>
            <w:vMerge/>
            <w:vAlign w:val="center"/>
          </w:tcPr>
          <w:p w:rsidR="001F1714" w:rsidRPr="00A516CF" w:rsidRDefault="001F1714" w:rsidP="00A516CF"/>
        </w:tc>
      </w:tr>
      <w:tr w:rsidR="001F1714" w:rsidRPr="00A516CF">
        <w:tc>
          <w:tcPr>
            <w:tcW w:w="786" w:type="dxa"/>
            <w:vMerge/>
            <w:vAlign w:val="center"/>
          </w:tcPr>
          <w:p w:rsidR="001F1714" w:rsidRPr="00A516CF" w:rsidRDefault="001F1714" w:rsidP="00A516CF"/>
        </w:tc>
        <w:tc>
          <w:tcPr>
            <w:tcW w:w="1360" w:type="dxa"/>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研究生创新网络课程</w:t>
            </w:r>
          </w:p>
        </w:tc>
        <w:tc>
          <w:tcPr>
            <w:tcW w:w="840" w:type="dxa"/>
            <w:vAlign w:val="center"/>
          </w:tcPr>
          <w:p w:rsidR="001F1714" w:rsidRPr="00A516CF" w:rsidRDefault="00B8371D" w:rsidP="00A516CF">
            <w:r w:rsidRPr="00A516CF">
              <w:rPr>
                <w:rFonts w:hint="eastAsia"/>
              </w:rPr>
              <w:t>1</w:t>
            </w:r>
          </w:p>
        </w:tc>
        <w:tc>
          <w:tcPr>
            <w:tcW w:w="1335" w:type="dxa"/>
            <w:vMerge/>
            <w:vAlign w:val="center"/>
          </w:tcPr>
          <w:p w:rsidR="001F1714" w:rsidRPr="00A516CF" w:rsidRDefault="001F1714" w:rsidP="00A516CF"/>
        </w:tc>
      </w:tr>
      <w:tr w:rsidR="001F1714" w:rsidRPr="00A516CF">
        <w:trPr>
          <w:trHeight w:val="90"/>
        </w:trPr>
        <w:tc>
          <w:tcPr>
            <w:tcW w:w="786" w:type="dxa"/>
            <w:vMerge/>
            <w:vAlign w:val="center"/>
          </w:tcPr>
          <w:p w:rsidR="001F1714" w:rsidRPr="00A516CF" w:rsidRDefault="001F1714" w:rsidP="00A516CF"/>
        </w:tc>
        <w:tc>
          <w:tcPr>
            <w:tcW w:w="1360" w:type="dxa"/>
            <w:vAlign w:val="center"/>
          </w:tcPr>
          <w:p w:rsidR="001F1714" w:rsidRPr="00A516CF" w:rsidRDefault="00B8371D" w:rsidP="00A516CF">
            <w:r w:rsidRPr="00A516CF">
              <w:rPr>
                <w:rFonts w:hint="eastAsia"/>
              </w:rPr>
              <w:t>学术前沿课</w:t>
            </w:r>
          </w:p>
        </w:tc>
        <w:tc>
          <w:tcPr>
            <w:tcW w:w="3540" w:type="dxa"/>
            <w:vAlign w:val="center"/>
          </w:tcPr>
          <w:p w:rsidR="001F1714" w:rsidRPr="00A516CF" w:rsidRDefault="00B8371D" w:rsidP="00A516CF">
            <w:r w:rsidRPr="00A516CF">
              <w:rPr>
                <w:rFonts w:hint="eastAsia"/>
              </w:rPr>
              <w:t>应用经济学前沿专题</w:t>
            </w:r>
          </w:p>
        </w:tc>
        <w:tc>
          <w:tcPr>
            <w:tcW w:w="840" w:type="dxa"/>
            <w:vAlign w:val="center"/>
          </w:tcPr>
          <w:p w:rsidR="001F1714" w:rsidRPr="00A516CF" w:rsidRDefault="00B8371D" w:rsidP="00A516CF">
            <w:r w:rsidRPr="00A516CF">
              <w:rPr>
                <w:rFonts w:hint="eastAsia"/>
              </w:rPr>
              <w:t>2</w:t>
            </w:r>
          </w:p>
        </w:tc>
        <w:tc>
          <w:tcPr>
            <w:tcW w:w="1335" w:type="dxa"/>
            <w:vAlign w:val="center"/>
          </w:tcPr>
          <w:p w:rsidR="001F1714" w:rsidRPr="00A516CF" w:rsidRDefault="00B8371D" w:rsidP="00A516CF">
            <w:r w:rsidRPr="00A516CF">
              <w:rPr>
                <w:rFonts w:hint="eastAsia"/>
              </w:rPr>
              <w:t>必修2学分</w:t>
            </w:r>
          </w:p>
        </w:tc>
      </w:tr>
      <w:tr w:rsidR="001F1714" w:rsidRPr="00A516CF">
        <w:tc>
          <w:tcPr>
            <w:tcW w:w="786" w:type="dxa"/>
            <w:vMerge/>
            <w:vAlign w:val="center"/>
          </w:tcPr>
          <w:p w:rsidR="001F1714" w:rsidRPr="00A516CF" w:rsidRDefault="001F1714" w:rsidP="00A516CF"/>
        </w:tc>
        <w:tc>
          <w:tcPr>
            <w:tcW w:w="1360" w:type="dxa"/>
            <w:vMerge w:val="restart"/>
            <w:vAlign w:val="center"/>
          </w:tcPr>
          <w:p w:rsidR="001F1714" w:rsidRPr="00A516CF" w:rsidRDefault="00B8371D" w:rsidP="00A516CF">
            <w:r w:rsidRPr="00A516CF">
              <w:rPr>
                <w:rFonts w:hint="eastAsia"/>
              </w:rPr>
              <w:t>一级学科</w:t>
            </w:r>
          </w:p>
          <w:p w:rsidR="001F1714" w:rsidRPr="00A516CF" w:rsidRDefault="00B8371D" w:rsidP="00A516CF">
            <w:r w:rsidRPr="00A516CF">
              <w:rPr>
                <w:rFonts w:hint="eastAsia"/>
              </w:rPr>
              <w:t>基础课</w:t>
            </w:r>
          </w:p>
        </w:tc>
        <w:tc>
          <w:tcPr>
            <w:tcW w:w="3540" w:type="dxa"/>
            <w:vAlign w:val="center"/>
          </w:tcPr>
          <w:p w:rsidR="001F1714" w:rsidRPr="00A516CF" w:rsidRDefault="00B8371D" w:rsidP="00A516CF">
            <w:r w:rsidRPr="00A516CF">
              <w:rPr>
                <w:rFonts w:hint="eastAsia"/>
              </w:rPr>
              <w:t>■中级微观经济学</w:t>
            </w:r>
          </w:p>
        </w:tc>
        <w:tc>
          <w:tcPr>
            <w:tcW w:w="840" w:type="dxa"/>
            <w:vAlign w:val="center"/>
          </w:tcPr>
          <w:p w:rsidR="001F1714" w:rsidRPr="00A516CF" w:rsidRDefault="00B8371D" w:rsidP="00A516CF">
            <w:r w:rsidRPr="00A516CF">
              <w:rPr>
                <w:rFonts w:hint="eastAsia"/>
              </w:rPr>
              <w:t>3</w:t>
            </w:r>
          </w:p>
        </w:tc>
        <w:tc>
          <w:tcPr>
            <w:tcW w:w="1335" w:type="dxa"/>
            <w:vMerge w:val="restart"/>
            <w:vAlign w:val="center"/>
          </w:tcPr>
          <w:p w:rsidR="001F1714" w:rsidRPr="00A516CF" w:rsidRDefault="00B8371D" w:rsidP="00A516CF">
            <w:r w:rsidRPr="00A516CF">
              <w:rPr>
                <w:rFonts w:hint="eastAsia"/>
              </w:rPr>
              <w:t>必修11学分</w:t>
            </w:r>
          </w:p>
        </w:tc>
      </w:tr>
      <w:tr w:rsidR="001F1714" w:rsidRPr="00A516CF">
        <w:tc>
          <w:tcPr>
            <w:tcW w:w="786" w:type="dxa"/>
            <w:vMerge/>
            <w:vAlign w:val="center"/>
          </w:tcPr>
          <w:p w:rsidR="001F1714" w:rsidRPr="00A516CF" w:rsidRDefault="001F1714" w:rsidP="00A516CF"/>
        </w:tc>
        <w:tc>
          <w:tcPr>
            <w:tcW w:w="1360" w:type="dxa"/>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■中级宏观经济学</w:t>
            </w:r>
          </w:p>
        </w:tc>
        <w:tc>
          <w:tcPr>
            <w:tcW w:w="840" w:type="dxa"/>
            <w:vAlign w:val="center"/>
          </w:tcPr>
          <w:p w:rsidR="001F1714" w:rsidRPr="00A516CF" w:rsidRDefault="00B8371D" w:rsidP="00A516CF">
            <w:r w:rsidRPr="00A516CF">
              <w:rPr>
                <w:rFonts w:hint="eastAsia"/>
              </w:rPr>
              <w:t>3</w:t>
            </w:r>
          </w:p>
        </w:tc>
        <w:tc>
          <w:tcPr>
            <w:tcW w:w="1335" w:type="dxa"/>
            <w:vMerge/>
            <w:vAlign w:val="center"/>
          </w:tcPr>
          <w:p w:rsidR="001F1714" w:rsidRPr="00A516CF" w:rsidRDefault="001F1714" w:rsidP="00A516CF"/>
        </w:tc>
      </w:tr>
      <w:tr w:rsidR="001F1714" w:rsidRPr="00A516CF">
        <w:tc>
          <w:tcPr>
            <w:tcW w:w="786" w:type="dxa"/>
            <w:vMerge/>
            <w:vAlign w:val="center"/>
          </w:tcPr>
          <w:p w:rsidR="001F1714" w:rsidRPr="00A516CF" w:rsidRDefault="001F1714" w:rsidP="00A516CF"/>
        </w:tc>
        <w:tc>
          <w:tcPr>
            <w:tcW w:w="1360" w:type="dxa"/>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中级计量经济学</w:t>
            </w:r>
          </w:p>
        </w:tc>
        <w:tc>
          <w:tcPr>
            <w:tcW w:w="840" w:type="dxa"/>
            <w:vAlign w:val="center"/>
          </w:tcPr>
          <w:p w:rsidR="001F1714" w:rsidRPr="00A516CF" w:rsidRDefault="00B8371D" w:rsidP="00A516CF">
            <w:r w:rsidRPr="00A516CF">
              <w:rPr>
                <w:rFonts w:hint="eastAsia"/>
              </w:rPr>
              <w:t>3</w:t>
            </w:r>
          </w:p>
        </w:tc>
        <w:tc>
          <w:tcPr>
            <w:tcW w:w="1335" w:type="dxa"/>
            <w:vMerge/>
            <w:vAlign w:val="center"/>
          </w:tcPr>
          <w:p w:rsidR="001F1714" w:rsidRPr="00A516CF" w:rsidRDefault="001F1714" w:rsidP="00A516CF"/>
        </w:tc>
      </w:tr>
      <w:tr w:rsidR="001F1714" w:rsidRPr="00A516CF">
        <w:tc>
          <w:tcPr>
            <w:tcW w:w="786" w:type="dxa"/>
            <w:vMerge/>
            <w:vAlign w:val="center"/>
          </w:tcPr>
          <w:p w:rsidR="001F1714" w:rsidRPr="00A516CF" w:rsidRDefault="001F1714" w:rsidP="00A516CF"/>
        </w:tc>
        <w:tc>
          <w:tcPr>
            <w:tcW w:w="1360" w:type="dxa"/>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博弈论与信息经济学</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restart"/>
            <w:textDirection w:val="tbLrV"/>
            <w:vAlign w:val="center"/>
          </w:tcPr>
          <w:p w:rsidR="001F1714" w:rsidRPr="00A516CF" w:rsidRDefault="00B8371D" w:rsidP="00A516CF">
            <w:r w:rsidRPr="00A516CF">
              <w:rPr>
                <w:rFonts w:hint="eastAsia"/>
              </w:rPr>
              <w:t>学位方向课</w:t>
            </w:r>
          </w:p>
        </w:tc>
        <w:tc>
          <w:tcPr>
            <w:tcW w:w="3540" w:type="dxa"/>
            <w:vAlign w:val="center"/>
          </w:tcPr>
          <w:p w:rsidR="001F1714" w:rsidRPr="00A516CF" w:rsidRDefault="00B8371D" w:rsidP="00A516CF">
            <w:r w:rsidRPr="00A516CF">
              <w:rPr>
                <w:rFonts w:hint="eastAsia"/>
              </w:rPr>
              <w:t>■国际经济学</w:t>
            </w:r>
          </w:p>
        </w:tc>
        <w:tc>
          <w:tcPr>
            <w:tcW w:w="840" w:type="dxa"/>
            <w:vAlign w:val="center"/>
          </w:tcPr>
          <w:p w:rsidR="001F1714" w:rsidRPr="00A516CF" w:rsidRDefault="00B8371D" w:rsidP="00A516CF">
            <w:r w:rsidRPr="00A516CF">
              <w:rPr>
                <w:rFonts w:hint="eastAsia"/>
              </w:rPr>
              <w:t>2</w:t>
            </w:r>
          </w:p>
        </w:tc>
        <w:tc>
          <w:tcPr>
            <w:tcW w:w="1335" w:type="dxa"/>
            <w:vMerge w:val="restart"/>
            <w:vAlign w:val="center"/>
          </w:tcPr>
          <w:p w:rsidR="001F1714" w:rsidRPr="00A516CF" w:rsidRDefault="00B8371D" w:rsidP="00A516CF">
            <w:r w:rsidRPr="00A516CF">
              <w:rPr>
                <w:rFonts w:hint="eastAsia"/>
              </w:rPr>
              <w:t>至少修12学分</w:t>
            </w:r>
          </w:p>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产业经济学（中级）</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区域经济学（中级）</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商业银行管理研究</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发展经济学（中级）</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■货币经济学（货币银行学）</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■财政学（中级）</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公共经济学</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金融投资学（中级）</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互联网经济学</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管理经济学</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教育及人力资本</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公司金融</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金融会计学</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财务报表分析</w:t>
            </w:r>
          </w:p>
        </w:tc>
        <w:tc>
          <w:tcPr>
            <w:tcW w:w="840" w:type="dxa"/>
            <w:vAlign w:val="center"/>
          </w:tcPr>
          <w:p w:rsidR="001F1714" w:rsidRPr="00A516CF" w:rsidRDefault="00B8371D" w:rsidP="00A516CF">
            <w:r w:rsidRPr="00A516CF">
              <w:rPr>
                <w:rFonts w:hint="eastAsia"/>
              </w:rPr>
              <w:t>2</w:t>
            </w:r>
          </w:p>
        </w:tc>
        <w:tc>
          <w:tcPr>
            <w:tcW w:w="1335" w:type="dxa"/>
            <w:vMerge/>
            <w:vAlign w:val="center"/>
          </w:tcPr>
          <w:p w:rsidR="001F1714" w:rsidRPr="00A516CF" w:rsidRDefault="001F1714" w:rsidP="00A516CF"/>
        </w:tc>
      </w:tr>
      <w:tr w:rsidR="001F1714" w:rsidRPr="00A516CF">
        <w:tc>
          <w:tcPr>
            <w:tcW w:w="2146" w:type="dxa"/>
            <w:gridSpan w:val="2"/>
            <w:vMerge/>
            <w:vAlign w:val="center"/>
          </w:tcPr>
          <w:p w:rsidR="001F1714" w:rsidRPr="00A516CF" w:rsidRDefault="001F1714" w:rsidP="00A516CF"/>
        </w:tc>
        <w:tc>
          <w:tcPr>
            <w:tcW w:w="3540" w:type="dxa"/>
            <w:vAlign w:val="center"/>
          </w:tcPr>
          <w:p w:rsidR="001F1714" w:rsidRPr="00A516CF" w:rsidRDefault="00B8371D" w:rsidP="00A516CF">
            <w:r w:rsidRPr="00A516CF">
              <w:rPr>
                <w:rFonts w:hint="eastAsia"/>
              </w:rPr>
              <w:t>经济预测与决策</w:t>
            </w:r>
          </w:p>
        </w:tc>
        <w:tc>
          <w:tcPr>
            <w:tcW w:w="840" w:type="dxa"/>
            <w:vAlign w:val="center"/>
          </w:tcPr>
          <w:p w:rsidR="001F1714" w:rsidRPr="00A516CF" w:rsidRDefault="00B8371D" w:rsidP="00A516CF">
            <w:r w:rsidRPr="00A516CF">
              <w:rPr>
                <w:rFonts w:hint="eastAsia"/>
              </w:rPr>
              <w:t>2</w:t>
            </w:r>
          </w:p>
        </w:tc>
        <w:tc>
          <w:tcPr>
            <w:tcW w:w="1335" w:type="dxa"/>
            <w:vAlign w:val="center"/>
          </w:tcPr>
          <w:p w:rsidR="001F1714" w:rsidRPr="00A516CF" w:rsidRDefault="001F1714" w:rsidP="00A516CF"/>
        </w:tc>
      </w:tr>
    </w:tbl>
    <w:p w:rsidR="001F1714" w:rsidRDefault="00B8371D">
      <w:pPr>
        <w:spacing w:line="360" w:lineRule="auto"/>
        <w:rPr>
          <w:rFonts w:ascii="宋体" w:eastAsia="宋体" w:hAnsi="宋体" w:cs="宋体"/>
          <w:sz w:val="21"/>
          <w:szCs w:val="21"/>
        </w:rPr>
      </w:pPr>
      <w:r>
        <w:rPr>
          <w:rFonts w:ascii="宋体" w:eastAsia="宋体" w:hAnsi="宋体" w:cs="宋体" w:hint="eastAsia"/>
          <w:sz w:val="21"/>
          <w:szCs w:val="21"/>
        </w:rPr>
        <w:t>注：标■为同等学力申硕考试课程</w:t>
      </w:r>
    </w:p>
    <w:p w:rsidR="001F1714" w:rsidRDefault="00B8371D">
      <w:pPr>
        <w:spacing w:line="360" w:lineRule="auto"/>
        <w:rPr>
          <w:rFonts w:ascii="宋体" w:eastAsia="宋体" w:hAnsi="宋体" w:cs="宋体"/>
          <w:b/>
          <w:bCs/>
          <w:sz w:val="21"/>
          <w:szCs w:val="21"/>
        </w:rPr>
      </w:pPr>
      <w:r>
        <w:rPr>
          <w:rFonts w:ascii="宋体" w:eastAsia="宋体" w:hAnsi="宋体" w:cs="宋体" w:hint="eastAsia"/>
          <w:b/>
          <w:bCs/>
          <w:sz w:val="21"/>
          <w:szCs w:val="21"/>
        </w:rPr>
        <w:lastRenderedPageBreak/>
        <w:t>六、收费标准</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1、报名费 200 元，学费 16000 元，教材费 2000 元，异地班管理费 2000 元，学位申请费 8000 元；学费、教材费、管理费正式开课前一次缴清。逾期不交费者，视作自动放弃学习处理。学位申请费在通过学位相关考试进入论文写作环节时交清。所有费用一经交纳，概不退回。</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2、缴款地点：湖大北校区财务处</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缴款方式：可刷卡、转账（工作日可刷卡，每周二下午除外）</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开户名称：湖南大学</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帐号：1901 0082 0901 4408 107</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开户行：长沙市工商银行枫林支行</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汇款用途：经贸学院同等学力课程**学费</w:t>
      </w:r>
    </w:p>
    <w:p w:rsidR="001F1714" w:rsidRDefault="00B8371D" w:rsidP="00A516CF">
      <w:pPr>
        <w:spacing w:line="360" w:lineRule="auto"/>
        <w:ind w:firstLineChars="200" w:firstLine="420"/>
        <w:rPr>
          <w:rFonts w:ascii="宋体" w:eastAsia="宋体" w:hAnsi="宋体" w:cs="宋体"/>
          <w:sz w:val="21"/>
          <w:szCs w:val="21"/>
        </w:rPr>
      </w:pPr>
      <w:bookmarkStart w:id="0" w:name="_GoBack"/>
      <w:bookmarkEnd w:id="0"/>
      <w:r>
        <w:rPr>
          <w:rFonts w:ascii="宋体" w:eastAsia="宋体" w:hAnsi="宋体" w:cs="宋体" w:hint="eastAsia"/>
          <w:sz w:val="21"/>
          <w:szCs w:val="21"/>
        </w:rPr>
        <w:t>注：汇款后请将汇款凭证及时反馈，以便我们及时查收并开具发票。</w:t>
      </w:r>
    </w:p>
    <w:p w:rsidR="001F1714" w:rsidRDefault="00B8371D">
      <w:pPr>
        <w:spacing w:line="360" w:lineRule="auto"/>
        <w:rPr>
          <w:rFonts w:ascii="宋体" w:eastAsia="宋体" w:hAnsi="宋体" w:cs="宋体"/>
          <w:b/>
          <w:bCs/>
          <w:sz w:val="21"/>
          <w:szCs w:val="21"/>
        </w:rPr>
      </w:pPr>
      <w:r>
        <w:rPr>
          <w:rFonts w:ascii="宋体" w:eastAsia="宋体" w:hAnsi="宋体" w:cs="宋体" w:hint="eastAsia"/>
          <w:b/>
          <w:bCs/>
          <w:sz w:val="21"/>
          <w:szCs w:val="21"/>
        </w:rPr>
        <w:t>七、培养方式</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1、学习时间：2-4 年，周末上课，每月 2-3 次，寒暑假、法定节假日不上课。</w:t>
      </w:r>
    </w:p>
    <w:p w:rsidR="001F1714" w:rsidRDefault="00B8371D" w:rsidP="00A516C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2、上课地点：湖南理工学院。</w:t>
      </w:r>
    </w:p>
    <w:p w:rsidR="001F1714" w:rsidRDefault="00B8371D">
      <w:pPr>
        <w:spacing w:line="360" w:lineRule="auto"/>
        <w:rPr>
          <w:rFonts w:ascii="宋体" w:eastAsia="宋体" w:hAnsi="宋体" w:cs="宋体"/>
          <w:b/>
          <w:bCs/>
          <w:sz w:val="21"/>
          <w:szCs w:val="21"/>
        </w:rPr>
      </w:pPr>
      <w:r>
        <w:rPr>
          <w:rFonts w:ascii="宋体" w:eastAsia="宋体" w:hAnsi="宋体" w:cs="宋体" w:hint="eastAsia"/>
          <w:b/>
          <w:bCs/>
          <w:sz w:val="21"/>
          <w:szCs w:val="21"/>
        </w:rPr>
        <w:t>八、报名手续</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1、学员填写《在职同等学力人员修读经济学专业研究生课程报名表》，提交个人资料（学历学位证书原件及复印件、身份证原件及复印件一寸近期免冠照片 3张）。</w:t>
      </w:r>
    </w:p>
    <w:p w:rsidR="001F1714" w:rsidRDefault="00B8371D" w:rsidP="00A516CF">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2、学校对报名参加学习的人员按条件进行资格审查和系统认证，审查通过后，发送录取通知。</w:t>
      </w:r>
    </w:p>
    <w:p w:rsidR="001F1714" w:rsidRDefault="00B8371D">
      <w:pPr>
        <w:spacing w:line="360" w:lineRule="auto"/>
        <w:rPr>
          <w:rFonts w:ascii="宋体" w:eastAsia="宋体" w:hAnsi="宋体" w:cs="宋体"/>
          <w:b/>
          <w:bCs/>
          <w:sz w:val="21"/>
          <w:szCs w:val="21"/>
        </w:rPr>
      </w:pPr>
      <w:r>
        <w:rPr>
          <w:rFonts w:ascii="宋体" w:eastAsia="宋体" w:hAnsi="宋体" w:cs="宋体" w:hint="eastAsia"/>
          <w:b/>
          <w:bCs/>
          <w:sz w:val="21"/>
          <w:szCs w:val="21"/>
        </w:rPr>
        <w:t>九、获取证书</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1、完成培养计划规定学分，课程考试成绩合格，由湖南大学经济与贸易学院发放课程结业证。</w:t>
      </w:r>
    </w:p>
    <w:p w:rsidR="001F1714" w:rsidRDefault="00B8371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同等学力申硕考试通过后，参照《国务院学位委员会关于授予具有研究生毕业同等学力硕士学位的规定》要求，提交学位论文并进行论文答辩，按照湖南大学申请同等学力硕士学位的流程完成各项申请工作，经学校学位委员会评定通过，可授予经济学硕士学位。</w:t>
      </w:r>
    </w:p>
    <w:p w:rsidR="002C1E01" w:rsidRDefault="002C1E01" w:rsidP="002C1E01">
      <w:pPr>
        <w:spacing w:line="360" w:lineRule="auto"/>
        <w:rPr>
          <w:rFonts w:ascii="宋体" w:eastAsia="宋体" w:hAnsi="宋体" w:cs="宋体" w:hint="eastAsia"/>
          <w:sz w:val="21"/>
          <w:szCs w:val="21"/>
        </w:rPr>
      </w:pPr>
    </w:p>
    <w:p w:rsidR="00A516CF" w:rsidRDefault="00A516CF" w:rsidP="002C1E01">
      <w:pPr>
        <w:spacing w:line="360" w:lineRule="auto"/>
        <w:rPr>
          <w:rFonts w:ascii="宋体" w:eastAsia="宋体" w:hAnsi="宋体" w:cs="宋体" w:hint="eastAsia"/>
          <w:sz w:val="21"/>
          <w:szCs w:val="21"/>
        </w:rPr>
      </w:pPr>
    </w:p>
    <w:p w:rsidR="00A516CF" w:rsidRDefault="00A516CF" w:rsidP="002C1E01">
      <w:pPr>
        <w:spacing w:line="360" w:lineRule="auto"/>
        <w:rPr>
          <w:rFonts w:ascii="宋体" w:eastAsia="宋体" w:hAnsi="宋体" w:cs="宋体"/>
          <w:sz w:val="21"/>
          <w:szCs w:val="21"/>
        </w:rPr>
      </w:pPr>
    </w:p>
    <w:p w:rsidR="002C1E01" w:rsidRDefault="002C1E01" w:rsidP="002C1E01">
      <w:pPr>
        <w:jc w:val="center"/>
        <w:rPr>
          <w:sz w:val="36"/>
          <w:szCs w:val="36"/>
        </w:rPr>
      </w:pPr>
      <w:r>
        <w:rPr>
          <w:rFonts w:hint="eastAsia"/>
          <w:sz w:val="36"/>
          <w:szCs w:val="36"/>
        </w:rPr>
        <w:lastRenderedPageBreak/>
        <w:t>招生报名表</w:t>
      </w:r>
    </w:p>
    <w:p w:rsidR="002C1E01" w:rsidRDefault="002C1E01" w:rsidP="002C1E01">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2C1E01" w:rsidTr="00E15348">
        <w:trPr>
          <w:trHeight w:val="456"/>
        </w:trPr>
        <w:tc>
          <w:tcPr>
            <w:tcW w:w="1217" w:type="dxa"/>
          </w:tcPr>
          <w:p w:rsidR="002C1E01" w:rsidRDefault="002C1E01" w:rsidP="00E15348">
            <w:pPr>
              <w:rPr>
                <w:szCs w:val="21"/>
              </w:rPr>
            </w:pPr>
            <w:r>
              <w:rPr>
                <w:rFonts w:hint="eastAsia"/>
                <w:szCs w:val="21"/>
              </w:rPr>
              <w:t>课程全名</w:t>
            </w:r>
          </w:p>
        </w:tc>
        <w:tc>
          <w:tcPr>
            <w:tcW w:w="7305" w:type="dxa"/>
            <w:gridSpan w:val="5"/>
          </w:tcPr>
          <w:p w:rsidR="002C1E01" w:rsidRDefault="002C1E01" w:rsidP="00E15348">
            <w:pPr>
              <w:rPr>
                <w:szCs w:val="21"/>
              </w:rPr>
            </w:pPr>
          </w:p>
        </w:tc>
      </w:tr>
      <w:tr w:rsidR="002C1E01" w:rsidTr="00E15348">
        <w:tc>
          <w:tcPr>
            <w:tcW w:w="1217" w:type="dxa"/>
          </w:tcPr>
          <w:p w:rsidR="002C1E01" w:rsidRDefault="002C1E01" w:rsidP="00E15348">
            <w:pPr>
              <w:rPr>
                <w:szCs w:val="21"/>
              </w:rPr>
            </w:pPr>
            <w:r>
              <w:rPr>
                <w:rFonts w:hint="eastAsia"/>
                <w:szCs w:val="21"/>
              </w:rPr>
              <w:t>姓   名</w:t>
            </w:r>
          </w:p>
        </w:tc>
        <w:tc>
          <w:tcPr>
            <w:tcW w:w="1217" w:type="dxa"/>
          </w:tcPr>
          <w:p w:rsidR="002C1E01" w:rsidRDefault="002C1E01" w:rsidP="00E15348">
            <w:pPr>
              <w:rPr>
                <w:szCs w:val="21"/>
              </w:rPr>
            </w:pPr>
            <w:r w:rsidRPr="00CA1304">
              <w:rPr>
                <w:rFonts w:hint="eastAsia"/>
                <w:szCs w:val="21"/>
              </w:rPr>
              <w:t xml:space="preserve">  </w:t>
            </w:r>
          </w:p>
        </w:tc>
        <w:tc>
          <w:tcPr>
            <w:tcW w:w="1217" w:type="dxa"/>
          </w:tcPr>
          <w:p w:rsidR="002C1E01" w:rsidRDefault="002C1E01" w:rsidP="00E15348">
            <w:pPr>
              <w:rPr>
                <w:szCs w:val="21"/>
              </w:rPr>
            </w:pPr>
            <w:r>
              <w:rPr>
                <w:rFonts w:hint="eastAsia"/>
                <w:szCs w:val="21"/>
              </w:rPr>
              <w:t>性   别</w:t>
            </w:r>
          </w:p>
        </w:tc>
        <w:tc>
          <w:tcPr>
            <w:tcW w:w="1135" w:type="dxa"/>
          </w:tcPr>
          <w:p w:rsidR="002C1E01" w:rsidRDefault="002C1E01" w:rsidP="00E15348">
            <w:pPr>
              <w:rPr>
                <w:szCs w:val="21"/>
              </w:rPr>
            </w:pPr>
          </w:p>
        </w:tc>
        <w:tc>
          <w:tcPr>
            <w:tcW w:w="1300" w:type="dxa"/>
          </w:tcPr>
          <w:p w:rsidR="002C1E01" w:rsidRDefault="002C1E01" w:rsidP="00E15348">
            <w:pPr>
              <w:rPr>
                <w:szCs w:val="21"/>
              </w:rPr>
            </w:pPr>
            <w:r>
              <w:rPr>
                <w:rFonts w:hint="eastAsia"/>
                <w:szCs w:val="21"/>
              </w:rPr>
              <w:t>出生日期</w:t>
            </w:r>
          </w:p>
        </w:tc>
        <w:tc>
          <w:tcPr>
            <w:tcW w:w="2436" w:type="dxa"/>
          </w:tcPr>
          <w:p w:rsidR="002C1E01" w:rsidRDefault="002C1E01" w:rsidP="00E15348">
            <w:pPr>
              <w:rPr>
                <w:szCs w:val="21"/>
              </w:rPr>
            </w:pPr>
          </w:p>
        </w:tc>
      </w:tr>
      <w:tr w:rsidR="002C1E01" w:rsidTr="00E15348">
        <w:tc>
          <w:tcPr>
            <w:tcW w:w="1217" w:type="dxa"/>
          </w:tcPr>
          <w:p w:rsidR="002C1E01" w:rsidRDefault="002C1E01" w:rsidP="00E15348">
            <w:pPr>
              <w:rPr>
                <w:szCs w:val="21"/>
              </w:rPr>
            </w:pPr>
            <w:r>
              <w:rPr>
                <w:rFonts w:hint="eastAsia"/>
                <w:szCs w:val="21"/>
              </w:rPr>
              <w:t>民   族</w:t>
            </w:r>
          </w:p>
        </w:tc>
        <w:tc>
          <w:tcPr>
            <w:tcW w:w="1217" w:type="dxa"/>
          </w:tcPr>
          <w:p w:rsidR="002C1E01" w:rsidRDefault="002C1E01" w:rsidP="00E15348">
            <w:pPr>
              <w:rPr>
                <w:szCs w:val="21"/>
              </w:rPr>
            </w:pPr>
          </w:p>
        </w:tc>
        <w:tc>
          <w:tcPr>
            <w:tcW w:w="1217" w:type="dxa"/>
          </w:tcPr>
          <w:p w:rsidR="002C1E01" w:rsidRDefault="002C1E01" w:rsidP="00E15348">
            <w:pPr>
              <w:rPr>
                <w:szCs w:val="21"/>
              </w:rPr>
            </w:pPr>
            <w:r>
              <w:rPr>
                <w:rFonts w:hint="eastAsia"/>
                <w:szCs w:val="21"/>
              </w:rPr>
              <w:t>籍   贯</w:t>
            </w:r>
          </w:p>
        </w:tc>
        <w:tc>
          <w:tcPr>
            <w:tcW w:w="1135" w:type="dxa"/>
          </w:tcPr>
          <w:p w:rsidR="002C1E01" w:rsidRDefault="002C1E01" w:rsidP="00E15348">
            <w:pPr>
              <w:rPr>
                <w:szCs w:val="21"/>
              </w:rPr>
            </w:pPr>
          </w:p>
        </w:tc>
        <w:tc>
          <w:tcPr>
            <w:tcW w:w="1300" w:type="dxa"/>
          </w:tcPr>
          <w:p w:rsidR="002C1E01" w:rsidRDefault="002C1E01" w:rsidP="00E15348">
            <w:pPr>
              <w:rPr>
                <w:szCs w:val="21"/>
              </w:rPr>
            </w:pPr>
            <w:r>
              <w:rPr>
                <w:rFonts w:hint="eastAsia"/>
                <w:szCs w:val="21"/>
              </w:rPr>
              <w:t>职务/职称</w:t>
            </w:r>
          </w:p>
        </w:tc>
        <w:tc>
          <w:tcPr>
            <w:tcW w:w="2436" w:type="dxa"/>
          </w:tcPr>
          <w:p w:rsidR="002C1E01" w:rsidRDefault="002C1E01" w:rsidP="00E15348">
            <w:pPr>
              <w:rPr>
                <w:szCs w:val="21"/>
              </w:rPr>
            </w:pPr>
          </w:p>
        </w:tc>
      </w:tr>
      <w:tr w:rsidR="002C1E01" w:rsidTr="00E15348">
        <w:tc>
          <w:tcPr>
            <w:tcW w:w="1217" w:type="dxa"/>
          </w:tcPr>
          <w:p w:rsidR="002C1E01" w:rsidRDefault="002C1E01" w:rsidP="00E15348">
            <w:pPr>
              <w:rPr>
                <w:szCs w:val="21"/>
              </w:rPr>
            </w:pPr>
            <w:r>
              <w:rPr>
                <w:rFonts w:hint="eastAsia"/>
                <w:szCs w:val="21"/>
              </w:rPr>
              <w:t>身份证号</w:t>
            </w:r>
          </w:p>
        </w:tc>
        <w:tc>
          <w:tcPr>
            <w:tcW w:w="3569" w:type="dxa"/>
            <w:gridSpan w:val="3"/>
          </w:tcPr>
          <w:p w:rsidR="002C1E01" w:rsidRDefault="002C1E01" w:rsidP="00E15348">
            <w:pPr>
              <w:rPr>
                <w:szCs w:val="21"/>
              </w:rPr>
            </w:pPr>
          </w:p>
        </w:tc>
        <w:tc>
          <w:tcPr>
            <w:tcW w:w="1300" w:type="dxa"/>
          </w:tcPr>
          <w:p w:rsidR="002C1E01" w:rsidRDefault="002C1E01" w:rsidP="00E15348">
            <w:pPr>
              <w:rPr>
                <w:szCs w:val="21"/>
              </w:rPr>
            </w:pPr>
            <w:r>
              <w:rPr>
                <w:rFonts w:hint="eastAsia"/>
                <w:szCs w:val="21"/>
              </w:rPr>
              <w:t>工作年限</w:t>
            </w:r>
          </w:p>
        </w:tc>
        <w:tc>
          <w:tcPr>
            <w:tcW w:w="2436" w:type="dxa"/>
          </w:tcPr>
          <w:p w:rsidR="002C1E01" w:rsidRDefault="002C1E01" w:rsidP="00E15348">
            <w:pPr>
              <w:rPr>
                <w:szCs w:val="21"/>
              </w:rPr>
            </w:pPr>
          </w:p>
        </w:tc>
      </w:tr>
      <w:tr w:rsidR="002C1E01" w:rsidTr="00E15348">
        <w:tc>
          <w:tcPr>
            <w:tcW w:w="1217" w:type="dxa"/>
            <w:vMerge w:val="restart"/>
          </w:tcPr>
          <w:p w:rsidR="002C1E01" w:rsidRDefault="002C1E01" w:rsidP="00E15348">
            <w:pPr>
              <w:rPr>
                <w:szCs w:val="21"/>
              </w:rPr>
            </w:pPr>
            <w:r>
              <w:rPr>
                <w:rFonts w:hint="eastAsia"/>
                <w:szCs w:val="21"/>
              </w:rPr>
              <w:t>教育程度</w:t>
            </w:r>
          </w:p>
        </w:tc>
        <w:tc>
          <w:tcPr>
            <w:tcW w:w="1217" w:type="dxa"/>
          </w:tcPr>
          <w:p w:rsidR="002C1E01" w:rsidRDefault="002C1E01" w:rsidP="00E15348">
            <w:pPr>
              <w:rPr>
                <w:szCs w:val="21"/>
              </w:rPr>
            </w:pPr>
            <w:r>
              <w:rPr>
                <w:rFonts w:hint="eastAsia"/>
                <w:szCs w:val="21"/>
              </w:rPr>
              <w:t>学    历</w:t>
            </w:r>
          </w:p>
        </w:tc>
        <w:tc>
          <w:tcPr>
            <w:tcW w:w="2352" w:type="dxa"/>
            <w:gridSpan w:val="2"/>
          </w:tcPr>
          <w:p w:rsidR="002C1E01" w:rsidRDefault="002C1E01" w:rsidP="00E15348">
            <w:pPr>
              <w:rPr>
                <w:szCs w:val="21"/>
              </w:rPr>
            </w:pPr>
          </w:p>
        </w:tc>
        <w:tc>
          <w:tcPr>
            <w:tcW w:w="1300" w:type="dxa"/>
          </w:tcPr>
          <w:p w:rsidR="002C1E01" w:rsidRDefault="002C1E01" w:rsidP="00E15348">
            <w:pPr>
              <w:rPr>
                <w:szCs w:val="21"/>
              </w:rPr>
            </w:pPr>
            <w:r>
              <w:rPr>
                <w:rFonts w:hint="eastAsia"/>
                <w:szCs w:val="21"/>
              </w:rPr>
              <w:t>毕业院校</w:t>
            </w:r>
          </w:p>
        </w:tc>
        <w:tc>
          <w:tcPr>
            <w:tcW w:w="2436" w:type="dxa"/>
          </w:tcPr>
          <w:p w:rsidR="002C1E01" w:rsidRDefault="002C1E01" w:rsidP="00E15348">
            <w:pPr>
              <w:rPr>
                <w:szCs w:val="21"/>
              </w:rPr>
            </w:pPr>
          </w:p>
        </w:tc>
      </w:tr>
      <w:tr w:rsidR="002C1E01" w:rsidTr="00E15348">
        <w:tc>
          <w:tcPr>
            <w:tcW w:w="1217" w:type="dxa"/>
            <w:vMerge/>
          </w:tcPr>
          <w:p w:rsidR="002C1E01" w:rsidRDefault="002C1E01" w:rsidP="00E15348">
            <w:pPr>
              <w:rPr>
                <w:szCs w:val="21"/>
              </w:rPr>
            </w:pPr>
          </w:p>
        </w:tc>
        <w:tc>
          <w:tcPr>
            <w:tcW w:w="1217" w:type="dxa"/>
          </w:tcPr>
          <w:p w:rsidR="002C1E01" w:rsidRDefault="002C1E01" w:rsidP="00E15348">
            <w:pPr>
              <w:rPr>
                <w:szCs w:val="21"/>
              </w:rPr>
            </w:pPr>
            <w:r>
              <w:rPr>
                <w:rFonts w:hint="eastAsia"/>
                <w:szCs w:val="21"/>
              </w:rPr>
              <w:t>学    位</w:t>
            </w:r>
          </w:p>
        </w:tc>
        <w:tc>
          <w:tcPr>
            <w:tcW w:w="2352" w:type="dxa"/>
            <w:gridSpan w:val="2"/>
          </w:tcPr>
          <w:p w:rsidR="002C1E01" w:rsidRDefault="002C1E01" w:rsidP="00E15348">
            <w:pPr>
              <w:rPr>
                <w:szCs w:val="21"/>
              </w:rPr>
            </w:pPr>
          </w:p>
        </w:tc>
        <w:tc>
          <w:tcPr>
            <w:tcW w:w="1300" w:type="dxa"/>
          </w:tcPr>
          <w:p w:rsidR="002C1E01" w:rsidRDefault="002C1E01" w:rsidP="00E15348">
            <w:pPr>
              <w:rPr>
                <w:szCs w:val="21"/>
              </w:rPr>
            </w:pPr>
            <w:r>
              <w:rPr>
                <w:rFonts w:hint="eastAsia"/>
                <w:szCs w:val="21"/>
              </w:rPr>
              <w:t>专    业</w:t>
            </w:r>
          </w:p>
        </w:tc>
        <w:tc>
          <w:tcPr>
            <w:tcW w:w="2436" w:type="dxa"/>
          </w:tcPr>
          <w:p w:rsidR="002C1E01" w:rsidRDefault="002C1E01" w:rsidP="00E15348">
            <w:pPr>
              <w:rPr>
                <w:szCs w:val="21"/>
              </w:rPr>
            </w:pPr>
          </w:p>
        </w:tc>
      </w:tr>
      <w:tr w:rsidR="002C1E01" w:rsidTr="00E15348">
        <w:tc>
          <w:tcPr>
            <w:tcW w:w="1217" w:type="dxa"/>
          </w:tcPr>
          <w:p w:rsidR="002C1E01" w:rsidRDefault="002C1E01" w:rsidP="00E15348">
            <w:pPr>
              <w:rPr>
                <w:szCs w:val="21"/>
              </w:rPr>
            </w:pPr>
            <w:r>
              <w:rPr>
                <w:rFonts w:hint="eastAsia"/>
                <w:szCs w:val="21"/>
              </w:rPr>
              <w:t>毕业时间</w:t>
            </w:r>
          </w:p>
        </w:tc>
        <w:tc>
          <w:tcPr>
            <w:tcW w:w="2434" w:type="dxa"/>
            <w:gridSpan w:val="2"/>
          </w:tcPr>
          <w:p w:rsidR="002C1E01" w:rsidRDefault="002C1E01" w:rsidP="00E15348">
            <w:pPr>
              <w:rPr>
                <w:szCs w:val="21"/>
              </w:rPr>
            </w:pPr>
          </w:p>
        </w:tc>
        <w:tc>
          <w:tcPr>
            <w:tcW w:w="1135" w:type="dxa"/>
          </w:tcPr>
          <w:p w:rsidR="002C1E01" w:rsidRDefault="002C1E01" w:rsidP="00E15348">
            <w:pPr>
              <w:rPr>
                <w:szCs w:val="21"/>
              </w:rPr>
            </w:pPr>
            <w:r>
              <w:rPr>
                <w:rFonts w:hint="eastAsia"/>
                <w:szCs w:val="21"/>
              </w:rPr>
              <w:t>付款方式</w:t>
            </w:r>
          </w:p>
        </w:tc>
        <w:tc>
          <w:tcPr>
            <w:tcW w:w="3736" w:type="dxa"/>
            <w:gridSpan w:val="2"/>
          </w:tcPr>
          <w:p w:rsidR="002C1E01" w:rsidRDefault="005C6151" w:rsidP="00E15348">
            <w:pPr>
              <w:ind w:firstLineChars="150" w:firstLine="300"/>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2C1E01">
              <w:rPr>
                <w:rFonts w:hint="eastAsia"/>
                <w:szCs w:val="21"/>
              </w:rPr>
              <w:t>银行汇款   现今付款   电子转账</w:t>
            </w:r>
          </w:p>
        </w:tc>
      </w:tr>
      <w:tr w:rsidR="002C1E01" w:rsidTr="00E15348">
        <w:tc>
          <w:tcPr>
            <w:tcW w:w="1217" w:type="dxa"/>
          </w:tcPr>
          <w:p w:rsidR="002C1E01" w:rsidRDefault="002C1E01" w:rsidP="00E15348">
            <w:pPr>
              <w:rPr>
                <w:szCs w:val="21"/>
              </w:rPr>
            </w:pPr>
            <w:r>
              <w:rPr>
                <w:rFonts w:hint="eastAsia"/>
                <w:szCs w:val="21"/>
              </w:rPr>
              <w:t>公司名称</w:t>
            </w:r>
          </w:p>
        </w:tc>
        <w:tc>
          <w:tcPr>
            <w:tcW w:w="7305" w:type="dxa"/>
            <w:gridSpan w:val="5"/>
          </w:tcPr>
          <w:p w:rsidR="002C1E01" w:rsidRDefault="002C1E01" w:rsidP="00E15348">
            <w:pPr>
              <w:rPr>
                <w:szCs w:val="21"/>
              </w:rPr>
            </w:pPr>
          </w:p>
        </w:tc>
      </w:tr>
      <w:tr w:rsidR="002C1E01" w:rsidTr="00E15348">
        <w:tc>
          <w:tcPr>
            <w:tcW w:w="1217" w:type="dxa"/>
          </w:tcPr>
          <w:p w:rsidR="002C1E01" w:rsidRDefault="002C1E01" w:rsidP="00E15348">
            <w:pPr>
              <w:rPr>
                <w:szCs w:val="21"/>
              </w:rPr>
            </w:pPr>
            <w:r>
              <w:rPr>
                <w:rFonts w:hint="eastAsia"/>
                <w:szCs w:val="21"/>
              </w:rPr>
              <w:t>电    话</w:t>
            </w:r>
          </w:p>
        </w:tc>
        <w:tc>
          <w:tcPr>
            <w:tcW w:w="3569" w:type="dxa"/>
            <w:gridSpan w:val="3"/>
          </w:tcPr>
          <w:p w:rsidR="002C1E01" w:rsidRDefault="002C1E01" w:rsidP="00E15348">
            <w:pPr>
              <w:rPr>
                <w:szCs w:val="21"/>
              </w:rPr>
            </w:pPr>
          </w:p>
        </w:tc>
        <w:tc>
          <w:tcPr>
            <w:tcW w:w="1300" w:type="dxa"/>
          </w:tcPr>
          <w:p w:rsidR="002C1E01" w:rsidRDefault="002C1E01" w:rsidP="00E15348">
            <w:pPr>
              <w:rPr>
                <w:szCs w:val="21"/>
              </w:rPr>
            </w:pPr>
            <w:r>
              <w:rPr>
                <w:rFonts w:hint="eastAsia"/>
                <w:szCs w:val="21"/>
              </w:rPr>
              <w:t>传   真</w:t>
            </w:r>
          </w:p>
        </w:tc>
        <w:tc>
          <w:tcPr>
            <w:tcW w:w="2436" w:type="dxa"/>
          </w:tcPr>
          <w:p w:rsidR="002C1E01" w:rsidRDefault="002C1E01" w:rsidP="00E15348">
            <w:pPr>
              <w:rPr>
                <w:szCs w:val="21"/>
              </w:rPr>
            </w:pPr>
          </w:p>
        </w:tc>
      </w:tr>
      <w:tr w:rsidR="002C1E01" w:rsidTr="00E15348">
        <w:tc>
          <w:tcPr>
            <w:tcW w:w="1217" w:type="dxa"/>
          </w:tcPr>
          <w:p w:rsidR="002C1E01" w:rsidRDefault="002C1E01" w:rsidP="00E15348">
            <w:pPr>
              <w:rPr>
                <w:szCs w:val="21"/>
              </w:rPr>
            </w:pPr>
            <w:r>
              <w:rPr>
                <w:rFonts w:hint="eastAsia"/>
                <w:szCs w:val="21"/>
              </w:rPr>
              <w:t>手    机</w:t>
            </w:r>
          </w:p>
        </w:tc>
        <w:tc>
          <w:tcPr>
            <w:tcW w:w="3569" w:type="dxa"/>
            <w:gridSpan w:val="3"/>
          </w:tcPr>
          <w:p w:rsidR="002C1E01" w:rsidRDefault="002C1E01" w:rsidP="00E15348">
            <w:pPr>
              <w:rPr>
                <w:szCs w:val="21"/>
              </w:rPr>
            </w:pPr>
          </w:p>
        </w:tc>
        <w:tc>
          <w:tcPr>
            <w:tcW w:w="1300" w:type="dxa"/>
          </w:tcPr>
          <w:p w:rsidR="002C1E01" w:rsidRDefault="002C1E01" w:rsidP="00E15348">
            <w:pPr>
              <w:rPr>
                <w:szCs w:val="21"/>
              </w:rPr>
            </w:pPr>
            <w:r>
              <w:rPr>
                <w:rFonts w:hint="eastAsia"/>
                <w:szCs w:val="21"/>
              </w:rPr>
              <w:t>邮   编</w:t>
            </w:r>
          </w:p>
        </w:tc>
        <w:tc>
          <w:tcPr>
            <w:tcW w:w="2436" w:type="dxa"/>
          </w:tcPr>
          <w:p w:rsidR="002C1E01" w:rsidRDefault="002C1E01" w:rsidP="00E15348">
            <w:pPr>
              <w:rPr>
                <w:szCs w:val="21"/>
              </w:rPr>
            </w:pPr>
          </w:p>
        </w:tc>
      </w:tr>
      <w:tr w:rsidR="002C1E01" w:rsidTr="00E15348">
        <w:tc>
          <w:tcPr>
            <w:tcW w:w="1217" w:type="dxa"/>
          </w:tcPr>
          <w:p w:rsidR="002C1E01" w:rsidRDefault="002C1E01" w:rsidP="00E15348">
            <w:pPr>
              <w:rPr>
                <w:szCs w:val="21"/>
              </w:rPr>
            </w:pPr>
            <w:r>
              <w:rPr>
                <w:rFonts w:hint="eastAsia"/>
                <w:szCs w:val="21"/>
              </w:rPr>
              <w:t>电子邮箱</w:t>
            </w:r>
          </w:p>
        </w:tc>
        <w:tc>
          <w:tcPr>
            <w:tcW w:w="3569" w:type="dxa"/>
            <w:gridSpan w:val="3"/>
          </w:tcPr>
          <w:p w:rsidR="002C1E01" w:rsidRDefault="002C1E01" w:rsidP="00E15348">
            <w:pPr>
              <w:rPr>
                <w:szCs w:val="21"/>
              </w:rPr>
            </w:pPr>
          </w:p>
        </w:tc>
        <w:tc>
          <w:tcPr>
            <w:tcW w:w="1300" w:type="dxa"/>
          </w:tcPr>
          <w:p w:rsidR="002C1E01" w:rsidRDefault="002C1E01" w:rsidP="00E15348">
            <w:pPr>
              <w:rPr>
                <w:szCs w:val="21"/>
              </w:rPr>
            </w:pPr>
            <w:r>
              <w:rPr>
                <w:rFonts w:hint="eastAsia"/>
                <w:szCs w:val="21"/>
              </w:rPr>
              <w:t>单位性质</w:t>
            </w:r>
          </w:p>
        </w:tc>
        <w:tc>
          <w:tcPr>
            <w:tcW w:w="2436" w:type="dxa"/>
          </w:tcPr>
          <w:p w:rsidR="002C1E01" w:rsidRDefault="002C1E01" w:rsidP="00E15348">
            <w:pPr>
              <w:rPr>
                <w:szCs w:val="21"/>
              </w:rPr>
            </w:pPr>
          </w:p>
        </w:tc>
      </w:tr>
      <w:tr w:rsidR="002C1E01" w:rsidTr="00E15348">
        <w:tc>
          <w:tcPr>
            <w:tcW w:w="1217" w:type="dxa"/>
          </w:tcPr>
          <w:p w:rsidR="002C1E01" w:rsidRDefault="002C1E01" w:rsidP="00E15348">
            <w:pPr>
              <w:rPr>
                <w:szCs w:val="21"/>
              </w:rPr>
            </w:pPr>
            <w:r>
              <w:rPr>
                <w:rFonts w:hint="eastAsia"/>
                <w:szCs w:val="21"/>
              </w:rPr>
              <w:t>通信地址</w:t>
            </w:r>
          </w:p>
        </w:tc>
        <w:tc>
          <w:tcPr>
            <w:tcW w:w="7305" w:type="dxa"/>
            <w:gridSpan w:val="5"/>
          </w:tcPr>
          <w:p w:rsidR="002C1E01" w:rsidRDefault="002C1E01" w:rsidP="00E15348">
            <w:pPr>
              <w:rPr>
                <w:szCs w:val="21"/>
              </w:rPr>
            </w:pPr>
          </w:p>
        </w:tc>
      </w:tr>
      <w:tr w:rsidR="002C1E01" w:rsidTr="00E15348">
        <w:tc>
          <w:tcPr>
            <w:tcW w:w="8522" w:type="dxa"/>
            <w:gridSpan w:val="6"/>
          </w:tcPr>
          <w:p w:rsidR="002C1E01" w:rsidRDefault="002C1E01" w:rsidP="00E15348">
            <w:pPr>
              <w:rPr>
                <w:szCs w:val="21"/>
              </w:rPr>
            </w:pPr>
            <w:r>
              <w:rPr>
                <w:rFonts w:hint="eastAsia"/>
                <w:szCs w:val="21"/>
              </w:rPr>
              <w:t>工作简历</w:t>
            </w:r>
          </w:p>
        </w:tc>
      </w:tr>
      <w:tr w:rsidR="002C1E01" w:rsidTr="00E15348">
        <w:trPr>
          <w:trHeight w:val="2425"/>
        </w:trPr>
        <w:tc>
          <w:tcPr>
            <w:tcW w:w="8522" w:type="dxa"/>
            <w:gridSpan w:val="6"/>
          </w:tcPr>
          <w:p w:rsidR="002C1E01" w:rsidRDefault="002C1E01" w:rsidP="00E15348">
            <w:pPr>
              <w:rPr>
                <w:szCs w:val="21"/>
              </w:rPr>
            </w:pPr>
          </w:p>
        </w:tc>
      </w:tr>
      <w:tr w:rsidR="002C1E01" w:rsidTr="00E15348">
        <w:tc>
          <w:tcPr>
            <w:tcW w:w="8522" w:type="dxa"/>
            <w:gridSpan w:val="6"/>
          </w:tcPr>
          <w:p w:rsidR="002C1E01" w:rsidRDefault="002C1E01" w:rsidP="00E15348">
            <w:pPr>
              <w:rPr>
                <w:szCs w:val="21"/>
              </w:rPr>
            </w:pPr>
            <w:r>
              <w:rPr>
                <w:rFonts w:hint="eastAsia"/>
                <w:szCs w:val="21"/>
              </w:rPr>
              <w:t>学习建议</w:t>
            </w:r>
          </w:p>
        </w:tc>
      </w:tr>
    </w:tbl>
    <w:p w:rsidR="002C1E01" w:rsidRDefault="002C1E01" w:rsidP="002C1E01">
      <w:pPr>
        <w:rPr>
          <w:szCs w:val="21"/>
        </w:rPr>
      </w:pPr>
    </w:p>
    <w:p w:rsidR="002C1E01" w:rsidRDefault="002C1E01" w:rsidP="002C1E01">
      <w:pPr>
        <w:rPr>
          <w:szCs w:val="21"/>
        </w:rPr>
      </w:pPr>
    </w:p>
    <w:p w:rsidR="001F1714" w:rsidRDefault="001F1714">
      <w:pPr>
        <w:spacing w:line="360" w:lineRule="auto"/>
        <w:rPr>
          <w:rFonts w:ascii="宋体" w:eastAsia="宋体" w:hAnsi="宋体" w:cs="宋体"/>
          <w:sz w:val="21"/>
          <w:szCs w:val="21"/>
        </w:rPr>
      </w:pPr>
    </w:p>
    <w:sectPr w:rsidR="001F1714" w:rsidSect="001F17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FE" w:rsidRDefault="008451FE" w:rsidP="002C1E01">
      <w:r>
        <w:separator/>
      </w:r>
    </w:p>
  </w:endnote>
  <w:endnote w:type="continuationSeparator" w:id="0">
    <w:p w:rsidR="008451FE" w:rsidRDefault="008451FE" w:rsidP="002C1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FE" w:rsidRDefault="008451FE" w:rsidP="002C1E01">
      <w:r>
        <w:separator/>
      </w:r>
    </w:p>
  </w:footnote>
  <w:footnote w:type="continuationSeparator" w:id="0">
    <w:p w:rsidR="008451FE" w:rsidRDefault="008451FE" w:rsidP="002C1E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4B010B6"/>
    <w:rsid w:val="001F1714"/>
    <w:rsid w:val="002C1E01"/>
    <w:rsid w:val="005C6151"/>
    <w:rsid w:val="008451FE"/>
    <w:rsid w:val="00A516CF"/>
    <w:rsid w:val="00B8371D"/>
    <w:rsid w:val="409A25DA"/>
    <w:rsid w:val="64B010B6"/>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714"/>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F17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C1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C1E01"/>
    <w:rPr>
      <w:rFonts w:ascii="Calibri" w:eastAsia="Calibri" w:hAnsi="Calibri" w:cs="Arial"/>
      <w:sz w:val="18"/>
      <w:szCs w:val="18"/>
    </w:rPr>
  </w:style>
  <w:style w:type="paragraph" w:styleId="a5">
    <w:name w:val="footer"/>
    <w:basedOn w:val="a"/>
    <w:link w:val="Char0"/>
    <w:rsid w:val="002C1E01"/>
    <w:pPr>
      <w:tabs>
        <w:tab w:val="center" w:pos="4153"/>
        <w:tab w:val="right" w:pos="8306"/>
      </w:tabs>
      <w:snapToGrid w:val="0"/>
    </w:pPr>
    <w:rPr>
      <w:sz w:val="18"/>
      <w:szCs w:val="18"/>
    </w:rPr>
  </w:style>
  <w:style w:type="character" w:customStyle="1" w:styleId="Char0">
    <w:name w:val="页脚 Char"/>
    <w:basedOn w:val="a0"/>
    <w:link w:val="a5"/>
    <w:rsid w:val="002C1E01"/>
    <w:rPr>
      <w:rFonts w:ascii="Calibri" w:eastAsia="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4</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Administrator</cp:lastModifiedBy>
  <cp:revision>3</cp:revision>
  <dcterms:created xsi:type="dcterms:W3CDTF">2018-08-01T06:44:00Z</dcterms:created>
  <dcterms:modified xsi:type="dcterms:W3CDTF">2018-08-06T02:21:00Z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