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5EB" w:rsidRDefault="009F15EB">
      <w:pPr>
        <w:widowControl/>
        <w:pBdr>
          <w:bottom w:val="single" w:sz="6" w:space="0" w:color="058BFF"/>
        </w:pBdr>
        <w:shd w:val="clear" w:color="auto" w:fill="FFFFFF"/>
        <w:jc w:val="center"/>
        <w:outlineLvl w:val="0"/>
        <w:rPr>
          <w:rFonts w:ascii="宋体" w:hAnsi="宋体" w:cs="宋体"/>
          <w:b/>
          <w:bCs/>
          <w:color w:val="333333"/>
          <w:kern w:val="36"/>
          <w:sz w:val="27"/>
        </w:rPr>
      </w:pPr>
      <w:bookmarkStart w:id="0" w:name="_GoBack"/>
      <w:bookmarkEnd w:id="0"/>
    </w:p>
    <w:p w:rsidR="009F15EB" w:rsidRDefault="00F24CE4">
      <w:pPr>
        <w:widowControl/>
        <w:pBdr>
          <w:bottom w:val="single" w:sz="6" w:space="0" w:color="058BFF"/>
        </w:pBdr>
        <w:shd w:val="clear" w:color="auto" w:fill="FFFFFF"/>
        <w:jc w:val="center"/>
        <w:outlineLvl w:val="0"/>
        <w:rPr>
          <w:rFonts w:ascii="宋体" w:hAnsi="宋体" w:cs="宋体"/>
          <w:b/>
          <w:bCs/>
          <w:color w:val="333333"/>
          <w:kern w:val="36"/>
          <w:sz w:val="27"/>
        </w:rPr>
      </w:pPr>
      <w:r>
        <w:rPr>
          <w:rFonts w:ascii="宋体" w:hAnsi="宋体" w:cs="宋体" w:hint="eastAsia"/>
          <w:b/>
          <w:bCs/>
          <w:color w:val="333333"/>
          <w:kern w:val="36"/>
          <w:sz w:val="27"/>
        </w:rPr>
        <w:t>西安交通大学财政学同等学力申请经济学硕士招生简章</w:t>
      </w:r>
    </w:p>
    <w:p w:rsidR="009F15EB" w:rsidRDefault="00F24CE4">
      <w:pPr>
        <w:widowControl/>
        <w:pBdr>
          <w:bottom w:val="single" w:sz="6" w:space="0" w:color="058BFF"/>
        </w:pBdr>
        <w:shd w:val="clear" w:color="auto" w:fill="FFFFFF"/>
        <w:jc w:val="center"/>
        <w:outlineLvl w:val="0"/>
        <w:rPr>
          <w:rFonts w:ascii="宋体" w:hAnsi="宋体" w:cs="宋体"/>
          <w:b/>
          <w:bCs/>
          <w:color w:val="333333"/>
          <w:kern w:val="36"/>
          <w:sz w:val="27"/>
          <w:szCs w:val="27"/>
        </w:rPr>
      </w:pPr>
      <w:r>
        <w:rPr>
          <w:rFonts w:ascii="宋体" w:hAnsi="宋体" w:cs="宋体" w:hint="eastAsia"/>
          <w:b/>
          <w:bCs/>
          <w:color w:val="333333"/>
          <w:kern w:val="36"/>
          <w:sz w:val="18"/>
          <w:szCs w:val="18"/>
        </w:rPr>
        <w:t>-----招生简章-----</w:t>
      </w:r>
    </w:p>
    <w:p w:rsidR="00E711C8" w:rsidRDefault="00F24CE4" w:rsidP="00E711C8">
      <w:pPr>
        <w:widowControl/>
        <w:shd w:val="clear" w:color="auto" w:fill="FFFFFF"/>
        <w:spacing w:line="450" w:lineRule="atLeast"/>
        <w:ind w:firstLineChars="200" w:firstLine="400"/>
        <w:jc w:val="left"/>
        <w:rPr>
          <w:rFonts w:ascii="宋体" w:hAnsi="宋体" w:cs="宋体"/>
          <w:b/>
          <w:bCs/>
          <w:color w:val="FF0000"/>
          <w:kern w:val="0"/>
          <w:szCs w:val="21"/>
        </w:rPr>
      </w:pPr>
      <w:r>
        <w:rPr>
          <w:rFonts w:ascii="宋体" w:hAnsi="宋体" w:cs="宋体" w:hint="eastAsia"/>
          <w:color w:val="333333"/>
          <w:kern w:val="0"/>
          <w:sz w:val="20"/>
          <w:szCs w:val="20"/>
        </w:rPr>
        <w:br/>
        <w:t xml:space="preserve">　　西安交通大学经济与金融学院在全国享有盛誉。西安交通大学经济与金融学院是全国第一批政治经济学、国民经济学、世界经济学等硕士学位及博士学位授予单位；第一批建立经济学博士后流动站；首批建立经济学人才培养基地，并在评估中名列前茅；中国改革与发展研究院率先跻身国家百家重点人文社会科学研究基地，在国内率先获得理论经济学博士学位一级授予权。同时，西安交通大学经济与金融学院还与国内企业、银行、证券、高校、研究机构有着良好的合作关系。</w:t>
      </w:r>
      <w:r>
        <w:rPr>
          <w:rFonts w:ascii="宋体" w:hAnsi="宋体" w:cs="宋体" w:hint="eastAsia"/>
          <w:color w:val="333333"/>
          <w:kern w:val="0"/>
          <w:sz w:val="20"/>
          <w:szCs w:val="20"/>
        </w:rPr>
        <w:br/>
        <w:t xml:space="preserve">　　为适应改革开放和社会、经济发展对高层次专门人才的需要，提高在职人员业务素质，西安交通大学经济与金融学院举办财政学在职研究生课程进修班。</w:t>
      </w:r>
      <w:r>
        <w:rPr>
          <w:rFonts w:ascii="宋体" w:hAnsi="宋体" w:cs="宋体" w:hint="eastAsia"/>
          <w:color w:val="333333"/>
          <w:kern w:val="0"/>
          <w:sz w:val="20"/>
          <w:szCs w:val="20"/>
        </w:rPr>
        <w:br/>
        <w:t xml:space="preserve">　</w:t>
      </w:r>
      <w:r>
        <w:rPr>
          <w:rFonts w:ascii="宋体" w:hAnsi="宋体" w:cs="宋体" w:hint="eastAsia"/>
          <w:b/>
          <w:bCs/>
          <w:color w:val="333333"/>
          <w:kern w:val="0"/>
          <w:sz w:val="20"/>
        </w:rPr>
        <w:t xml:space="preserve">　【就业方向】</w:t>
      </w:r>
      <w:r>
        <w:rPr>
          <w:rFonts w:ascii="宋体" w:hAnsi="宋体" w:cs="宋体" w:hint="eastAsia"/>
          <w:color w:val="333333"/>
          <w:kern w:val="0"/>
          <w:sz w:val="20"/>
          <w:szCs w:val="20"/>
        </w:rPr>
        <w:br/>
        <w:t xml:space="preserve">　　财政学专业的特点是强调"政策分析"与"核算"能力。兴趣广泛、热爱经济学并经常关注国家和全球经济动态的同学，可以较快的融入课程的学习。同时，需要以基础数学为工具，特别是统计、会计等方面的知识为以后的财税理论学习和财税政策灵活应用打好基础。</w:t>
      </w:r>
      <w:r>
        <w:rPr>
          <w:rFonts w:ascii="宋体" w:hAnsi="宋体" w:cs="宋体" w:hint="eastAsia"/>
          <w:color w:val="333333"/>
          <w:kern w:val="0"/>
          <w:sz w:val="20"/>
          <w:szCs w:val="20"/>
        </w:rPr>
        <w:br/>
        <w:t xml:space="preserve">　　财政学专业毕业以后从微观就业层面来讲，主要就业方向为税务事务所、会计事务所、财务公司等中介机构，主要从事工作依次为税务代理、税务筹划、税务会计、审计以及一般财务工作。财政学专业毕业生的对口职位大都在财政局和税务局的税收规划、审计、资产管理等方面。</w:t>
      </w:r>
      <w:r>
        <w:rPr>
          <w:rFonts w:ascii="宋体" w:hAnsi="宋体" w:cs="宋体" w:hint="eastAsia"/>
          <w:color w:val="333333"/>
          <w:kern w:val="0"/>
          <w:sz w:val="20"/>
          <w:szCs w:val="20"/>
        </w:rPr>
        <w:br/>
        <w:t xml:space="preserve">　　对口职位大都在财政局和税务局的税收规划、审计、资产管理等方面。其他就业点包括财务会计、市场营销、职业学校或大学教师、客户服务等等。</w:t>
      </w:r>
      <w:r>
        <w:rPr>
          <w:rFonts w:ascii="宋体" w:hAnsi="宋体" w:cs="宋体" w:hint="eastAsia"/>
          <w:color w:val="333333"/>
          <w:kern w:val="0"/>
          <w:sz w:val="20"/>
          <w:szCs w:val="20"/>
        </w:rPr>
        <w:br/>
        <w:t xml:space="preserve">　</w:t>
      </w:r>
      <w:r>
        <w:rPr>
          <w:rFonts w:ascii="宋体" w:hAnsi="宋体" w:cs="宋体" w:hint="eastAsia"/>
          <w:b/>
          <w:bCs/>
          <w:color w:val="333333"/>
          <w:kern w:val="0"/>
          <w:sz w:val="20"/>
        </w:rPr>
        <w:t xml:space="preserve">　【报名条件】</w:t>
      </w:r>
      <w:r>
        <w:rPr>
          <w:rFonts w:ascii="宋体" w:hAnsi="宋体" w:cs="宋体" w:hint="eastAsia"/>
          <w:color w:val="333333"/>
          <w:kern w:val="0"/>
          <w:sz w:val="20"/>
          <w:szCs w:val="20"/>
        </w:rPr>
        <w:br/>
        <w:t xml:space="preserve">　　1、拥护《中华人民共和国宪法》，遵守法律、法规，品行端正，优秀业务骨干，身体健康，能坚持在职学习者。</w:t>
      </w:r>
      <w:r>
        <w:rPr>
          <w:rFonts w:ascii="宋体" w:hAnsi="宋体" w:cs="宋体" w:hint="eastAsia"/>
          <w:color w:val="333333"/>
          <w:kern w:val="0"/>
          <w:sz w:val="20"/>
          <w:szCs w:val="20"/>
        </w:rPr>
        <w:br/>
        <w:t xml:space="preserve">　　2、获得大专以上学历者，旨在提高本人业务素质，均可报名参加进修班学习。</w:t>
      </w:r>
      <w:r>
        <w:rPr>
          <w:rFonts w:ascii="宋体" w:hAnsi="宋体" w:cs="宋体" w:hint="eastAsia"/>
          <w:color w:val="333333"/>
          <w:kern w:val="0"/>
          <w:sz w:val="20"/>
          <w:szCs w:val="20"/>
        </w:rPr>
        <w:br/>
        <w:t xml:space="preserve">　　3、申请硕士学位者需为获得学士学位后，工作三年以上，有一定的科研成果者；如工作不满3年，可以先参加西安交通大学研究生课程进修班的学习和进修班的考试，满3年后，申请参加同等学力申请硕士学位课程的考试。</w:t>
      </w:r>
      <w:r>
        <w:rPr>
          <w:rFonts w:ascii="宋体" w:hAnsi="宋体" w:cs="宋体" w:hint="eastAsia"/>
          <w:color w:val="333333"/>
          <w:kern w:val="0"/>
          <w:sz w:val="20"/>
          <w:szCs w:val="20"/>
        </w:rPr>
        <w:br/>
        <w:t xml:space="preserve">　　</w:t>
      </w:r>
      <w:r>
        <w:rPr>
          <w:rFonts w:ascii="宋体" w:hAnsi="宋体" w:cs="宋体" w:hint="eastAsia"/>
          <w:b/>
          <w:bCs/>
          <w:color w:val="333333"/>
          <w:kern w:val="0"/>
          <w:sz w:val="20"/>
        </w:rPr>
        <w:t>【学科方向】</w:t>
      </w:r>
      <w:r>
        <w:rPr>
          <w:rFonts w:ascii="宋体" w:hAnsi="宋体" w:cs="宋体" w:hint="eastAsia"/>
          <w:color w:val="333333"/>
          <w:kern w:val="0"/>
          <w:sz w:val="20"/>
          <w:szCs w:val="20"/>
        </w:rPr>
        <w:br/>
        <w:t xml:space="preserve">　　财政理论与政策，公共投融资与管理，税收理论与实务，电子商务与税收，财税政策与实务</w:t>
      </w:r>
      <w:r>
        <w:rPr>
          <w:rFonts w:ascii="宋体" w:hAnsi="宋体" w:cs="宋体" w:hint="eastAsia"/>
          <w:color w:val="333333"/>
          <w:kern w:val="0"/>
          <w:sz w:val="20"/>
          <w:szCs w:val="20"/>
        </w:rPr>
        <w:br/>
        <w:t xml:space="preserve">　　</w:t>
      </w:r>
      <w:r>
        <w:rPr>
          <w:rFonts w:ascii="宋体" w:hAnsi="宋体" w:cs="宋体" w:hint="eastAsia"/>
          <w:b/>
          <w:bCs/>
          <w:color w:val="333333"/>
          <w:kern w:val="0"/>
          <w:sz w:val="20"/>
        </w:rPr>
        <w:t>【课程设置】</w:t>
      </w:r>
      <w:r>
        <w:rPr>
          <w:rFonts w:ascii="宋体" w:hAnsi="宋体" w:cs="宋体" w:hint="eastAsia"/>
          <w:color w:val="333333"/>
          <w:kern w:val="0"/>
          <w:sz w:val="20"/>
          <w:szCs w:val="20"/>
        </w:rPr>
        <w:br/>
      </w:r>
      <w:r>
        <w:rPr>
          <w:rFonts w:ascii="宋体" w:hAnsi="宋体" w:cs="宋体" w:hint="eastAsia"/>
          <w:color w:val="333333"/>
          <w:kern w:val="0"/>
          <w:sz w:val="20"/>
          <w:szCs w:val="20"/>
        </w:rPr>
        <w:lastRenderedPageBreak/>
        <w:t xml:space="preserve">　　必修课</w:t>
      </w:r>
      <w:r>
        <w:rPr>
          <w:rFonts w:ascii="宋体" w:hAnsi="宋体" w:cs="宋体" w:hint="eastAsia"/>
          <w:color w:val="333333"/>
          <w:kern w:val="0"/>
          <w:sz w:val="20"/>
          <w:szCs w:val="20"/>
        </w:rPr>
        <w:br/>
        <w:t xml:space="preserve">　　微观经济学、宏观经济学、计量经济学、金融学、财政学、公司财务报告与报表分析</w:t>
      </w:r>
      <w:r>
        <w:rPr>
          <w:rFonts w:ascii="宋体" w:hAnsi="宋体" w:cs="宋体" w:hint="eastAsia"/>
          <w:color w:val="333333"/>
          <w:kern w:val="0"/>
          <w:sz w:val="20"/>
          <w:szCs w:val="20"/>
        </w:rPr>
        <w:br/>
        <w:t xml:space="preserve">　　选修课</w:t>
      </w:r>
      <w:r>
        <w:rPr>
          <w:rFonts w:ascii="宋体" w:hAnsi="宋体" w:cs="宋体" w:hint="eastAsia"/>
          <w:color w:val="333333"/>
          <w:kern w:val="0"/>
          <w:sz w:val="20"/>
          <w:szCs w:val="20"/>
        </w:rPr>
        <w:br/>
        <w:t xml:space="preserve">　　公债理论与实务专题、中国税制与税法、中级财务管理学、新会计制度、纳税审查实践、公共投融资专题、政府预算专题、税收筹划专题</w:t>
      </w:r>
      <w:r>
        <w:rPr>
          <w:rFonts w:ascii="宋体" w:hAnsi="宋体" w:cs="宋体" w:hint="eastAsia"/>
          <w:color w:val="333333"/>
          <w:kern w:val="0"/>
          <w:sz w:val="20"/>
          <w:szCs w:val="20"/>
        </w:rPr>
        <w:br/>
        <w:t xml:space="preserve">　　注：每年按西安交通大学最新"研究生培养方案"及趋势调整设置。</w:t>
      </w:r>
      <w:r>
        <w:rPr>
          <w:rFonts w:ascii="宋体" w:hAnsi="宋体" w:cs="宋体" w:hint="eastAsia"/>
          <w:color w:val="333333"/>
          <w:kern w:val="0"/>
          <w:sz w:val="20"/>
          <w:szCs w:val="20"/>
        </w:rPr>
        <w:br/>
        <w:t xml:space="preserve">　　</w:t>
      </w:r>
      <w:r>
        <w:rPr>
          <w:rFonts w:ascii="宋体" w:hAnsi="宋体" w:cs="宋体" w:hint="eastAsia"/>
          <w:b/>
          <w:bCs/>
          <w:color w:val="333333"/>
          <w:kern w:val="0"/>
          <w:sz w:val="20"/>
        </w:rPr>
        <w:t>【进修办法】</w:t>
      </w:r>
      <w:r>
        <w:rPr>
          <w:rFonts w:ascii="宋体" w:hAnsi="宋体" w:cs="宋体" w:hint="eastAsia"/>
          <w:color w:val="333333"/>
          <w:kern w:val="0"/>
          <w:sz w:val="20"/>
          <w:szCs w:val="20"/>
        </w:rPr>
        <w:br/>
        <w:t xml:space="preserve">　　1.在职研究生课程学制为两年，采取周六或周日面授的培养方式,寒暑假均不授课；</w:t>
      </w:r>
      <w:r>
        <w:rPr>
          <w:rFonts w:ascii="宋体" w:hAnsi="宋体" w:cs="宋体" w:hint="eastAsia"/>
          <w:color w:val="333333"/>
          <w:kern w:val="0"/>
          <w:sz w:val="20"/>
          <w:szCs w:val="20"/>
        </w:rPr>
        <w:br/>
        <w:t xml:space="preserve">　　2.授课教师全部为西安交通大学具有丰富教学经验和较强实战能力的资深教授；</w:t>
      </w:r>
      <w:r>
        <w:rPr>
          <w:rFonts w:ascii="宋体" w:hAnsi="宋体" w:cs="宋体" w:hint="eastAsia"/>
          <w:color w:val="333333"/>
          <w:kern w:val="0"/>
          <w:sz w:val="20"/>
          <w:szCs w:val="20"/>
        </w:rPr>
        <w:br/>
        <w:t xml:space="preserve">　　3.学员修完教学计划的全部课程，并按西安交通大学研究生院规定，通过各门课程考试成绩合格，将由西安交通大学颁发研究生课程进修班结业证书。</w:t>
      </w:r>
      <w:r>
        <w:rPr>
          <w:rFonts w:ascii="宋体" w:hAnsi="宋体" w:cs="宋体" w:hint="eastAsia"/>
          <w:color w:val="333333"/>
          <w:kern w:val="0"/>
          <w:sz w:val="20"/>
          <w:szCs w:val="20"/>
        </w:rPr>
        <w:br/>
        <w:t xml:space="preserve">　</w:t>
      </w:r>
      <w:r>
        <w:rPr>
          <w:rFonts w:ascii="宋体" w:hAnsi="宋体" w:cs="宋体" w:hint="eastAsia"/>
          <w:b/>
          <w:bCs/>
          <w:color w:val="333333"/>
          <w:kern w:val="0"/>
          <w:sz w:val="20"/>
        </w:rPr>
        <w:t xml:space="preserve">　【学位考试】</w:t>
      </w:r>
      <w:r>
        <w:rPr>
          <w:rFonts w:ascii="宋体" w:hAnsi="宋体" w:cs="宋体" w:hint="eastAsia"/>
          <w:color w:val="333333"/>
          <w:kern w:val="0"/>
          <w:sz w:val="20"/>
          <w:szCs w:val="20"/>
        </w:rPr>
        <w:br/>
        <w:t xml:space="preserve">　　参加国家每年5月举行的"同等学力人员申请硕士学位全国统一考试"。</w:t>
      </w:r>
      <w:r>
        <w:rPr>
          <w:rFonts w:ascii="宋体" w:hAnsi="宋体" w:cs="宋体" w:hint="eastAsia"/>
          <w:color w:val="333333"/>
          <w:kern w:val="0"/>
          <w:sz w:val="20"/>
          <w:szCs w:val="20"/>
        </w:rPr>
        <w:br/>
        <w:t xml:space="preserve">　　考试为两门：英语和经济综合。可以六年内两门考试分别通过，每门成绩不低于60分。</w:t>
      </w:r>
      <w:r>
        <w:rPr>
          <w:rFonts w:ascii="宋体" w:hAnsi="宋体" w:cs="宋体" w:hint="eastAsia"/>
          <w:color w:val="333333"/>
          <w:kern w:val="0"/>
          <w:sz w:val="20"/>
          <w:szCs w:val="20"/>
        </w:rPr>
        <w:br/>
        <w:t xml:space="preserve">　　</w:t>
      </w:r>
      <w:r>
        <w:rPr>
          <w:rFonts w:ascii="宋体" w:hAnsi="宋体" w:cs="宋体" w:hint="eastAsia"/>
          <w:b/>
          <w:bCs/>
          <w:color w:val="333333"/>
          <w:kern w:val="0"/>
          <w:sz w:val="20"/>
        </w:rPr>
        <w:t>【学位申请】</w:t>
      </w:r>
      <w:r>
        <w:rPr>
          <w:rFonts w:ascii="宋体" w:hAnsi="宋体" w:cs="宋体" w:hint="eastAsia"/>
          <w:color w:val="333333"/>
          <w:kern w:val="0"/>
          <w:sz w:val="20"/>
          <w:szCs w:val="20"/>
        </w:rPr>
        <w:br/>
        <w:t xml:space="preserve">　　1、学员修完教学计划的全部课程，并按西安交通大学研究生院规定，通过各门课程考试且成绩合格；</w:t>
      </w:r>
      <w:r>
        <w:rPr>
          <w:rFonts w:ascii="宋体" w:hAnsi="宋体" w:cs="宋体" w:hint="eastAsia"/>
          <w:color w:val="333333"/>
          <w:kern w:val="0"/>
          <w:sz w:val="20"/>
          <w:szCs w:val="20"/>
        </w:rPr>
        <w:br/>
        <w:t xml:space="preserve">　　2、参加全国外语水平及学科综合考试，成绩合格；</w:t>
      </w:r>
      <w:r>
        <w:rPr>
          <w:rFonts w:ascii="宋体" w:hAnsi="宋体" w:cs="宋体" w:hint="eastAsia"/>
          <w:color w:val="333333"/>
          <w:kern w:val="0"/>
          <w:sz w:val="20"/>
          <w:szCs w:val="20"/>
        </w:rPr>
        <w:br/>
        <w:t xml:space="preserve">　　3、已发表或出版与申请学位专业相关的学术论文、专著或其他成果；</w:t>
      </w:r>
      <w:r>
        <w:rPr>
          <w:rFonts w:ascii="宋体" w:hAnsi="宋体" w:cs="宋体" w:hint="eastAsia"/>
          <w:color w:val="333333"/>
          <w:kern w:val="0"/>
          <w:sz w:val="20"/>
          <w:szCs w:val="20"/>
        </w:rPr>
        <w:br/>
        <w:t xml:space="preserve">　　4、撰写硕士学位论文并经答辩通过。</w:t>
      </w:r>
      <w:r>
        <w:rPr>
          <w:rFonts w:ascii="宋体" w:hAnsi="宋体" w:cs="宋体" w:hint="eastAsia"/>
          <w:color w:val="333333"/>
          <w:kern w:val="0"/>
          <w:sz w:val="20"/>
          <w:szCs w:val="20"/>
        </w:rPr>
        <w:br/>
        <w:t xml:space="preserve">　</w:t>
      </w:r>
      <w:r>
        <w:rPr>
          <w:rFonts w:ascii="宋体" w:hAnsi="宋体" w:cs="宋体" w:hint="eastAsia"/>
          <w:b/>
          <w:bCs/>
          <w:color w:val="333333"/>
          <w:kern w:val="0"/>
          <w:sz w:val="20"/>
        </w:rPr>
        <w:t xml:space="preserve">　【申请硕士学位步骤】</w:t>
      </w:r>
      <w:r>
        <w:rPr>
          <w:rFonts w:ascii="宋体" w:hAnsi="宋体" w:cs="宋体" w:hint="eastAsia"/>
          <w:color w:val="333333"/>
          <w:kern w:val="0"/>
          <w:sz w:val="20"/>
          <w:szCs w:val="20"/>
        </w:rPr>
        <w:br/>
        <w:t xml:space="preserve">　　1、经西安交通大学学位办公室资格审核同意，办理《考试资格卡》；</w:t>
      </w:r>
      <w:r>
        <w:rPr>
          <w:rFonts w:ascii="宋体" w:hAnsi="宋体" w:cs="宋体" w:hint="eastAsia"/>
          <w:color w:val="333333"/>
          <w:kern w:val="0"/>
          <w:sz w:val="20"/>
          <w:szCs w:val="20"/>
        </w:rPr>
        <w:br/>
        <w:t xml:space="preserve">　　2、在获得《考试资格卡》后六年内，通过本校组织的全部课程的考试（实行试题库考试和非题库考试）和国家组织的水平考试（外语水平考试、经济学科综合水平考试）；</w:t>
      </w:r>
      <w:r>
        <w:rPr>
          <w:rFonts w:ascii="宋体" w:hAnsi="宋体" w:cs="宋体" w:hint="eastAsia"/>
          <w:color w:val="333333"/>
          <w:kern w:val="0"/>
          <w:sz w:val="20"/>
          <w:szCs w:val="20"/>
        </w:rPr>
        <w:br/>
        <w:t xml:space="preserve">　　3、通过全部课程考试后一年内，提交硕士学位论文，申请学位论文答辩；</w:t>
      </w:r>
      <w:r>
        <w:rPr>
          <w:rFonts w:ascii="宋体" w:hAnsi="宋体" w:cs="宋体" w:hint="eastAsia"/>
          <w:color w:val="333333"/>
          <w:kern w:val="0"/>
          <w:sz w:val="20"/>
          <w:szCs w:val="20"/>
        </w:rPr>
        <w:br/>
        <w:t xml:space="preserve">　　4、在提交论文后半年内进行论文答辩；</w:t>
      </w:r>
      <w:r>
        <w:rPr>
          <w:rFonts w:ascii="宋体" w:hAnsi="宋体" w:cs="宋体" w:hint="eastAsia"/>
          <w:color w:val="333333"/>
          <w:kern w:val="0"/>
          <w:sz w:val="20"/>
          <w:szCs w:val="20"/>
        </w:rPr>
        <w:br/>
        <w:t xml:space="preserve">　　5、论文答辩通过后，经西安交通大学学位评定委员会审核通过，授予"经济学"硕士学位。</w:t>
      </w:r>
      <w:r>
        <w:rPr>
          <w:rFonts w:ascii="宋体" w:hAnsi="宋体" w:cs="宋体" w:hint="eastAsia"/>
          <w:color w:val="333333"/>
          <w:kern w:val="0"/>
          <w:sz w:val="20"/>
          <w:szCs w:val="20"/>
        </w:rPr>
        <w:br/>
        <w:t xml:space="preserve">　</w:t>
      </w:r>
      <w:r>
        <w:rPr>
          <w:rFonts w:ascii="宋体" w:hAnsi="宋体" w:cs="宋体" w:hint="eastAsia"/>
          <w:b/>
          <w:bCs/>
          <w:color w:val="333333"/>
          <w:kern w:val="0"/>
          <w:sz w:val="20"/>
        </w:rPr>
        <w:t xml:space="preserve">　【报名办法】</w:t>
      </w:r>
      <w:r>
        <w:rPr>
          <w:rFonts w:ascii="宋体" w:hAnsi="宋体" w:cs="宋体" w:hint="eastAsia"/>
          <w:color w:val="333333"/>
          <w:kern w:val="0"/>
          <w:sz w:val="20"/>
          <w:szCs w:val="20"/>
        </w:rPr>
        <w:br/>
        <w:t xml:space="preserve">　　报名手续：</w:t>
      </w:r>
      <w:r>
        <w:rPr>
          <w:rFonts w:ascii="宋体" w:hAnsi="宋体" w:cs="宋体" w:hint="eastAsia"/>
          <w:color w:val="333333"/>
          <w:kern w:val="0"/>
          <w:sz w:val="20"/>
          <w:szCs w:val="20"/>
        </w:rPr>
        <w:br/>
        <w:t xml:space="preserve">　　（1）交验本人最后学历证书,学位证书和身份证原件、复印件；</w:t>
      </w:r>
      <w:r>
        <w:rPr>
          <w:rFonts w:ascii="宋体" w:hAnsi="宋体" w:cs="宋体" w:hint="eastAsia"/>
          <w:color w:val="333333"/>
          <w:kern w:val="0"/>
          <w:sz w:val="20"/>
          <w:szCs w:val="20"/>
        </w:rPr>
        <w:br/>
        <w:t xml:space="preserve">　　（2）交一寸照片四张（任何底都可以）；</w:t>
      </w:r>
      <w:r>
        <w:rPr>
          <w:rFonts w:ascii="宋体" w:hAnsi="宋体" w:cs="宋体" w:hint="eastAsia"/>
          <w:color w:val="333333"/>
          <w:kern w:val="0"/>
          <w:sz w:val="20"/>
          <w:szCs w:val="20"/>
        </w:rPr>
        <w:br/>
      </w:r>
      <w:r>
        <w:rPr>
          <w:rFonts w:ascii="宋体" w:hAnsi="宋体" w:cs="宋体" w:hint="eastAsia"/>
          <w:color w:val="333333"/>
          <w:kern w:val="0"/>
          <w:sz w:val="20"/>
          <w:szCs w:val="20"/>
        </w:rPr>
        <w:lastRenderedPageBreak/>
        <w:t xml:space="preserve">　　（3）个人需前往西安交通大学财经校区现场进行相关表格和文书的填写。</w:t>
      </w:r>
      <w:r>
        <w:rPr>
          <w:rFonts w:ascii="宋体" w:hAnsi="宋体" w:cs="宋体" w:hint="eastAsia"/>
          <w:color w:val="333333"/>
          <w:kern w:val="0"/>
          <w:sz w:val="20"/>
          <w:szCs w:val="20"/>
        </w:rPr>
        <w:br/>
        <w:t xml:space="preserve">　　</w:t>
      </w:r>
      <w:r>
        <w:rPr>
          <w:rFonts w:ascii="宋体" w:hAnsi="宋体" w:cs="宋体" w:hint="eastAsia"/>
          <w:b/>
          <w:bCs/>
          <w:color w:val="333333"/>
          <w:kern w:val="0"/>
          <w:sz w:val="20"/>
        </w:rPr>
        <w:t>【收费标准】</w:t>
      </w:r>
      <w:r>
        <w:rPr>
          <w:rFonts w:ascii="宋体" w:hAnsi="宋体" w:cs="宋体" w:hint="eastAsia"/>
          <w:color w:val="333333"/>
          <w:kern w:val="0"/>
          <w:sz w:val="20"/>
          <w:szCs w:val="20"/>
        </w:rPr>
        <w:br/>
        <w:t xml:space="preserve">　　1、各专业在职研究生课程班的学费两年共为18000元；</w:t>
      </w:r>
      <w:r>
        <w:rPr>
          <w:rFonts w:ascii="宋体" w:hAnsi="宋体" w:cs="宋体" w:hint="eastAsia"/>
          <w:color w:val="333333"/>
          <w:kern w:val="0"/>
          <w:sz w:val="20"/>
          <w:szCs w:val="20"/>
        </w:rPr>
        <w:br/>
        <w:t xml:space="preserve">　　2、申请硕士学位相关费用另外收取(每年会有浮动，详情电话咨询)；</w:t>
      </w:r>
      <w:r>
        <w:rPr>
          <w:rFonts w:ascii="宋体" w:hAnsi="宋体" w:cs="宋体" w:hint="eastAsia"/>
          <w:color w:val="333333"/>
          <w:kern w:val="0"/>
          <w:sz w:val="20"/>
          <w:szCs w:val="20"/>
        </w:rPr>
        <w:br/>
        <w:t xml:space="preserve">　　3、报名费100元，书本资料费900元。</w:t>
      </w:r>
      <w:r>
        <w:rPr>
          <w:rFonts w:ascii="宋体" w:hAnsi="宋体" w:cs="宋体" w:hint="eastAsia"/>
          <w:color w:val="333333"/>
          <w:kern w:val="0"/>
          <w:sz w:val="20"/>
          <w:szCs w:val="20"/>
        </w:rPr>
        <w:br/>
        <w:t xml:space="preserve">　　</w:t>
      </w:r>
      <w:r>
        <w:rPr>
          <w:rFonts w:ascii="宋体" w:hAnsi="宋体" w:cs="宋体" w:hint="eastAsia"/>
          <w:b/>
          <w:bCs/>
          <w:color w:val="333333"/>
          <w:kern w:val="0"/>
          <w:sz w:val="20"/>
        </w:rPr>
        <w:t>【注意事项】</w:t>
      </w:r>
      <w:r>
        <w:rPr>
          <w:rFonts w:ascii="宋体" w:hAnsi="宋体" w:cs="宋体" w:hint="eastAsia"/>
          <w:color w:val="333333"/>
          <w:kern w:val="0"/>
          <w:sz w:val="20"/>
          <w:szCs w:val="20"/>
        </w:rPr>
        <w:br/>
        <w:t xml:space="preserve">　　1.学员必须先报名参加课程班的学习，才能够进行同等学力申硕考试，否则考试成绩学校不予以承认。</w:t>
      </w:r>
      <w:r>
        <w:rPr>
          <w:rFonts w:ascii="宋体" w:hAnsi="宋体" w:cs="宋体" w:hint="eastAsia"/>
          <w:color w:val="333333"/>
          <w:kern w:val="0"/>
          <w:sz w:val="20"/>
          <w:szCs w:val="20"/>
        </w:rPr>
        <w:br/>
        <w:t xml:space="preserve">　　2.报名在职研究生课程班的学员，将免费学习英语网络基础班课程。</w:t>
      </w:r>
      <w:r>
        <w:rPr>
          <w:rFonts w:ascii="宋体" w:hAnsi="宋体" w:cs="宋体" w:hint="eastAsia"/>
          <w:color w:val="333333"/>
          <w:kern w:val="0"/>
          <w:sz w:val="20"/>
          <w:szCs w:val="20"/>
        </w:rPr>
        <w:br/>
        <w:t xml:space="preserve">　　3.申请硕士学位的学员，我们将提供五月联考的英语和综合辅导，详细内容请咨询。</w:t>
      </w:r>
      <w:r>
        <w:rPr>
          <w:rFonts w:ascii="宋体" w:hAnsi="宋体" w:cs="宋体" w:hint="eastAsia"/>
          <w:color w:val="333333"/>
          <w:kern w:val="0"/>
          <w:sz w:val="20"/>
          <w:szCs w:val="20"/>
        </w:rPr>
        <w:br/>
        <w:t xml:space="preserve">　</w:t>
      </w:r>
      <w:r>
        <w:rPr>
          <w:rFonts w:ascii="宋体" w:hAnsi="宋体" w:cs="宋体" w:hint="eastAsia"/>
          <w:b/>
          <w:bCs/>
          <w:color w:val="333333"/>
          <w:kern w:val="0"/>
          <w:sz w:val="20"/>
        </w:rPr>
        <w:t xml:space="preserve">　【联系方式】</w:t>
      </w:r>
      <w:r>
        <w:rPr>
          <w:rFonts w:ascii="宋体" w:hAnsi="宋体" w:cs="宋体" w:hint="eastAsia"/>
          <w:b/>
          <w:bCs/>
          <w:color w:val="333333"/>
          <w:kern w:val="0"/>
          <w:sz w:val="20"/>
          <w:szCs w:val="20"/>
        </w:rPr>
        <w:br/>
      </w:r>
      <w:r>
        <w:rPr>
          <w:rFonts w:ascii="宋体" w:hAnsi="宋体" w:cs="宋体" w:hint="eastAsia"/>
          <w:b/>
          <w:bCs/>
          <w:color w:val="333333"/>
          <w:kern w:val="0"/>
          <w:sz w:val="20"/>
        </w:rPr>
        <w:t xml:space="preserve">　  </w:t>
      </w:r>
      <w:r w:rsidR="00E711C8">
        <w:rPr>
          <w:rFonts w:ascii="宋体" w:hAnsi="宋体" w:cs="宋体" w:hint="eastAsia"/>
          <w:b/>
          <w:bCs/>
          <w:color w:val="FF0000"/>
          <w:kern w:val="0"/>
          <w:sz w:val="20"/>
        </w:rPr>
        <w:t>咨询电话：</w:t>
      </w:r>
      <w:r w:rsidR="00E711C8">
        <w:rPr>
          <w:rFonts w:ascii="宋体" w:hAnsi="宋体" w:cs="宋体" w:hint="eastAsia"/>
          <w:b/>
          <w:bCs/>
          <w:color w:val="FF0000"/>
          <w:kern w:val="0"/>
          <w:szCs w:val="21"/>
        </w:rPr>
        <w:t>010-62719327  杜老师</w:t>
      </w:r>
    </w:p>
    <w:p w:rsidR="00E711C8" w:rsidRDefault="00E711C8" w:rsidP="00E711C8">
      <w:pPr>
        <w:widowControl/>
        <w:shd w:val="clear" w:color="auto" w:fill="FFFFFF"/>
        <w:spacing w:line="450" w:lineRule="atLeast"/>
        <w:ind w:firstLineChars="200" w:firstLine="422"/>
        <w:jc w:val="left"/>
        <w:rPr>
          <w:rFonts w:ascii="宋体" w:hAnsi="宋体" w:cs="宋体"/>
          <w:b/>
          <w:bCs/>
          <w:color w:val="FF0000"/>
          <w:kern w:val="0"/>
          <w:sz w:val="20"/>
        </w:rPr>
      </w:pPr>
      <w:r>
        <w:rPr>
          <w:rFonts w:ascii="宋体" w:hAnsi="宋体" w:cs="宋体" w:hint="eastAsia"/>
          <w:b/>
          <w:bCs/>
          <w:color w:val="FF0000"/>
          <w:kern w:val="0"/>
          <w:szCs w:val="21"/>
        </w:rPr>
        <w:t>电邮报名：</w:t>
      </w:r>
      <w:r>
        <w:rPr>
          <w:rFonts w:ascii="宋体" w:hAnsi="宋体" w:cs="宋体" w:hint="eastAsia"/>
          <w:b/>
          <w:bCs/>
          <w:color w:val="FF0000"/>
          <w:kern w:val="0"/>
          <w:sz w:val="20"/>
        </w:rPr>
        <w:t xml:space="preserve">　13121135903@qq.com</w:t>
      </w:r>
    </w:p>
    <w:p w:rsidR="00F24CE4" w:rsidRDefault="00F24CE4" w:rsidP="00E711C8">
      <w:pPr>
        <w:widowControl/>
        <w:shd w:val="clear" w:color="auto" w:fill="FFFFFF"/>
        <w:spacing w:line="450" w:lineRule="atLeast"/>
        <w:ind w:firstLineChars="200" w:firstLine="402"/>
        <w:jc w:val="left"/>
        <w:rPr>
          <w:rFonts w:ascii="宋体" w:hAnsi="宋体" w:cs="宋体"/>
          <w:b/>
          <w:bCs/>
          <w:color w:val="FF0000"/>
          <w:kern w:val="0"/>
          <w:sz w:val="20"/>
        </w:rPr>
      </w:pPr>
    </w:p>
    <w:p w:rsidR="00F24CE4" w:rsidRDefault="00F24CE4" w:rsidP="00F24CE4">
      <w:pPr>
        <w:widowControl/>
        <w:shd w:val="clear" w:color="auto" w:fill="FFFFFF"/>
        <w:spacing w:line="450" w:lineRule="atLeast"/>
        <w:ind w:firstLineChars="200" w:firstLine="402"/>
        <w:jc w:val="left"/>
        <w:rPr>
          <w:rFonts w:ascii="宋体" w:hAnsi="宋体" w:cs="宋体"/>
          <w:b/>
          <w:bCs/>
          <w:color w:val="FF0000"/>
          <w:kern w:val="0"/>
          <w:sz w:val="20"/>
        </w:rPr>
      </w:pPr>
    </w:p>
    <w:p w:rsidR="00F24CE4" w:rsidRDefault="00F24CE4" w:rsidP="00F24CE4">
      <w:pPr>
        <w:widowControl/>
        <w:shd w:val="clear" w:color="auto" w:fill="FFFFFF"/>
        <w:spacing w:line="450" w:lineRule="atLeast"/>
        <w:ind w:firstLineChars="200" w:firstLine="402"/>
        <w:jc w:val="left"/>
        <w:rPr>
          <w:rFonts w:ascii="宋体" w:hAnsi="宋体" w:cs="宋体"/>
          <w:b/>
          <w:bCs/>
          <w:color w:val="FF0000"/>
          <w:kern w:val="0"/>
          <w:sz w:val="20"/>
        </w:rPr>
      </w:pPr>
    </w:p>
    <w:p w:rsidR="00F24CE4" w:rsidRDefault="00F24CE4" w:rsidP="00F24CE4">
      <w:pPr>
        <w:widowControl/>
        <w:shd w:val="clear" w:color="auto" w:fill="FFFFFF"/>
        <w:spacing w:line="450" w:lineRule="atLeast"/>
        <w:ind w:firstLineChars="200" w:firstLine="402"/>
        <w:jc w:val="left"/>
        <w:rPr>
          <w:rFonts w:ascii="宋体" w:hAnsi="宋体" w:cs="宋体"/>
          <w:b/>
          <w:bCs/>
          <w:color w:val="FF0000"/>
          <w:kern w:val="0"/>
          <w:sz w:val="20"/>
        </w:rPr>
      </w:pPr>
    </w:p>
    <w:p w:rsidR="00F24CE4" w:rsidRDefault="00F24CE4" w:rsidP="00F24CE4">
      <w:pPr>
        <w:widowControl/>
        <w:shd w:val="clear" w:color="auto" w:fill="FFFFFF"/>
        <w:spacing w:line="450" w:lineRule="atLeast"/>
        <w:ind w:firstLineChars="200" w:firstLine="402"/>
        <w:jc w:val="left"/>
        <w:rPr>
          <w:rFonts w:ascii="宋体" w:hAnsi="宋体" w:cs="宋体"/>
          <w:b/>
          <w:bCs/>
          <w:color w:val="FF0000"/>
          <w:kern w:val="0"/>
          <w:sz w:val="20"/>
        </w:rPr>
      </w:pPr>
    </w:p>
    <w:p w:rsidR="00F24CE4" w:rsidRDefault="00F24CE4" w:rsidP="00F24CE4">
      <w:pPr>
        <w:widowControl/>
        <w:shd w:val="clear" w:color="auto" w:fill="FFFFFF"/>
        <w:spacing w:line="450" w:lineRule="atLeast"/>
        <w:ind w:firstLineChars="200" w:firstLine="402"/>
        <w:jc w:val="left"/>
        <w:rPr>
          <w:rFonts w:ascii="宋体" w:hAnsi="宋体" w:cs="宋体"/>
          <w:b/>
          <w:bCs/>
          <w:color w:val="FF0000"/>
          <w:kern w:val="0"/>
          <w:sz w:val="20"/>
        </w:rPr>
      </w:pPr>
    </w:p>
    <w:p w:rsidR="00F24CE4" w:rsidRDefault="00F24CE4" w:rsidP="00F24CE4">
      <w:pPr>
        <w:widowControl/>
        <w:shd w:val="clear" w:color="auto" w:fill="FFFFFF"/>
        <w:spacing w:line="450" w:lineRule="atLeast"/>
        <w:ind w:firstLineChars="200" w:firstLine="402"/>
        <w:jc w:val="left"/>
        <w:rPr>
          <w:rFonts w:ascii="宋体" w:hAnsi="宋体" w:cs="宋体"/>
          <w:b/>
          <w:bCs/>
          <w:color w:val="FF0000"/>
          <w:kern w:val="0"/>
          <w:sz w:val="20"/>
        </w:rPr>
      </w:pPr>
    </w:p>
    <w:p w:rsidR="00F24CE4" w:rsidRDefault="00F24CE4" w:rsidP="00F24CE4">
      <w:pPr>
        <w:widowControl/>
        <w:shd w:val="clear" w:color="auto" w:fill="FFFFFF"/>
        <w:spacing w:line="450" w:lineRule="atLeast"/>
        <w:ind w:firstLineChars="200" w:firstLine="402"/>
        <w:jc w:val="left"/>
        <w:rPr>
          <w:rFonts w:ascii="宋体" w:hAnsi="宋体" w:cs="宋体"/>
          <w:b/>
          <w:bCs/>
          <w:color w:val="FF0000"/>
          <w:kern w:val="0"/>
          <w:sz w:val="20"/>
        </w:rPr>
      </w:pPr>
    </w:p>
    <w:p w:rsidR="00F24CE4" w:rsidRDefault="00F24CE4" w:rsidP="00F24CE4">
      <w:pPr>
        <w:widowControl/>
        <w:shd w:val="clear" w:color="auto" w:fill="FFFFFF"/>
        <w:spacing w:line="450" w:lineRule="atLeast"/>
        <w:ind w:firstLineChars="200" w:firstLine="402"/>
        <w:jc w:val="left"/>
        <w:rPr>
          <w:rFonts w:ascii="宋体" w:hAnsi="宋体" w:cs="宋体"/>
          <w:b/>
          <w:bCs/>
          <w:color w:val="FF0000"/>
          <w:kern w:val="0"/>
          <w:sz w:val="20"/>
        </w:rPr>
      </w:pPr>
    </w:p>
    <w:p w:rsidR="00F24CE4" w:rsidRDefault="00F24CE4" w:rsidP="00F24CE4">
      <w:pPr>
        <w:widowControl/>
        <w:shd w:val="clear" w:color="auto" w:fill="FFFFFF"/>
        <w:spacing w:line="450" w:lineRule="atLeast"/>
        <w:ind w:firstLineChars="200" w:firstLine="402"/>
        <w:jc w:val="left"/>
        <w:rPr>
          <w:rFonts w:ascii="宋体" w:hAnsi="宋体" w:cs="宋体"/>
          <w:b/>
          <w:bCs/>
          <w:color w:val="FF0000"/>
          <w:kern w:val="0"/>
          <w:sz w:val="20"/>
        </w:rPr>
      </w:pPr>
    </w:p>
    <w:p w:rsidR="00F24CE4" w:rsidRDefault="00F24CE4" w:rsidP="00F24CE4">
      <w:pPr>
        <w:widowControl/>
        <w:shd w:val="clear" w:color="auto" w:fill="FFFFFF"/>
        <w:spacing w:line="450" w:lineRule="atLeast"/>
        <w:ind w:firstLineChars="200" w:firstLine="402"/>
        <w:jc w:val="left"/>
        <w:rPr>
          <w:rFonts w:ascii="宋体" w:hAnsi="宋体" w:cs="宋体"/>
          <w:b/>
          <w:bCs/>
          <w:color w:val="FF0000"/>
          <w:kern w:val="0"/>
          <w:sz w:val="20"/>
        </w:rPr>
      </w:pPr>
    </w:p>
    <w:p w:rsidR="00F24CE4" w:rsidRDefault="00F24CE4" w:rsidP="00F24CE4">
      <w:pPr>
        <w:widowControl/>
        <w:shd w:val="clear" w:color="auto" w:fill="FFFFFF"/>
        <w:spacing w:line="450" w:lineRule="atLeast"/>
        <w:ind w:firstLineChars="200" w:firstLine="402"/>
        <w:jc w:val="left"/>
        <w:rPr>
          <w:rFonts w:ascii="宋体" w:hAnsi="宋体" w:cs="宋体"/>
          <w:b/>
          <w:bCs/>
          <w:color w:val="FF0000"/>
          <w:kern w:val="0"/>
          <w:sz w:val="20"/>
        </w:rPr>
      </w:pPr>
    </w:p>
    <w:p w:rsidR="00F24CE4" w:rsidRDefault="00F24CE4" w:rsidP="00F24CE4">
      <w:pPr>
        <w:widowControl/>
        <w:shd w:val="clear" w:color="auto" w:fill="FFFFFF"/>
        <w:spacing w:line="450" w:lineRule="atLeast"/>
        <w:ind w:firstLineChars="200" w:firstLine="402"/>
        <w:jc w:val="left"/>
        <w:rPr>
          <w:rFonts w:ascii="宋体" w:hAnsi="宋体" w:cs="宋体"/>
          <w:b/>
          <w:bCs/>
          <w:color w:val="FF0000"/>
          <w:kern w:val="0"/>
          <w:sz w:val="20"/>
        </w:rPr>
      </w:pPr>
    </w:p>
    <w:p w:rsidR="00F24CE4" w:rsidRDefault="00F24CE4" w:rsidP="00F24CE4">
      <w:pPr>
        <w:widowControl/>
        <w:shd w:val="clear" w:color="auto" w:fill="FFFFFF"/>
        <w:spacing w:line="450" w:lineRule="atLeast"/>
        <w:ind w:firstLineChars="200" w:firstLine="402"/>
        <w:jc w:val="left"/>
        <w:rPr>
          <w:rFonts w:ascii="宋体" w:hAnsi="宋体" w:cs="宋体"/>
          <w:b/>
          <w:bCs/>
          <w:color w:val="FF0000"/>
          <w:kern w:val="0"/>
          <w:sz w:val="20"/>
        </w:rPr>
      </w:pPr>
    </w:p>
    <w:p w:rsidR="00F24CE4" w:rsidRDefault="00F24CE4" w:rsidP="00F24CE4">
      <w:pPr>
        <w:spacing w:line="360" w:lineRule="exact"/>
        <w:jc w:val="center"/>
        <w:rPr>
          <w:rFonts w:hint="eastAsia"/>
          <w:b/>
          <w:sz w:val="32"/>
        </w:rPr>
      </w:pPr>
    </w:p>
    <w:p w:rsidR="00E62D33" w:rsidRDefault="00E62D33" w:rsidP="00F24CE4">
      <w:pPr>
        <w:spacing w:line="360" w:lineRule="exact"/>
        <w:jc w:val="center"/>
        <w:rPr>
          <w:rFonts w:hint="eastAsia"/>
          <w:b/>
          <w:sz w:val="32"/>
        </w:rPr>
      </w:pPr>
    </w:p>
    <w:p w:rsidR="00E62D33" w:rsidRDefault="00E62D33" w:rsidP="00F24CE4">
      <w:pPr>
        <w:spacing w:line="360" w:lineRule="exact"/>
        <w:jc w:val="center"/>
        <w:rPr>
          <w:rFonts w:hint="eastAsia"/>
          <w:b/>
          <w:sz w:val="32"/>
        </w:rPr>
      </w:pPr>
    </w:p>
    <w:p w:rsidR="00E62D33" w:rsidRDefault="00E62D33" w:rsidP="00F24CE4">
      <w:pPr>
        <w:spacing w:line="360" w:lineRule="exact"/>
        <w:jc w:val="center"/>
        <w:rPr>
          <w:rFonts w:hint="eastAsia"/>
          <w:b/>
          <w:sz w:val="32"/>
        </w:rPr>
      </w:pPr>
    </w:p>
    <w:p w:rsidR="00E62D33" w:rsidRDefault="00E62D33" w:rsidP="00F24CE4">
      <w:pPr>
        <w:spacing w:line="360" w:lineRule="exact"/>
        <w:jc w:val="center"/>
        <w:rPr>
          <w:b/>
          <w:sz w:val="32"/>
        </w:rPr>
      </w:pPr>
    </w:p>
    <w:p w:rsidR="00F24CE4" w:rsidRDefault="00F24CE4" w:rsidP="00F24CE4">
      <w:pPr>
        <w:spacing w:line="360" w:lineRule="exact"/>
        <w:ind w:firstLineChars="945" w:firstLine="3036"/>
        <w:rPr>
          <w:b/>
          <w:sz w:val="32"/>
        </w:rPr>
      </w:pPr>
      <w:r>
        <w:rPr>
          <w:rFonts w:hint="eastAsia"/>
          <w:b/>
          <w:sz w:val="32"/>
        </w:rPr>
        <w:lastRenderedPageBreak/>
        <w:t>研究生课程进修班报名表</w:t>
      </w:r>
    </w:p>
    <w:tbl>
      <w:tblPr>
        <w:tblpPr w:leftFromText="180" w:rightFromText="180" w:vertAnchor="text" w:horzAnchor="page" w:tblpX="1158" w:tblpY="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3"/>
        <w:gridCol w:w="1733"/>
        <w:gridCol w:w="886"/>
        <w:gridCol w:w="356"/>
        <w:gridCol w:w="708"/>
        <w:gridCol w:w="456"/>
        <w:gridCol w:w="432"/>
        <w:gridCol w:w="1002"/>
        <w:gridCol w:w="416"/>
        <w:gridCol w:w="1918"/>
      </w:tblGrid>
      <w:tr w:rsidR="00F24CE4" w:rsidTr="00F24CE4">
        <w:trPr>
          <w:cantSplit/>
          <w:trHeight w:val="421"/>
        </w:trPr>
        <w:tc>
          <w:tcPr>
            <w:tcW w:w="1773" w:type="dxa"/>
            <w:tcBorders>
              <w:top w:val="single" w:sz="4" w:space="0" w:color="auto"/>
              <w:left w:val="single" w:sz="4" w:space="0" w:color="auto"/>
              <w:bottom w:val="single" w:sz="4" w:space="0" w:color="auto"/>
              <w:right w:val="single" w:sz="4" w:space="0" w:color="auto"/>
            </w:tcBorders>
            <w:vAlign w:val="center"/>
            <w:hideMark/>
          </w:tcPr>
          <w:p w:rsidR="00F24CE4" w:rsidRDefault="00F24CE4">
            <w:pPr>
              <w:widowControl/>
              <w:jc w:val="center"/>
              <w:rPr>
                <w:rFonts w:ascii="宋体" w:hAnsi="宋体"/>
                <w:kern w:val="0"/>
                <w:sz w:val="24"/>
              </w:rPr>
            </w:pPr>
            <w:r>
              <w:rPr>
                <w:rFonts w:hint="eastAsia"/>
                <w:kern w:val="0"/>
                <w:sz w:val="24"/>
              </w:rPr>
              <w:t>姓</w:t>
            </w:r>
            <w:r>
              <w:rPr>
                <w:kern w:val="0"/>
                <w:sz w:val="24"/>
              </w:rPr>
              <w:t xml:space="preserve">   </w:t>
            </w:r>
            <w:r>
              <w:rPr>
                <w:rFonts w:hint="eastAsia"/>
                <w:kern w:val="0"/>
                <w:sz w:val="24"/>
              </w:rPr>
              <w:t>名</w:t>
            </w:r>
          </w:p>
        </w:tc>
        <w:tc>
          <w:tcPr>
            <w:tcW w:w="1733" w:type="dxa"/>
            <w:tcBorders>
              <w:top w:val="single" w:sz="4" w:space="0" w:color="auto"/>
              <w:left w:val="single" w:sz="4" w:space="0" w:color="auto"/>
              <w:bottom w:val="single" w:sz="4" w:space="0" w:color="auto"/>
              <w:right w:val="single" w:sz="4" w:space="0" w:color="auto"/>
            </w:tcBorders>
            <w:vAlign w:val="center"/>
          </w:tcPr>
          <w:p w:rsidR="00F24CE4" w:rsidRDefault="00F24CE4">
            <w:pPr>
              <w:widowControl/>
              <w:rPr>
                <w:rFonts w:ascii="宋体" w:hAnsi="宋体"/>
                <w:kern w:val="0"/>
                <w:sz w:val="24"/>
                <w:szCs w:val="24"/>
              </w:rPr>
            </w:pPr>
          </w:p>
        </w:tc>
        <w:tc>
          <w:tcPr>
            <w:tcW w:w="886" w:type="dxa"/>
            <w:tcBorders>
              <w:top w:val="single" w:sz="4" w:space="0" w:color="auto"/>
              <w:left w:val="single" w:sz="4" w:space="0" w:color="auto"/>
              <w:bottom w:val="single" w:sz="4" w:space="0" w:color="auto"/>
              <w:right w:val="single" w:sz="4" w:space="0" w:color="auto"/>
            </w:tcBorders>
            <w:vAlign w:val="center"/>
            <w:hideMark/>
          </w:tcPr>
          <w:p w:rsidR="00F24CE4" w:rsidRDefault="00F24CE4">
            <w:pPr>
              <w:widowControl/>
              <w:spacing w:line="469" w:lineRule="exact"/>
              <w:jc w:val="center"/>
              <w:rPr>
                <w:rFonts w:ascii="宋体" w:hAnsi="宋体"/>
                <w:kern w:val="0"/>
                <w:sz w:val="24"/>
              </w:rPr>
            </w:pPr>
            <w:r>
              <w:rPr>
                <w:rFonts w:hint="eastAsia"/>
                <w:kern w:val="0"/>
                <w:sz w:val="24"/>
              </w:rPr>
              <w:t>性</w:t>
            </w:r>
            <w:r>
              <w:rPr>
                <w:kern w:val="0"/>
                <w:sz w:val="24"/>
              </w:rPr>
              <w:t xml:space="preserve"> </w:t>
            </w:r>
            <w:r>
              <w:rPr>
                <w:rFonts w:hint="eastAsia"/>
                <w:kern w:val="0"/>
                <w:sz w:val="24"/>
              </w:rPr>
              <w:t>别</w:t>
            </w: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F24CE4" w:rsidRDefault="00F24CE4">
            <w:pPr>
              <w:widowControl/>
              <w:spacing w:line="280" w:lineRule="exact"/>
              <w:rPr>
                <w:rFonts w:ascii="宋体" w:hAnsi="宋体"/>
                <w:kern w:val="0"/>
                <w:sz w:val="24"/>
              </w:rPr>
            </w:pPr>
          </w:p>
          <w:p w:rsidR="00F24CE4" w:rsidRDefault="00F24CE4">
            <w:pPr>
              <w:widowControl/>
              <w:jc w:val="center"/>
              <w:rPr>
                <w:rFonts w:ascii="宋体" w:hAnsi="宋体"/>
                <w:kern w:val="0"/>
                <w:sz w:val="24"/>
                <w:szCs w:val="24"/>
              </w:rPr>
            </w:pPr>
          </w:p>
        </w:tc>
        <w:tc>
          <w:tcPr>
            <w:tcW w:w="888" w:type="dxa"/>
            <w:gridSpan w:val="2"/>
            <w:tcBorders>
              <w:top w:val="single" w:sz="4" w:space="0" w:color="auto"/>
              <w:left w:val="single" w:sz="4" w:space="0" w:color="auto"/>
              <w:bottom w:val="single" w:sz="4" w:space="0" w:color="auto"/>
              <w:right w:val="single" w:sz="4" w:space="0" w:color="auto"/>
            </w:tcBorders>
            <w:vAlign w:val="center"/>
            <w:hideMark/>
          </w:tcPr>
          <w:p w:rsidR="00F24CE4" w:rsidRDefault="00F24CE4">
            <w:pPr>
              <w:widowControl/>
              <w:spacing w:line="469" w:lineRule="exact"/>
              <w:jc w:val="center"/>
              <w:rPr>
                <w:rFonts w:ascii="宋体" w:hAnsi="宋体"/>
                <w:kern w:val="0"/>
                <w:sz w:val="24"/>
              </w:rPr>
            </w:pPr>
            <w:r>
              <w:rPr>
                <w:rFonts w:hint="eastAsia"/>
                <w:kern w:val="0"/>
                <w:sz w:val="24"/>
              </w:rPr>
              <w:t>民</w:t>
            </w:r>
            <w:r>
              <w:rPr>
                <w:kern w:val="0"/>
                <w:sz w:val="24"/>
              </w:rPr>
              <w:t xml:space="preserve"> </w:t>
            </w:r>
            <w:r>
              <w:rPr>
                <w:rFonts w:hint="eastAsia"/>
                <w:kern w:val="0"/>
                <w:sz w:val="24"/>
              </w:rPr>
              <w:t>族</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24CE4" w:rsidRDefault="00F24CE4">
            <w:pPr>
              <w:widowControl/>
              <w:spacing w:line="280" w:lineRule="exact"/>
              <w:rPr>
                <w:rFonts w:ascii="宋体" w:hAnsi="宋体"/>
                <w:kern w:val="0"/>
                <w:sz w:val="24"/>
              </w:rPr>
            </w:pPr>
          </w:p>
          <w:p w:rsidR="00F24CE4" w:rsidRDefault="00F24CE4">
            <w:pPr>
              <w:widowControl/>
              <w:spacing w:line="280" w:lineRule="exact"/>
              <w:rPr>
                <w:rFonts w:ascii="宋体" w:hAnsi="宋体"/>
                <w:kern w:val="0"/>
                <w:sz w:val="24"/>
                <w:szCs w:val="24"/>
              </w:rPr>
            </w:pPr>
          </w:p>
        </w:tc>
        <w:tc>
          <w:tcPr>
            <w:tcW w:w="191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F24CE4" w:rsidRDefault="00F24CE4">
            <w:pPr>
              <w:widowControl/>
              <w:ind w:leftChars="54" w:left="113" w:right="226" w:firstLineChars="100" w:firstLine="240"/>
              <w:jc w:val="center"/>
              <w:rPr>
                <w:rFonts w:ascii="宋体" w:hAnsi="宋体"/>
                <w:kern w:val="0"/>
                <w:sz w:val="24"/>
              </w:rPr>
            </w:pPr>
            <w:r>
              <w:rPr>
                <w:rFonts w:hint="eastAsia"/>
                <w:kern w:val="0"/>
                <w:sz w:val="24"/>
              </w:rPr>
              <w:t>照</w:t>
            </w:r>
            <w:r>
              <w:rPr>
                <w:kern w:val="0"/>
                <w:sz w:val="24"/>
              </w:rPr>
              <w:t xml:space="preserve">     </w:t>
            </w:r>
            <w:r>
              <w:rPr>
                <w:rFonts w:hint="eastAsia"/>
                <w:kern w:val="0"/>
                <w:sz w:val="24"/>
              </w:rPr>
              <w:t>片</w:t>
            </w:r>
          </w:p>
        </w:tc>
      </w:tr>
      <w:tr w:rsidR="00F24CE4" w:rsidTr="00F24CE4">
        <w:trPr>
          <w:cantSplit/>
          <w:trHeight w:hRule="exact" w:val="548"/>
        </w:trPr>
        <w:tc>
          <w:tcPr>
            <w:tcW w:w="1773" w:type="dxa"/>
            <w:tcBorders>
              <w:top w:val="single" w:sz="4" w:space="0" w:color="auto"/>
              <w:left w:val="single" w:sz="4" w:space="0" w:color="auto"/>
              <w:bottom w:val="single" w:sz="4" w:space="0" w:color="auto"/>
              <w:right w:val="single" w:sz="4" w:space="0" w:color="auto"/>
            </w:tcBorders>
            <w:vAlign w:val="center"/>
            <w:hideMark/>
          </w:tcPr>
          <w:p w:rsidR="00F24CE4" w:rsidRDefault="00F24CE4">
            <w:pPr>
              <w:widowControl/>
              <w:jc w:val="center"/>
              <w:rPr>
                <w:kern w:val="0"/>
                <w:sz w:val="24"/>
              </w:rPr>
            </w:pPr>
            <w:r>
              <w:rPr>
                <w:rFonts w:hint="eastAsia"/>
                <w:kern w:val="0"/>
                <w:sz w:val="24"/>
              </w:rPr>
              <w:t>出生年月</w:t>
            </w:r>
          </w:p>
        </w:tc>
        <w:tc>
          <w:tcPr>
            <w:tcW w:w="1733" w:type="dxa"/>
            <w:tcBorders>
              <w:top w:val="single" w:sz="4" w:space="0" w:color="auto"/>
              <w:left w:val="single" w:sz="4" w:space="0" w:color="auto"/>
              <w:bottom w:val="single" w:sz="4" w:space="0" w:color="auto"/>
              <w:right w:val="single" w:sz="4" w:space="0" w:color="auto"/>
            </w:tcBorders>
            <w:vAlign w:val="center"/>
          </w:tcPr>
          <w:p w:rsidR="00F24CE4" w:rsidRDefault="00F24CE4">
            <w:pPr>
              <w:widowControl/>
              <w:spacing w:line="280" w:lineRule="exact"/>
              <w:rPr>
                <w:rFonts w:ascii="宋体" w:hAnsi="宋体"/>
                <w:kern w:val="0"/>
                <w:sz w:val="24"/>
              </w:rPr>
            </w:pPr>
          </w:p>
          <w:p w:rsidR="00F24CE4" w:rsidRDefault="00F24CE4">
            <w:pPr>
              <w:widowControl/>
              <w:jc w:val="center"/>
              <w:rPr>
                <w:rFonts w:ascii="宋体" w:hAnsi="宋体"/>
                <w:kern w:val="0"/>
                <w:sz w:val="24"/>
                <w:szCs w:val="24"/>
              </w:rPr>
            </w:pPr>
          </w:p>
        </w:tc>
        <w:tc>
          <w:tcPr>
            <w:tcW w:w="886" w:type="dxa"/>
            <w:tcBorders>
              <w:top w:val="single" w:sz="4" w:space="0" w:color="auto"/>
              <w:left w:val="single" w:sz="4" w:space="0" w:color="auto"/>
              <w:bottom w:val="single" w:sz="4" w:space="0" w:color="auto"/>
              <w:right w:val="single" w:sz="4" w:space="0" w:color="auto"/>
            </w:tcBorders>
            <w:vAlign w:val="center"/>
            <w:hideMark/>
          </w:tcPr>
          <w:p w:rsidR="00F24CE4" w:rsidRDefault="00F24CE4">
            <w:pPr>
              <w:widowControl/>
              <w:spacing w:line="240" w:lineRule="exact"/>
              <w:jc w:val="center"/>
              <w:rPr>
                <w:rFonts w:ascii="宋体" w:hAnsi="宋体"/>
                <w:kern w:val="0"/>
                <w:sz w:val="2"/>
              </w:rPr>
            </w:pPr>
            <w:r>
              <w:rPr>
                <w:rFonts w:hint="eastAsia"/>
                <w:kern w:val="0"/>
                <w:sz w:val="24"/>
              </w:rPr>
              <w:t>政治面貌</w:t>
            </w: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F24CE4" w:rsidRDefault="00F24CE4">
            <w:pPr>
              <w:widowControl/>
              <w:spacing w:line="280" w:lineRule="exact"/>
              <w:rPr>
                <w:rFonts w:ascii="宋体" w:hAnsi="宋体"/>
                <w:kern w:val="0"/>
                <w:sz w:val="24"/>
              </w:rPr>
            </w:pPr>
          </w:p>
          <w:p w:rsidR="00F24CE4" w:rsidRDefault="00F24CE4">
            <w:pPr>
              <w:widowControl/>
              <w:jc w:val="center"/>
              <w:rPr>
                <w:rFonts w:ascii="宋体" w:hAnsi="宋体"/>
                <w:i/>
                <w:kern w:val="0"/>
                <w:sz w:val="24"/>
                <w:szCs w:val="24"/>
              </w:rPr>
            </w:pPr>
          </w:p>
        </w:tc>
        <w:tc>
          <w:tcPr>
            <w:tcW w:w="888" w:type="dxa"/>
            <w:gridSpan w:val="2"/>
            <w:tcBorders>
              <w:top w:val="single" w:sz="4" w:space="0" w:color="auto"/>
              <w:left w:val="single" w:sz="4" w:space="0" w:color="auto"/>
              <w:bottom w:val="single" w:sz="4" w:space="0" w:color="auto"/>
              <w:right w:val="single" w:sz="4" w:space="0" w:color="auto"/>
            </w:tcBorders>
            <w:vAlign w:val="center"/>
            <w:hideMark/>
          </w:tcPr>
          <w:p w:rsidR="00F24CE4" w:rsidRDefault="00F24CE4">
            <w:pPr>
              <w:widowControl/>
              <w:jc w:val="center"/>
              <w:rPr>
                <w:kern w:val="0"/>
                <w:sz w:val="24"/>
              </w:rPr>
            </w:pPr>
            <w:r>
              <w:rPr>
                <w:rFonts w:hint="eastAsia"/>
                <w:kern w:val="0"/>
                <w:sz w:val="24"/>
              </w:rPr>
              <w:t>籍</w:t>
            </w:r>
            <w:r>
              <w:rPr>
                <w:kern w:val="0"/>
                <w:sz w:val="24"/>
              </w:rPr>
              <w:t xml:space="preserve"> </w:t>
            </w:r>
            <w:r>
              <w:rPr>
                <w:rFonts w:hint="eastAsia"/>
                <w:kern w:val="0"/>
                <w:sz w:val="24"/>
              </w:rPr>
              <w:t>贯</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24CE4" w:rsidRDefault="00F24CE4">
            <w:pPr>
              <w:widowControl/>
              <w:spacing w:line="280" w:lineRule="exact"/>
              <w:jc w:val="center"/>
              <w:rPr>
                <w:rFonts w:ascii="宋体" w:hAnsi="宋体"/>
                <w:kern w:val="0"/>
                <w:sz w:val="2"/>
              </w:rPr>
            </w:pPr>
          </w:p>
          <w:p w:rsidR="00F24CE4" w:rsidRDefault="00F24CE4">
            <w:pPr>
              <w:widowControl/>
              <w:spacing w:line="280" w:lineRule="exact"/>
              <w:rPr>
                <w:rFonts w:ascii="宋体" w:hAnsi="宋体"/>
                <w:kern w:val="0"/>
                <w:sz w:val="24"/>
              </w:rPr>
            </w:pPr>
          </w:p>
          <w:p w:rsidR="00F24CE4" w:rsidRDefault="00F24CE4">
            <w:pPr>
              <w:widowControl/>
              <w:spacing w:line="280" w:lineRule="exact"/>
              <w:jc w:val="center"/>
              <w:rPr>
                <w:rFonts w:ascii="宋体" w:hAnsi="宋体"/>
                <w:kern w:val="0"/>
                <w:sz w:val="2"/>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F24CE4" w:rsidRDefault="00F24CE4">
            <w:pPr>
              <w:widowControl/>
              <w:jc w:val="left"/>
              <w:rPr>
                <w:rFonts w:ascii="宋体" w:hAnsi="宋体"/>
                <w:kern w:val="0"/>
                <w:sz w:val="24"/>
              </w:rPr>
            </w:pPr>
          </w:p>
        </w:tc>
      </w:tr>
      <w:tr w:rsidR="00F24CE4" w:rsidTr="00F24CE4">
        <w:trPr>
          <w:cantSplit/>
          <w:trHeight w:hRule="exact" w:val="698"/>
        </w:trPr>
        <w:tc>
          <w:tcPr>
            <w:tcW w:w="1773" w:type="dxa"/>
            <w:tcBorders>
              <w:top w:val="single" w:sz="4" w:space="0" w:color="auto"/>
              <w:left w:val="single" w:sz="4" w:space="0" w:color="auto"/>
              <w:bottom w:val="single" w:sz="4" w:space="0" w:color="auto"/>
              <w:right w:val="single" w:sz="4" w:space="0" w:color="auto"/>
            </w:tcBorders>
            <w:vAlign w:val="center"/>
            <w:hideMark/>
          </w:tcPr>
          <w:p w:rsidR="00F24CE4" w:rsidRDefault="00F24CE4">
            <w:pPr>
              <w:widowControl/>
              <w:jc w:val="center"/>
              <w:rPr>
                <w:kern w:val="0"/>
                <w:sz w:val="24"/>
              </w:rPr>
            </w:pPr>
            <w:r>
              <w:rPr>
                <w:rFonts w:hint="eastAsia"/>
                <w:kern w:val="0"/>
                <w:sz w:val="24"/>
              </w:rPr>
              <w:t>身份证号码</w:t>
            </w:r>
          </w:p>
        </w:tc>
        <w:tc>
          <w:tcPr>
            <w:tcW w:w="2975" w:type="dxa"/>
            <w:gridSpan w:val="3"/>
            <w:tcBorders>
              <w:top w:val="single" w:sz="4" w:space="0" w:color="auto"/>
              <w:left w:val="single" w:sz="4" w:space="0" w:color="auto"/>
              <w:bottom w:val="single" w:sz="4" w:space="0" w:color="auto"/>
              <w:right w:val="single" w:sz="4" w:space="0" w:color="auto"/>
            </w:tcBorders>
            <w:vAlign w:val="center"/>
          </w:tcPr>
          <w:p w:rsidR="00F24CE4" w:rsidRDefault="00F24CE4">
            <w:pPr>
              <w:widowControl/>
              <w:spacing w:line="280" w:lineRule="exact"/>
              <w:jc w:val="center"/>
              <w:rPr>
                <w:rFonts w:ascii="宋体" w:hAnsi="宋体"/>
                <w:kern w:val="0"/>
                <w:sz w:val="24"/>
              </w:rPr>
            </w:pPr>
          </w:p>
          <w:p w:rsidR="00F24CE4" w:rsidRDefault="00F24CE4">
            <w:pPr>
              <w:widowControl/>
              <w:spacing w:line="280" w:lineRule="exact"/>
              <w:jc w:val="center"/>
              <w:rPr>
                <w:rFonts w:ascii="宋体" w:hAnsi="宋体"/>
                <w:kern w:val="0"/>
                <w:sz w:val="24"/>
              </w:rPr>
            </w:pPr>
          </w:p>
          <w:p w:rsidR="00F24CE4" w:rsidRDefault="00F24CE4">
            <w:pPr>
              <w:widowControl/>
              <w:spacing w:line="280" w:lineRule="exact"/>
              <w:rPr>
                <w:rFonts w:ascii="宋体" w:hAnsi="宋体"/>
                <w:kern w:val="0"/>
                <w:sz w:val="24"/>
              </w:rPr>
            </w:pPr>
          </w:p>
          <w:p w:rsidR="00F24CE4" w:rsidRDefault="00F24CE4">
            <w:pPr>
              <w:widowControl/>
              <w:rPr>
                <w:rFonts w:ascii="宋体" w:hAnsi="宋体"/>
                <w:kern w:val="0"/>
                <w:sz w:val="2"/>
              </w:rPr>
            </w:pPr>
          </w:p>
          <w:p w:rsidR="00F24CE4" w:rsidRDefault="00F24CE4">
            <w:pPr>
              <w:widowControl/>
              <w:rPr>
                <w:rFonts w:ascii="宋体" w:hAnsi="宋体"/>
                <w:kern w:val="0"/>
                <w:sz w:val="2"/>
              </w:rPr>
            </w:pPr>
          </w:p>
          <w:p w:rsidR="00F24CE4" w:rsidRDefault="00F24CE4">
            <w:pPr>
              <w:widowControl/>
              <w:rPr>
                <w:rFonts w:ascii="宋体" w:hAnsi="宋体"/>
                <w:kern w:val="0"/>
                <w:sz w:val="2"/>
              </w:rPr>
            </w:pPr>
          </w:p>
          <w:p w:rsidR="00F24CE4" w:rsidRDefault="00F24CE4">
            <w:pPr>
              <w:widowControl/>
              <w:rPr>
                <w:rFonts w:ascii="宋体" w:hAnsi="宋体"/>
                <w:kern w:val="0"/>
                <w:sz w:val="2"/>
              </w:rPr>
            </w:pPr>
          </w:p>
          <w:p w:rsidR="00F24CE4" w:rsidRDefault="00F24CE4">
            <w:pPr>
              <w:widowControl/>
              <w:rPr>
                <w:rFonts w:ascii="宋体" w:hAnsi="宋体"/>
                <w:kern w:val="0"/>
                <w:sz w:val="2"/>
              </w:rPr>
            </w:pPr>
          </w:p>
          <w:p w:rsidR="00F24CE4" w:rsidRDefault="00F24CE4">
            <w:pPr>
              <w:widowControl/>
              <w:rPr>
                <w:rFonts w:ascii="宋体" w:hAnsi="宋体"/>
                <w:kern w:val="0"/>
                <w:sz w:val="2"/>
              </w:rPr>
            </w:pPr>
          </w:p>
        </w:tc>
        <w:tc>
          <w:tcPr>
            <w:tcW w:w="1596" w:type="dxa"/>
            <w:gridSpan w:val="3"/>
            <w:tcBorders>
              <w:top w:val="single" w:sz="4" w:space="0" w:color="auto"/>
              <w:left w:val="single" w:sz="4" w:space="0" w:color="auto"/>
              <w:bottom w:val="single" w:sz="4" w:space="0" w:color="auto"/>
              <w:right w:val="single" w:sz="4" w:space="0" w:color="auto"/>
            </w:tcBorders>
            <w:vAlign w:val="center"/>
          </w:tcPr>
          <w:p w:rsidR="00F24CE4" w:rsidRDefault="00F24CE4">
            <w:pPr>
              <w:widowControl/>
              <w:jc w:val="center"/>
              <w:rPr>
                <w:kern w:val="0"/>
                <w:sz w:val="24"/>
              </w:rPr>
            </w:pPr>
            <w:r>
              <w:rPr>
                <w:rFonts w:hint="eastAsia"/>
                <w:kern w:val="0"/>
                <w:sz w:val="24"/>
              </w:rPr>
              <w:t>最后学历</w:t>
            </w:r>
          </w:p>
          <w:p w:rsidR="00F24CE4" w:rsidRDefault="00F24CE4">
            <w:pPr>
              <w:widowControl/>
              <w:jc w:val="center"/>
              <w:rPr>
                <w:rFonts w:ascii="宋体" w:hAnsi="宋体"/>
                <w:kern w:val="0"/>
                <w:sz w:val="24"/>
              </w:rPr>
            </w:pPr>
            <w:r>
              <w:rPr>
                <w:rFonts w:hint="eastAsia"/>
                <w:kern w:val="0"/>
                <w:sz w:val="24"/>
              </w:rPr>
              <w:t>及学位类别</w:t>
            </w:r>
          </w:p>
          <w:p w:rsidR="00F24CE4" w:rsidRDefault="00F24CE4">
            <w:pPr>
              <w:widowControl/>
              <w:spacing w:line="661" w:lineRule="exact"/>
              <w:rPr>
                <w:rFonts w:ascii="宋体" w:hAnsi="宋体"/>
                <w:kern w:val="0"/>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24CE4" w:rsidRDefault="00F24CE4">
            <w:pPr>
              <w:widowControl/>
              <w:spacing w:line="280" w:lineRule="exact"/>
              <w:jc w:val="center"/>
              <w:rPr>
                <w:rFonts w:ascii="宋体" w:hAnsi="宋体"/>
                <w:kern w:val="0"/>
                <w:sz w:val="24"/>
              </w:rPr>
            </w:pPr>
          </w:p>
          <w:p w:rsidR="00F24CE4" w:rsidRDefault="00F24CE4">
            <w:pPr>
              <w:widowControl/>
              <w:spacing w:line="280" w:lineRule="exact"/>
              <w:jc w:val="center"/>
              <w:rPr>
                <w:rFonts w:ascii="宋体" w:hAnsi="宋体"/>
                <w:kern w:val="0"/>
                <w:sz w:val="24"/>
              </w:rPr>
            </w:pPr>
          </w:p>
          <w:p w:rsidR="00F24CE4" w:rsidRDefault="00F24CE4">
            <w:pPr>
              <w:widowControl/>
              <w:spacing w:line="280" w:lineRule="exact"/>
              <w:jc w:val="center"/>
              <w:rPr>
                <w:rFonts w:ascii="宋体" w:hAnsi="宋体"/>
                <w:kern w:val="0"/>
                <w:sz w:val="2"/>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F24CE4" w:rsidRDefault="00F24CE4">
            <w:pPr>
              <w:widowControl/>
              <w:jc w:val="left"/>
              <w:rPr>
                <w:rFonts w:ascii="宋体" w:hAnsi="宋体"/>
                <w:kern w:val="0"/>
                <w:sz w:val="24"/>
              </w:rPr>
            </w:pPr>
          </w:p>
        </w:tc>
      </w:tr>
      <w:tr w:rsidR="00F24CE4" w:rsidTr="00F24CE4">
        <w:trPr>
          <w:cantSplit/>
          <w:trHeight w:hRule="exact" w:val="727"/>
        </w:trPr>
        <w:tc>
          <w:tcPr>
            <w:tcW w:w="1773" w:type="dxa"/>
            <w:tcBorders>
              <w:top w:val="single" w:sz="4" w:space="0" w:color="auto"/>
              <w:left w:val="single" w:sz="4" w:space="0" w:color="auto"/>
              <w:bottom w:val="single" w:sz="4" w:space="0" w:color="auto"/>
              <w:right w:val="single" w:sz="4" w:space="0" w:color="auto"/>
            </w:tcBorders>
            <w:vAlign w:val="center"/>
            <w:hideMark/>
          </w:tcPr>
          <w:p w:rsidR="00F24CE4" w:rsidRDefault="00F24CE4">
            <w:pPr>
              <w:widowControl/>
              <w:spacing w:line="280" w:lineRule="exact"/>
              <w:jc w:val="center"/>
              <w:rPr>
                <w:rFonts w:ascii="宋体" w:hAnsi="宋体"/>
                <w:kern w:val="0"/>
                <w:sz w:val="24"/>
              </w:rPr>
            </w:pPr>
            <w:r>
              <w:rPr>
                <w:rFonts w:hint="eastAsia"/>
                <w:kern w:val="0"/>
                <w:sz w:val="24"/>
              </w:rPr>
              <w:t>最后毕业学校及时间</w:t>
            </w:r>
          </w:p>
        </w:tc>
        <w:tc>
          <w:tcPr>
            <w:tcW w:w="2975" w:type="dxa"/>
            <w:gridSpan w:val="3"/>
            <w:tcBorders>
              <w:top w:val="single" w:sz="4" w:space="0" w:color="auto"/>
              <w:left w:val="single" w:sz="4" w:space="0" w:color="auto"/>
              <w:bottom w:val="single" w:sz="4" w:space="0" w:color="auto"/>
              <w:right w:val="single" w:sz="4" w:space="0" w:color="auto"/>
            </w:tcBorders>
            <w:vAlign w:val="center"/>
          </w:tcPr>
          <w:p w:rsidR="00F24CE4" w:rsidRDefault="00F24CE4">
            <w:pPr>
              <w:widowControl/>
              <w:spacing w:line="280" w:lineRule="exact"/>
              <w:rPr>
                <w:rFonts w:ascii="宋体" w:hAnsi="宋体"/>
                <w:kern w:val="0"/>
                <w:sz w:val="24"/>
              </w:rPr>
            </w:pPr>
          </w:p>
          <w:p w:rsidR="00F24CE4" w:rsidRDefault="00F24CE4">
            <w:pPr>
              <w:widowControl/>
              <w:spacing w:line="280" w:lineRule="exact"/>
              <w:jc w:val="center"/>
              <w:rPr>
                <w:rFonts w:ascii="宋体" w:hAnsi="宋体"/>
                <w:kern w:val="0"/>
                <w:sz w:val="24"/>
              </w:rPr>
            </w:pPr>
          </w:p>
          <w:p w:rsidR="00F24CE4" w:rsidRDefault="00F24CE4">
            <w:pPr>
              <w:widowControl/>
              <w:spacing w:line="280" w:lineRule="exact"/>
              <w:jc w:val="center"/>
              <w:rPr>
                <w:rFonts w:ascii="宋体" w:hAnsi="宋体"/>
                <w:kern w:val="0"/>
                <w:sz w:val="24"/>
              </w:rPr>
            </w:pPr>
          </w:p>
          <w:p w:rsidR="00F24CE4" w:rsidRDefault="00F24CE4">
            <w:pPr>
              <w:widowControl/>
              <w:spacing w:line="280" w:lineRule="exact"/>
              <w:jc w:val="center"/>
              <w:rPr>
                <w:rFonts w:ascii="宋体" w:hAnsi="宋体"/>
                <w:kern w:val="0"/>
                <w:sz w:val="24"/>
              </w:rPr>
            </w:pPr>
          </w:p>
          <w:p w:rsidR="00F24CE4" w:rsidRDefault="00F24CE4">
            <w:pPr>
              <w:widowControl/>
              <w:spacing w:line="280" w:lineRule="exact"/>
              <w:jc w:val="center"/>
              <w:rPr>
                <w:rFonts w:ascii="宋体" w:hAnsi="宋体"/>
                <w:kern w:val="0"/>
                <w:sz w:val="24"/>
              </w:rPr>
            </w:pPr>
          </w:p>
          <w:p w:rsidR="00F24CE4" w:rsidRDefault="00F24CE4">
            <w:pPr>
              <w:widowControl/>
              <w:spacing w:line="280" w:lineRule="exact"/>
              <w:jc w:val="center"/>
              <w:rPr>
                <w:rFonts w:ascii="宋体" w:hAnsi="宋体"/>
                <w:kern w:val="0"/>
                <w:sz w:val="24"/>
              </w:rPr>
            </w:pPr>
          </w:p>
          <w:p w:rsidR="00F24CE4" w:rsidRDefault="00F24CE4">
            <w:pPr>
              <w:widowControl/>
              <w:spacing w:line="280" w:lineRule="exact"/>
              <w:jc w:val="center"/>
              <w:rPr>
                <w:rFonts w:ascii="宋体" w:hAnsi="宋体"/>
                <w:kern w:val="0"/>
                <w:sz w:val="24"/>
              </w:rPr>
            </w:pPr>
          </w:p>
          <w:p w:rsidR="00F24CE4" w:rsidRDefault="00F24CE4">
            <w:pPr>
              <w:widowControl/>
              <w:spacing w:line="280" w:lineRule="exact"/>
              <w:jc w:val="center"/>
              <w:rPr>
                <w:rFonts w:ascii="宋体" w:hAnsi="宋体"/>
                <w:kern w:val="0"/>
                <w:sz w:val="24"/>
              </w:rPr>
            </w:pPr>
          </w:p>
          <w:p w:rsidR="00F24CE4" w:rsidRDefault="00F24CE4">
            <w:pPr>
              <w:widowControl/>
              <w:spacing w:line="280" w:lineRule="exact"/>
              <w:jc w:val="center"/>
              <w:rPr>
                <w:rFonts w:ascii="宋体" w:hAnsi="宋体"/>
                <w:kern w:val="0"/>
                <w:sz w:val="24"/>
              </w:rPr>
            </w:pPr>
          </w:p>
          <w:p w:rsidR="00F24CE4" w:rsidRDefault="00F24CE4">
            <w:pPr>
              <w:widowControl/>
              <w:spacing w:line="280" w:lineRule="exact"/>
              <w:jc w:val="center"/>
              <w:rPr>
                <w:rFonts w:ascii="宋体" w:hAnsi="宋体"/>
                <w:kern w:val="0"/>
                <w:sz w:val="24"/>
              </w:rPr>
            </w:pPr>
          </w:p>
          <w:p w:rsidR="00F24CE4" w:rsidRDefault="00F24CE4">
            <w:pPr>
              <w:widowControl/>
              <w:spacing w:line="280" w:lineRule="exact"/>
              <w:jc w:val="center"/>
              <w:rPr>
                <w:rFonts w:ascii="宋体" w:hAnsi="宋体"/>
                <w:kern w:val="0"/>
                <w:sz w:val="24"/>
              </w:rPr>
            </w:pPr>
          </w:p>
          <w:p w:rsidR="00F24CE4" w:rsidRDefault="00F24CE4">
            <w:pPr>
              <w:widowControl/>
              <w:spacing w:line="280" w:lineRule="exact"/>
              <w:jc w:val="center"/>
              <w:rPr>
                <w:rFonts w:ascii="宋体" w:hAnsi="宋体"/>
                <w:kern w:val="0"/>
                <w:sz w:val="24"/>
              </w:rPr>
            </w:pPr>
          </w:p>
          <w:p w:rsidR="00F24CE4" w:rsidRDefault="00F24CE4">
            <w:pPr>
              <w:widowControl/>
              <w:spacing w:line="280" w:lineRule="exact"/>
              <w:jc w:val="center"/>
              <w:rPr>
                <w:rFonts w:ascii="宋体" w:hAnsi="宋体"/>
                <w:kern w:val="0"/>
                <w:sz w:val="24"/>
              </w:rPr>
            </w:pPr>
          </w:p>
          <w:p w:rsidR="00F24CE4" w:rsidRDefault="00F24CE4">
            <w:pPr>
              <w:widowControl/>
              <w:spacing w:line="280" w:lineRule="exact"/>
              <w:jc w:val="center"/>
              <w:rPr>
                <w:rFonts w:ascii="宋体" w:hAnsi="宋体"/>
                <w:kern w:val="0"/>
                <w:sz w:val="24"/>
              </w:rPr>
            </w:pPr>
          </w:p>
          <w:p w:rsidR="00F24CE4" w:rsidRDefault="00F24CE4">
            <w:pPr>
              <w:widowControl/>
              <w:spacing w:line="280" w:lineRule="exact"/>
              <w:jc w:val="center"/>
              <w:rPr>
                <w:rFonts w:ascii="宋体" w:hAnsi="宋体"/>
                <w:kern w:val="0"/>
                <w:sz w:val="24"/>
              </w:rPr>
            </w:pPr>
          </w:p>
          <w:p w:rsidR="00F24CE4" w:rsidRDefault="00F24CE4">
            <w:pPr>
              <w:widowControl/>
              <w:spacing w:line="627" w:lineRule="exact"/>
              <w:jc w:val="center"/>
              <w:rPr>
                <w:rFonts w:ascii="宋体" w:hAnsi="宋体"/>
                <w:kern w:val="0"/>
                <w:sz w:val="24"/>
              </w:rPr>
            </w:pPr>
          </w:p>
        </w:tc>
        <w:tc>
          <w:tcPr>
            <w:tcW w:w="1596" w:type="dxa"/>
            <w:gridSpan w:val="3"/>
            <w:tcBorders>
              <w:top w:val="single" w:sz="4" w:space="0" w:color="auto"/>
              <w:left w:val="single" w:sz="4" w:space="0" w:color="auto"/>
              <w:bottom w:val="single" w:sz="4" w:space="0" w:color="auto"/>
              <w:right w:val="single" w:sz="4" w:space="0" w:color="auto"/>
            </w:tcBorders>
            <w:vAlign w:val="center"/>
            <w:hideMark/>
          </w:tcPr>
          <w:p w:rsidR="00F24CE4" w:rsidRDefault="00F24CE4">
            <w:pPr>
              <w:widowControl/>
              <w:jc w:val="center"/>
              <w:rPr>
                <w:rFonts w:ascii="宋体" w:hAnsi="宋体"/>
                <w:kern w:val="0"/>
                <w:sz w:val="24"/>
              </w:rPr>
            </w:pPr>
            <w:r>
              <w:rPr>
                <w:rFonts w:ascii="宋体" w:hAnsi="宋体" w:hint="eastAsia"/>
                <w:kern w:val="0"/>
                <w:sz w:val="24"/>
              </w:rPr>
              <w:t>毕业专业</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24CE4" w:rsidRDefault="00F24CE4">
            <w:pPr>
              <w:widowControl/>
              <w:jc w:val="left"/>
              <w:rPr>
                <w:rFonts w:ascii="宋体" w:hAnsi="宋体"/>
                <w:kern w:val="0"/>
                <w:sz w:val="24"/>
              </w:rPr>
            </w:pPr>
          </w:p>
          <w:p w:rsidR="00F24CE4" w:rsidRDefault="00F24CE4">
            <w:pPr>
              <w:widowControl/>
              <w:jc w:val="left"/>
              <w:rPr>
                <w:rFonts w:ascii="宋体" w:hAnsi="宋体"/>
                <w:kern w:val="0"/>
                <w:sz w:val="24"/>
              </w:rPr>
            </w:pPr>
          </w:p>
          <w:p w:rsidR="00F24CE4" w:rsidRDefault="00F24CE4">
            <w:pPr>
              <w:widowControl/>
              <w:jc w:val="left"/>
              <w:rPr>
                <w:rFonts w:ascii="宋体" w:hAnsi="宋体"/>
                <w:kern w:val="0"/>
                <w:sz w:val="24"/>
              </w:rPr>
            </w:pPr>
          </w:p>
          <w:p w:rsidR="00F24CE4" w:rsidRDefault="00F24CE4">
            <w:pPr>
              <w:widowControl/>
              <w:jc w:val="left"/>
              <w:rPr>
                <w:rFonts w:ascii="宋体" w:hAnsi="宋体"/>
                <w:kern w:val="0"/>
                <w:sz w:val="24"/>
              </w:rPr>
            </w:pPr>
          </w:p>
          <w:p w:rsidR="00F24CE4" w:rsidRDefault="00F24CE4">
            <w:pPr>
              <w:widowControl/>
              <w:jc w:val="left"/>
              <w:rPr>
                <w:rFonts w:ascii="宋体" w:hAnsi="宋体"/>
                <w:kern w:val="0"/>
                <w:sz w:val="24"/>
              </w:rPr>
            </w:pPr>
          </w:p>
          <w:p w:rsidR="00F24CE4" w:rsidRDefault="00F24CE4">
            <w:pPr>
              <w:widowControl/>
              <w:jc w:val="left"/>
              <w:rPr>
                <w:rFonts w:ascii="宋体" w:hAnsi="宋体"/>
                <w:kern w:val="0"/>
                <w:sz w:val="24"/>
              </w:rPr>
            </w:pPr>
          </w:p>
          <w:p w:rsidR="00F24CE4" w:rsidRDefault="00F24CE4">
            <w:pPr>
              <w:widowControl/>
              <w:spacing w:line="627" w:lineRule="exact"/>
              <w:jc w:val="center"/>
              <w:rPr>
                <w:rFonts w:ascii="宋体" w:hAnsi="宋体"/>
                <w:kern w:val="0"/>
                <w:sz w:val="24"/>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F24CE4" w:rsidRDefault="00F24CE4">
            <w:pPr>
              <w:widowControl/>
              <w:jc w:val="left"/>
              <w:rPr>
                <w:rFonts w:ascii="宋体" w:hAnsi="宋体"/>
                <w:kern w:val="0"/>
                <w:sz w:val="24"/>
              </w:rPr>
            </w:pPr>
          </w:p>
        </w:tc>
      </w:tr>
      <w:tr w:rsidR="00F24CE4" w:rsidTr="00F24CE4">
        <w:trPr>
          <w:cantSplit/>
          <w:trHeight w:val="386"/>
        </w:trPr>
        <w:tc>
          <w:tcPr>
            <w:tcW w:w="1773" w:type="dxa"/>
            <w:tcBorders>
              <w:top w:val="single" w:sz="4" w:space="0" w:color="auto"/>
              <w:left w:val="single" w:sz="4" w:space="0" w:color="auto"/>
              <w:bottom w:val="single" w:sz="4" w:space="0" w:color="auto"/>
              <w:right w:val="single" w:sz="4" w:space="0" w:color="auto"/>
            </w:tcBorders>
            <w:vAlign w:val="center"/>
            <w:hideMark/>
          </w:tcPr>
          <w:p w:rsidR="00F24CE4" w:rsidRDefault="00F24CE4">
            <w:pPr>
              <w:widowControl/>
              <w:jc w:val="center"/>
              <w:rPr>
                <w:rFonts w:ascii="宋体" w:hAnsi="宋体"/>
                <w:kern w:val="0"/>
                <w:sz w:val="24"/>
              </w:rPr>
            </w:pPr>
            <w:r>
              <w:rPr>
                <w:rFonts w:hint="eastAsia"/>
                <w:kern w:val="0"/>
                <w:sz w:val="24"/>
              </w:rPr>
              <w:t>现工作单位</w:t>
            </w:r>
          </w:p>
        </w:tc>
        <w:tc>
          <w:tcPr>
            <w:tcW w:w="4139" w:type="dxa"/>
            <w:gridSpan w:val="5"/>
            <w:tcBorders>
              <w:top w:val="single" w:sz="4" w:space="0" w:color="auto"/>
              <w:left w:val="single" w:sz="4" w:space="0" w:color="auto"/>
              <w:bottom w:val="single" w:sz="4" w:space="0" w:color="auto"/>
              <w:right w:val="single" w:sz="4" w:space="0" w:color="auto"/>
            </w:tcBorders>
            <w:vAlign w:val="center"/>
          </w:tcPr>
          <w:p w:rsidR="00F24CE4" w:rsidRDefault="00F24CE4">
            <w:pPr>
              <w:widowControl/>
              <w:jc w:val="center"/>
              <w:rPr>
                <w:rFonts w:ascii="宋体" w:hAnsi="宋体"/>
                <w:kern w:val="0"/>
                <w:sz w:val="24"/>
              </w:rPr>
            </w:pPr>
          </w:p>
        </w:tc>
        <w:tc>
          <w:tcPr>
            <w:tcW w:w="1434" w:type="dxa"/>
            <w:gridSpan w:val="2"/>
            <w:tcBorders>
              <w:top w:val="single" w:sz="4" w:space="0" w:color="auto"/>
              <w:left w:val="single" w:sz="4" w:space="0" w:color="auto"/>
              <w:bottom w:val="single" w:sz="4" w:space="0" w:color="auto"/>
              <w:right w:val="single" w:sz="4" w:space="0" w:color="auto"/>
            </w:tcBorders>
            <w:vAlign w:val="center"/>
            <w:hideMark/>
          </w:tcPr>
          <w:p w:rsidR="00F24CE4" w:rsidRDefault="00F24CE4">
            <w:pPr>
              <w:widowControl/>
              <w:jc w:val="center"/>
              <w:rPr>
                <w:rFonts w:ascii="宋体" w:hAnsi="宋体"/>
                <w:kern w:val="0"/>
                <w:sz w:val="24"/>
              </w:rPr>
            </w:pPr>
            <w:r>
              <w:rPr>
                <w:rFonts w:hint="eastAsia"/>
                <w:kern w:val="0"/>
                <w:sz w:val="24"/>
              </w:rPr>
              <w:t>联系电话</w:t>
            </w:r>
          </w:p>
        </w:tc>
        <w:tc>
          <w:tcPr>
            <w:tcW w:w="2334" w:type="dxa"/>
            <w:gridSpan w:val="2"/>
            <w:tcBorders>
              <w:top w:val="single" w:sz="4" w:space="0" w:color="auto"/>
              <w:left w:val="single" w:sz="4" w:space="0" w:color="auto"/>
              <w:bottom w:val="single" w:sz="4" w:space="0" w:color="auto"/>
              <w:right w:val="single" w:sz="4" w:space="0" w:color="auto"/>
            </w:tcBorders>
            <w:vAlign w:val="center"/>
          </w:tcPr>
          <w:p w:rsidR="00F24CE4" w:rsidRDefault="00F24CE4">
            <w:pPr>
              <w:widowControl/>
              <w:jc w:val="center"/>
              <w:rPr>
                <w:rFonts w:ascii="宋体" w:hAnsi="宋体"/>
                <w:kern w:val="0"/>
                <w:sz w:val="24"/>
              </w:rPr>
            </w:pPr>
          </w:p>
        </w:tc>
      </w:tr>
      <w:tr w:rsidR="00F24CE4" w:rsidTr="00F24CE4">
        <w:trPr>
          <w:trHeight w:val="420"/>
        </w:trPr>
        <w:tc>
          <w:tcPr>
            <w:tcW w:w="1773" w:type="dxa"/>
            <w:tcBorders>
              <w:top w:val="single" w:sz="4" w:space="0" w:color="auto"/>
              <w:left w:val="single" w:sz="4" w:space="0" w:color="auto"/>
              <w:bottom w:val="single" w:sz="4" w:space="0" w:color="auto"/>
              <w:right w:val="single" w:sz="4" w:space="0" w:color="auto"/>
            </w:tcBorders>
            <w:vAlign w:val="center"/>
            <w:hideMark/>
          </w:tcPr>
          <w:p w:rsidR="00F24CE4" w:rsidRDefault="00F24CE4">
            <w:pPr>
              <w:widowControl/>
              <w:jc w:val="center"/>
              <w:rPr>
                <w:rFonts w:ascii="宋体" w:hAnsi="宋体"/>
                <w:kern w:val="0"/>
                <w:sz w:val="24"/>
              </w:rPr>
            </w:pPr>
            <w:r>
              <w:rPr>
                <w:rFonts w:ascii="宋体" w:hAnsi="宋体" w:hint="eastAsia"/>
                <w:kern w:val="0"/>
                <w:sz w:val="24"/>
              </w:rPr>
              <w:t>专业方向</w:t>
            </w:r>
          </w:p>
        </w:tc>
        <w:tc>
          <w:tcPr>
            <w:tcW w:w="4139" w:type="dxa"/>
            <w:gridSpan w:val="5"/>
            <w:tcBorders>
              <w:top w:val="single" w:sz="4" w:space="0" w:color="auto"/>
              <w:left w:val="single" w:sz="4" w:space="0" w:color="auto"/>
              <w:bottom w:val="single" w:sz="4" w:space="0" w:color="auto"/>
              <w:right w:val="single" w:sz="4" w:space="0" w:color="auto"/>
            </w:tcBorders>
            <w:vAlign w:val="center"/>
          </w:tcPr>
          <w:p w:rsidR="00F24CE4" w:rsidRDefault="00F24CE4">
            <w:pPr>
              <w:widowControl/>
              <w:rPr>
                <w:rFonts w:ascii="宋体" w:hAnsi="宋体"/>
                <w:kern w:val="0"/>
                <w:sz w:val="24"/>
              </w:rPr>
            </w:pPr>
          </w:p>
        </w:tc>
        <w:tc>
          <w:tcPr>
            <w:tcW w:w="1434" w:type="dxa"/>
            <w:gridSpan w:val="2"/>
            <w:tcBorders>
              <w:top w:val="single" w:sz="4" w:space="0" w:color="auto"/>
              <w:left w:val="single" w:sz="4" w:space="0" w:color="auto"/>
              <w:bottom w:val="single" w:sz="4" w:space="0" w:color="auto"/>
              <w:right w:val="single" w:sz="4" w:space="0" w:color="auto"/>
            </w:tcBorders>
            <w:vAlign w:val="center"/>
            <w:hideMark/>
          </w:tcPr>
          <w:p w:rsidR="00F24CE4" w:rsidRDefault="00F24CE4">
            <w:pPr>
              <w:widowControl/>
              <w:jc w:val="center"/>
              <w:rPr>
                <w:kern w:val="0"/>
                <w:sz w:val="24"/>
              </w:rPr>
            </w:pPr>
            <w:r>
              <w:rPr>
                <w:kern w:val="0"/>
                <w:sz w:val="24"/>
              </w:rPr>
              <w:t>QQ</w:t>
            </w:r>
          </w:p>
        </w:tc>
        <w:tc>
          <w:tcPr>
            <w:tcW w:w="2334" w:type="dxa"/>
            <w:gridSpan w:val="2"/>
            <w:tcBorders>
              <w:top w:val="single" w:sz="4" w:space="0" w:color="auto"/>
              <w:left w:val="single" w:sz="4" w:space="0" w:color="auto"/>
              <w:bottom w:val="single" w:sz="4" w:space="0" w:color="auto"/>
              <w:right w:val="single" w:sz="4" w:space="0" w:color="auto"/>
            </w:tcBorders>
            <w:vAlign w:val="center"/>
          </w:tcPr>
          <w:p w:rsidR="00F24CE4" w:rsidRDefault="00F24CE4">
            <w:pPr>
              <w:widowControl/>
              <w:jc w:val="center"/>
              <w:rPr>
                <w:rFonts w:ascii="宋体" w:hAnsi="宋体"/>
                <w:kern w:val="0"/>
                <w:sz w:val="24"/>
              </w:rPr>
            </w:pPr>
          </w:p>
        </w:tc>
      </w:tr>
      <w:tr w:rsidR="00F24CE4" w:rsidTr="00F24CE4">
        <w:trPr>
          <w:trHeight w:val="457"/>
        </w:trPr>
        <w:tc>
          <w:tcPr>
            <w:tcW w:w="1773" w:type="dxa"/>
            <w:tcBorders>
              <w:top w:val="single" w:sz="4" w:space="0" w:color="auto"/>
              <w:left w:val="single" w:sz="4" w:space="0" w:color="auto"/>
              <w:bottom w:val="single" w:sz="4" w:space="0" w:color="auto"/>
              <w:right w:val="single" w:sz="4" w:space="0" w:color="auto"/>
            </w:tcBorders>
            <w:vAlign w:val="center"/>
            <w:hideMark/>
          </w:tcPr>
          <w:p w:rsidR="00F24CE4" w:rsidRDefault="00F24CE4">
            <w:pPr>
              <w:widowControl/>
              <w:jc w:val="center"/>
              <w:rPr>
                <w:rFonts w:ascii="宋体" w:hAnsi="宋体"/>
                <w:kern w:val="0"/>
                <w:sz w:val="24"/>
              </w:rPr>
            </w:pPr>
            <w:r>
              <w:rPr>
                <w:rFonts w:hint="eastAsia"/>
                <w:kern w:val="0"/>
                <w:sz w:val="24"/>
              </w:rPr>
              <w:t>通讯地址</w:t>
            </w:r>
          </w:p>
        </w:tc>
        <w:tc>
          <w:tcPr>
            <w:tcW w:w="4139" w:type="dxa"/>
            <w:gridSpan w:val="5"/>
            <w:tcBorders>
              <w:top w:val="single" w:sz="4" w:space="0" w:color="auto"/>
              <w:left w:val="single" w:sz="4" w:space="0" w:color="auto"/>
              <w:bottom w:val="single" w:sz="4" w:space="0" w:color="auto"/>
              <w:right w:val="single" w:sz="4" w:space="0" w:color="auto"/>
            </w:tcBorders>
            <w:vAlign w:val="center"/>
          </w:tcPr>
          <w:p w:rsidR="00F24CE4" w:rsidRDefault="00F24CE4">
            <w:pPr>
              <w:widowControl/>
              <w:jc w:val="center"/>
              <w:rPr>
                <w:rFonts w:ascii="宋体" w:hAnsi="宋体"/>
                <w:kern w:val="0"/>
                <w:sz w:val="24"/>
              </w:rPr>
            </w:pPr>
          </w:p>
        </w:tc>
        <w:tc>
          <w:tcPr>
            <w:tcW w:w="1434" w:type="dxa"/>
            <w:gridSpan w:val="2"/>
            <w:tcBorders>
              <w:top w:val="single" w:sz="4" w:space="0" w:color="auto"/>
              <w:left w:val="single" w:sz="4" w:space="0" w:color="auto"/>
              <w:bottom w:val="single" w:sz="4" w:space="0" w:color="auto"/>
              <w:right w:val="single" w:sz="4" w:space="0" w:color="auto"/>
            </w:tcBorders>
            <w:vAlign w:val="center"/>
            <w:hideMark/>
          </w:tcPr>
          <w:p w:rsidR="00F24CE4" w:rsidRDefault="00F24CE4">
            <w:pPr>
              <w:widowControl/>
              <w:jc w:val="center"/>
              <w:rPr>
                <w:rFonts w:ascii="宋体" w:hAnsi="宋体"/>
                <w:kern w:val="0"/>
                <w:sz w:val="24"/>
              </w:rPr>
            </w:pPr>
            <w:r>
              <w:rPr>
                <w:rFonts w:hint="eastAsia"/>
                <w:kern w:val="0"/>
                <w:sz w:val="24"/>
              </w:rPr>
              <w:t>邮政编码</w:t>
            </w:r>
          </w:p>
        </w:tc>
        <w:tc>
          <w:tcPr>
            <w:tcW w:w="2334" w:type="dxa"/>
            <w:gridSpan w:val="2"/>
            <w:tcBorders>
              <w:top w:val="single" w:sz="4" w:space="0" w:color="auto"/>
              <w:left w:val="single" w:sz="4" w:space="0" w:color="auto"/>
              <w:bottom w:val="single" w:sz="4" w:space="0" w:color="auto"/>
              <w:right w:val="single" w:sz="4" w:space="0" w:color="auto"/>
            </w:tcBorders>
            <w:vAlign w:val="center"/>
          </w:tcPr>
          <w:p w:rsidR="00F24CE4" w:rsidRDefault="00F24CE4">
            <w:pPr>
              <w:widowControl/>
              <w:jc w:val="center"/>
              <w:rPr>
                <w:rFonts w:ascii="宋体" w:hAnsi="宋体"/>
                <w:kern w:val="0"/>
                <w:sz w:val="24"/>
              </w:rPr>
            </w:pPr>
          </w:p>
        </w:tc>
      </w:tr>
      <w:tr w:rsidR="00F24CE4" w:rsidTr="00F24CE4">
        <w:trPr>
          <w:cantSplit/>
          <w:trHeight w:val="2927"/>
        </w:trPr>
        <w:tc>
          <w:tcPr>
            <w:tcW w:w="1773" w:type="dxa"/>
            <w:tcBorders>
              <w:top w:val="single" w:sz="4" w:space="0" w:color="auto"/>
              <w:left w:val="single" w:sz="4" w:space="0" w:color="auto"/>
              <w:bottom w:val="single" w:sz="4" w:space="0" w:color="auto"/>
              <w:right w:val="single" w:sz="4" w:space="0" w:color="auto"/>
            </w:tcBorders>
            <w:vAlign w:val="center"/>
            <w:hideMark/>
          </w:tcPr>
          <w:p w:rsidR="00F24CE4" w:rsidRDefault="00F24CE4">
            <w:pPr>
              <w:widowControl/>
              <w:ind w:right="226"/>
              <w:jc w:val="center"/>
              <w:rPr>
                <w:kern w:val="0"/>
                <w:sz w:val="24"/>
              </w:rPr>
            </w:pPr>
            <w:r>
              <w:rPr>
                <w:rFonts w:hint="eastAsia"/>
                <w:kern w:val="0"/>
                <w:sz w:val="24"/>
              </w:rPr>
              <w:t>学习</w:t>
            </w:r>
          </w:p>
          <w:p w:rsidR="00F24CE4" w:rsidRDefault="00F24CE4">
            <w:pPr>
              <w:widowControl/>
              <w:ind w:right="226"/>
              <w:jc w:val="center"/>
              <w:rPr>
                <w:kern w:val="0"/>
                <w:sz w:val="24"/>
              </w:rPr>
            </w:pPr>
            <w:r>
              <w:rPr>
                <w:rFonts w:hint="eastAsia"/>
                <w:kern w:val="0"/>
                <w:sz w:val="24"/>
              </w:rPr>
              <w:t>及工作简历</w:t>
            </w:r>
          </w:p>
        </w:tc>
        <w:tc>
          <w:tcPr>
            <w:tcW w:w="7907" w:type="dxa"/>
            <w:gridSpan w:val="9"/>
            <w:tcBorders>
              <w:top w:val="single" w:sz="4" w:space="0" w:color="auto"/>
              <w:left w:val="single" w:sz="4" w:space="0" w:color="auto"/>
              <w:bottom w:val="single" w:sz="4" w:space="0" w:color="auto"/>
              <w:right w:val="single" w:sz="4" w:space="0" w:color="auto"/>
            </w:tcBorders>
            <w:vAlign w:val="center"/>
          </w:tcPr>
          <w:p w:rsidR="00F24CE4" w:rsidRDefault="00F24CE4">
            <w:pPr>
              <w:widowControl/>
              <w:rPr>
                <w:rFonts w:ascii="宋体" w:hAnsi="宋体"/>
                <w:kern w:val="0"/>
                <w:sz w:val="24"/>
              </w:rPr>
            </w:pPr>
          </w:p>
        </w:tc>
      </w:tr>
      <w:tr w:rsidR="00F24CE4" w:rsidTr="00F24CE4">
        <w:trPr>
          <w:cantSplit/>
          <w:trHeight w:val="2028"/>
        </w:trPr>
        <w:tc>
          <w:tcPr>
            <w:tcW w:w="1773" w:type="dxa"/>
            <w:tcBorders>
              <w:top w:val="single" w:sz="4" w:space="0" w:color="auto"/>
              <w:left w:val="single" w:sz="4" w:space="0" w:color="auto"/>
              <w:bottom w:val="single" w:sz="4" w:space="0" w:color="auto"/>
              <w:right w:val="single" w:sz="4" w:space="0" w:color="auto"/>
            </w:tcBorders>
            <w:vAlign w:val="center"/>
            <w:hideMark/>
          </w:tcPr>
          <w:p w:rsidR="00F24CE4" w:rsidRDefault="00F24CE4">
            <w:pPr>
              <w:widowControl/>
              <w:ind w:right="226"/>
              <w:jc w:val="center"/>
              <w:rPr>
                <w:kern w:val="0"/>
                <w:sz w:val="24"/>
              </w:rPr>
            </w:pPr>
            <w:r>
              <w:rPr>
                <w:rFonts w:hint="eastAsia"/>
                <w:kern w:val="0"/>
                <w:sz w:val="24"/>
              </w:rPr>
              <w:t>个人</w:t>
            </w:r>
          </w:p>
          <w:p w:rsidR="00F24CE4" w:rsidRDefault="00F24CE4">
            <w:pPr>
              <w:widowControl/>
              <w:ind w:right="226"/>
              <w:jc w:val="center"/>
              <w:rPr>
                <w:kern w:val="0"/>
                <w:sz w:val="24"/>
              </w:rPr>
            </w:pPr>
            <w:r>
              <w:rPr>
                <w:rFonts w:hint="eastAsia"/>
                <w:kern w:val="0"/>
                <w:sz w:val="24"/>
              </w:rPr>
              <w:t>学术成就</w:t>
            </w:r>
          </w:p>
        </w:tc>
        <w:tc>
          <w:tcPr>
            <w:tcW w:w="7907" w:type="dxa"/>
            <w:gridSpan w:val="9"/>
            <w:tcBorders>
              <w:top w:val="single" w:sz="4" w:space="0" w:color="auto"/>
              <w:left w:val="single" w:sz="4" w:space="0" w:color="auto"/>
              <w:bottom w:val="single" w:sz="4" w:space="0" w:color="auto"/>
              <w:right w:val="single" w:sz="4" w:space="0" w:color="auto"/>
            </w:tcBorders>
            <w:hideMark/>
          </w:tcPr>
          <w:p w:rsidR="00F24CE4" w:rsidRDefault="00F24CE4">
            <w:pPr>
              <w:widowControl/>
              <w:rPr>
                <w:rFonts w:ascii="宋体" w:hAnsi="宋体"/>
                <w:kern w:val="0"/>
              </w:rPr>
            </w:pPr>
            <w:r>
              <w:rPr>
                <w:rFonts w:ascii="宋体" w:hAnsi="宋体" w:hint="eastAsia"/>
                <w:kern w:val="0"/>
              </w:rPr>
              <w:t>可不填</w:t>
            </w:r>
          </w:p>
        </w:tc>
      </w:tr>
      <w:tr w:rsidR="00F24CE4" w:rsidTr="00F24CE4">
        <w:trPr>
          <w:cantSplit/>
          <w:trHeight w:val="1471"/>
        </w:trPr>
        <w:tc>
          <w:tcPr>
            <w:tcW w:w="1773" w:type="dxa"/>
            <w:tcBorders>
              <w:top w:val="single" w:sz="4" w:space="0" w:color="auto"/>
              <w:left w:val="single" w:sz="4" w:space="0" w:color="auto"/>
              <w:bottom w:val="single" w:sz="4" w:space="0" w:color="auto"/>
              <w:right w:val="single" w:sz="4" w:space="0" w:color="auto"/>
            </w:tcBorders>
            <w:vAlign w:val="center"/>
            <w:hideMark/>
          </w:tcPr>
          <w:p w:rsidR="00F24CE4" w:rsidRDefault="00F24CE4">
            <w:pPr>
              <w:widowControl/>
              <w:spacing w:line="400" w:lineRule="exact"/>
              <w:ind w:right="227"/>
              <w:jc w:val="center"/>
              <w:rPr>
                <w:kern w:val="0"/>
                <w:sz w:val="24"/>
              </w:rPr>
            </w:pPr>
            <w:r>
              <w:rPr>
                <w:rFonts w:hint="eastAsia"/>
                <w:kern w:val="0"/>
                <w:sz w:val="24"/>
              </w:rPr>
              <w:t>所在单位</w:t>
            </w:r>
          </w:p>
          <w:p w:rsidR="00F24CE4" w:rsidRDefault="00F24CE4">
            <w:pPr>
              <w:widowControl/>
              <w:spacing w:line="400" w:lineRule="exact"/>
              <w:ind w:right="227"/>
              <w:jc w:val="center"/>
              <w:rPr>
                <w:rFonts w:ascii="宋体" w:hAnsi="宋体"/>
                <w:kern w:val="0"/>
                <w:sz w:val="24"/>
              </w:rPr>
            </w:pPr>
            <w:r>
              <w:rPr>
                <w:rFonts w:hint="eastAsia"/>
                <w:kern w:val="0"/>
                <w:sz w:val="24"/>
              </w:rPr>
              <w:t>意见</w:t>
            </w:r>
          </w:p>
        </w:tc>
        <w:tc>
          <w:tcPr>
            <w:tcW w:w="7907" w:type="dxa"/>
            <w:gridSpan w:val="9"/>
            <w:tcBorders>
              <w:top w:val="single" w:sz="4" w:space="0" w:color="auto"/>
              <w:left w:val="single" w:sz="4" w:space="0" w:color="auto"/>
              <w:bottom w:val="single" w:sz="4" w:space="0" w:color="auto"/>
              <w:right w:val="single" w:sz="4" w:space="0" w:color="auto"/>
            </w:tcBorders>
            <w:vAlign w:val="center"/>
          </w:tcPr>
          <w:p w:rsidR="00F24CE4" w:rsidRDefault="00F24CE4">
            <w:pPr>
              <w:widowControl/>
              <w:ind w:firstLineChars="2600" w:firstLine="6240"/>
              <w:jc w:val="center"/>
              <w:rPr>
                <w:kern w:val="0"/>
                <w:sz w:val="24"/>
              </w:rPr>
            </w:pPr>
          </w:p>
          <w:p w:rsidR="00F24CE4" w:rsidRDefault="00F24CE4">
            <w:pPr>
              <w:widowControl/>
              <w:ind w:firstLineChars="2600" w:firstLine="6240"/>
              <w:jc w:val="center"/>
              <w:rPr>
                <w:kern w:val="0"/>
                <w:sz w:val="24"/>
              </w:rPr>
            </w:pPr>
          </w:p>
          <w:p w:rsidR="00F24CE4" w:rsidRDefault="00F24CE4">
            <w:pPr>
              <w:widowControl/>
              <w:ind w:firstLineChars="2600" w:firstLine="6240"/>
              <w:jc w:val="center"/>
              <w:rPr>
                <w:kern w:val="0"/>
                <w:sz w:val="24"/>
              </w:rPr>
            </w:pPr>
          </w:p>
          <w:p w:rsidR="00F24CE4" w:rsidRDefault="00F24CE4">
            <w:pPr>
              <w:widowControl/>
              <w:ind w:firstLineChars="2600" w:firstLine="6240"/>
              <w:jc w:val="center"/>
              <w:rPr>
                <w:kern w:val="0"/>
                <w:sz w:val="24"/>
              </w:rPr>
            </w:pPr>
            <w:r>
              <w:rPr>
                <w:rFonts w:hint="eastAsia"/>
                <w:kern w:val="0"/>
                <w:sz w:val="24"/>
              </w:rPr>
              <w:t>公章</w:t>
            </w:r>
          </w:p>
          <w:p w:rsidR="00F24CE4" w:rsidRDefault="00F24CE4">
            <w:pPr>
              <w:widowControl/>
              <w:ind w:firstLineChars="2600" w:firstLine="6240"/>
              <w:jc w:val="center"/>
              <w:rPr>
                <w:rFonts w:ascii="宋体" w:hAnsi="宋体"/>
                <w:kern w:val="0"/>
                <w:sz w:val="24"/>
              </w:rPr>
            </w:pPr>
            <w:r>
              <w:rPr>
                <w:rFonts w:hint="eastAsia"/>
                <w:kern w:val="0"/>
                <w:sz w:val="24"/>
              </w:rPr>
              <w:t>年</w:t>
            </w:r>
            <w:r>
              <w:rPr>
                <w:kern w:val="0"/>
                <w:sz w:val="24"/>
              </w:rPr>
              <w:t xml:space="preserve">   </w:t>
            </w:r>
            <w:r>
              <w:rPr>
                <w:rFonts w:hint="eastAsia"/>
                <w:kern w:val="0"/>
                <w:sz w:val="24"/>
              </w:rPr>
              <w:t>月</w:t>
            </w:r>
            <w:r>
              <w:rPr>
                <w:kern w:val="0"/>
                <w:sz w:val="24"/>
              </w:rPr>
              <w:t xml:space="preserve">   </w:t>
            </w:r>
            <w:r>
              <w:rPr>
                <w:rFonts w:hint="eastAsia"/>
                <w:kern w:val="0"/>
                <w:sz w:val="24"/>
              </w:rPr>
              <w:t>日</w:t>
            </w:r>
          </w:p>
        </w:tc>
      </w:tr>
    </w:tbl>
    <w:p w:rsidR="00F24CE4" w:rsidRDefault="00F24CE4" w:rsidP="00F24CE4">
      <w:pPr>
        <w:spacing w:line="360" w:lineRule="exact"/>
        <w:jc w:val="center"/>
        <w:rPr>
          <w:b/>
          <w:sz w:val="32"/>
        </w:rPr>
      </w:pPr>
    </w:p>
    <w:p w:rsidR="00F24CE4" w:rsidRDefault="00F24CE4" w:rsidP="00F24CE4">
      <w:pPr>
        <w:spacing w:line="360" w:lineRule="exact"/>
        <w:jc w:val="center"/>
        <w:rPr>
          <w:b/>
          <w:sz w:val="32"/>
        </w:rPr>
      </w:pPr>
      <w:r>
        <w:rPr>
          <w:b/>
          <w:sz w:val="32"/>
        </w:rPr>
        <w:t xml:space="preserve">                                                 </w:t>
      </w:r>
    </w:p>
    <w:p w:rsidR="00F24CE4" w:rsidRDefault="00F24CE4" w:rsidP="00F24CE4">
      <w:pPr>
        <w:spacing w:line="360" w:lineRule="exact"/>
        <w:jc w:val="right"/>
        <w:rPr>
          <w:sz w:val="18"/>
          <w:szCs w:val="18"/>
        </w:rPr>
      </w:pPr>
      <w:r>
        <w:rPr>
          <w:rFonts w:hint="eastAsia"/>
          <w:sz w:val="18"/>
          <w:szCs w:val="18"/>
        </w:rPr>
        <w:t>编号：</w:t>
      </w:r>
      <w:r>
        <w:rPr>
          <w:sz w:val="18"/>
          <w:szCs w:val="18"/>
        </w:rPr>
        <w:t>_____</w:t>
      </w:r>
    </w:p>
    <w:p w:rsidR="00F24CE4" w:rsidRDefault="00F24CE4" w:rsidP="00F24CE4">
      <w:pPr>
        <w:rPr>
          <w:rFonts w:ascii="黑体" w:eastAsia="黑体"/>
          <w:b/>
          <w:szCs w:val="21"/>
        </w:rPr>
      </w:pPr>
    </w:p>
    <w:p w:rsidR="00F24CE4" w:rsidRDefault="00F24CE4" w:rsidP="00F24CE4">
      <w:pPr>
        <w:rPr>
          <w:rFonts w:ascii="黑体" w:eastAsia="黑体"/>
          <w:b/>
          <w:szCs w:val="21"/>
        </w:rPr>
      </w:pPr>
      <w:r>
        <w:rPr>
          <w:rFonts w:ascii="黑体" w:eastAsia="黑体" w:hint="eastAsia"/>
          <w:b/>
          <w:szCs w:val="21"/>
        </w:rPr>
        <w:t>注：学员在开课前和试听期（试听期为第一节课和课间）可以退班，试听期结束后一律不许退班。</w:t>
      </w:r>
    </w:p>
    <w:p w:rsidR="00F24CE4" w:rsidRDefault="00F24CE4" w:rsidP="00F24CE4">
      <w:pPr>
        <w:rPr>
          <w:b/>
          <w:sz w:val="18"/>
        </w:rPr>
      </w:pPr>
      <w:r>
        <w:rPr>
          <w:b/>
          <w:sz w:val="18"/>
        </w:rPr>
        <w:t xml:space="preserve"> </w:t>
      </w:r>
    </w:p>
    <w:p w:rsidR="009F15EB" w:rsidRPr="00F24CE4" w:rsidRDefault="009F15EB" w:rsidP="00F24CE4"/>
    <w:sectPr w:rsidR="009F15EB" w:rsidRPr="00F24CE4" w:rsidSect="009F15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AE1" w:rsidRDefault="009C5AE1" w:rsidP="00E711C8">
      <w:r>
        <w:separator/>
      </w:r>
    </w:p>
  </w:endnote>
  <w:endnote w:type="continuationSeparator" w:id="0">
    <w:p w:rsidR="009C5AE1" w:rsidRDefault="009C5AE1" w:rsidP="00E711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AE1" w:rsidRDefault="009C5AE1" w:rsidP="00E711C8">
      <w:r>
        <w:separator/>
      </w:r>
    </w:p>
  </w:footnote>
  <w:footnote w:type="continuationSeparator" w:id="0">
    <w:p w:rsidR="009C5AE1" w:rsidRDefault="009C5AE1" w:rsidP="00E711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15EB"/>
    <w:rsid w:val="005B57C6"/>
    <w:rsid w:val="007757F0"/>
    <w:rsid w:val="009569A0"/>
    <w:rsid w:val="009C5AE1"/>
    <w:rsid w:val="009F15EB"/>
    <w:rsid w:val="00E62D33"/>
    <w:rsid w:val="00E711C8"/>
    <w:rsid w:val="00F24CE4"/>
    <w:rsid w:val="603C2C4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5EB"/>
    <w:pPr>
      <w:widowControl w:val="0"/>
      <w:jc w:val="both"/>
    </w:pPr>
    <w:rPr>
      <w:rFonts w:ascii="Calibri" w:hAnsi="Calibri"/>
      <w:kern w:val="2"/>
      <w:sz w:val="21"/>
      <w:szCs w:val="22"/>
    </w:rPr>
  </w:style>
  <w:style w:type="paragraph" w:styleId="1">
    <w:name w:val="heading 1"/>
    <w:basedOn w:val="a"/>
    <w:next w:val="a"/>
    <w:link w:val="1Char"/>
    <w:uiPriority w:val="9"/>
    <w:qFormat/>
    <w:rsid w:val="009F15EB"/>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F15EB"/>
    <w:pPr>
      <w:tabs>
        <w:tab w:val="center" w:pos="4153"/>
        <w:tab w:val="right" w:pos="8306"/>
      </w:tabs>
      <w:snapToGrid w:val="0"/>
      <w:jc w:val="left"/>
    </w:pPr>
    <w:rPr>
      <w:sz w:val="18"/>
      <w:szCs w:val="18"/>
    </w:rPr>
  </w:style>
  <w:style w:type="paragraph" w:styleId="a4">
    <w:name w:val="header"/>
    <w:basedOn w:val="a"/>
    <w:link w:val="Char0"/>
    <w:uiPriority w:val="99"/>
    <w:unhideWhenUsed/>
    <w:rsid w:val="009F15EB"/>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sid w:val="009F15EB"/>
    <w:rPr>
      <w:b/>
      <w:bCs/>
    </w:rPr>
  </w:style>
  <w:style w:type="character" w:customStyle="1" w:styleId="Char0">
    <w:name w:val="页眉 Char"/>
    <w:basedOn w:val="a0"/>
    <w:link w:val="a4"/>
    <w:uiPriority w:val="99"/>
    <w:semiHidden/>
    <w:qFormat/>
    <w:rsid w:val="009F15EB"/>
    <w:rPr>
      <w:sz w:val="18"/>
      <w:szCs w:val="18"/>
    </w:rPr>
  </w:style>
  <w:style w:type="character" w:customStyle="1" w:styleId="Char">
    <w:name w:val="页脚 Char"/>
    <w:basedOn w:val="a0"/>
    <w:link w:val="a3"/>
    <w:uiPriority w:val="99"/>
    <w:semiHidden/>
    <w:rsid w:val="009F15EB"/>
    <w:rPr>
      <w:sz w:val="18"/>
      <w:szCs w:val="18"/>
    </w:rPr>
  </w:style>
  <w:style w:type="character" w:customStyle="1" w:styleId="1Char">
    <w:name w:val="标题 1 Char"/>
    <w:basedOn w:val="a0"/>
    <w:link w:val="1"/>
    <w:uiPriority w:val="9"/>
    <w:qFormat/>
    <w:rsid w:val="009F15EB"/>
    <w:rPr>
      <w:rFonts w:ascii="宋体" w:eastAsia="宋体" w:hAnsi="宋体" w:cs="宋体"/>
      <w:b/>
      <w:bCs/>
      <w:kern w:val="36"/>
      <w:sz w:val="48"/>
      <w:szCs w:val="48"/>
    </w:rPr>
  </w:style>
  <w:style w:type="character" w:customStyle="1" w:styleId="apple-converted-space">
    <w:name w:val="apple-converted-space"/>
    <w:basedOn w:val="a0"/>
    <w:rsid w:val="009F15EB"/>
  </w:style>
</w:styles>
</file>

<file path=word/webSettings.xml><?xml version="1.0" encoding="utf-8"?>
<w:webSettings xmlns:r="http://schemas.openxmlformats.org/officeDocument/2006/relationships" xmlns:w="http://schemas.openxmlformats.org/wordprocessingml/2006/main">
  <w:divs>
    <w:div w:id="1964535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360</Words>
  <Characters>2055</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西安交通大学财政学同等学力申请经济学硕士招生简章</dc:title>
  <dc:creator>admin</dc:creator>
  <cp:lastModifiedBy>Administrator</cp:lastModifiedBy>
  <cp:revision>3</cp:revision>
  <dcterms:created xsi:type="dcterms:W3CDTF">2016-01-28T03:21:00Z</dcterms:created>
  <dcterms:modified xsi:type="dcterms:W3CDTF">2017-03-22T05:18:00Z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2052-10.1.0.6205</vt:lpwstr>
  </property>
</Properties>
</file>