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numPr>
          <w:ilvl w:val="0"/>
          <w:numId w:val="0"/>
        </w:numPr>
        <w:spacing w:lineRule="atLeast" w:line="600"/>
        <w:ind w:firstLine="1440"/>
        <w:outlineLvl w:val="0"/>
        <w:rPr>
          <w:rFonts w:ascii="宋体" w:hAnsi="宋体" w:eastAsia="宋体" w:cs="宋体"/>
          <w:kern w:val="2"/>
          <w:sz w:val="36"/>
          <w:szCs w:val="36"/>
        </w:rPr>
      </w:pPr>
      <w:r>
        <w:rPr>
          <w:rFonts w:ascii="宋体" w:hAnsi="宋体" w:cs="宋体" w:eastAsia="宋体"/>
          <w:kern w:val="2"/>
          <w:sz w:val="36"/>
          <w:szCs w:val="36"/>
        </w:rPr>
        <w:t>上海交通大学人文社科高级学术课程</w:t>
      </w:r>
    </w:p>
    <w:p>
      <w:pPr>
        <w:pStyle w:val="Normal"/>
        <w:widowControl/>
        <w:numPr>
          <w:ilvl w:val="0"/>
          <w:numId w:val="0"/>
        </w:numPr>
        <w:spacing w:lineRule="atLeast" w:line="600"/>
        <w:jc w:val="center"/>
        <w:outlineLvl w:val="1"/>
        <w:rPr>
          <w:rFonts w:ascii="宋体" w:hAnsi="宋体" w:eastAsia="宋体" w:cs="宋体"/>
          <w:kern w:val="2"/>
          <w:sz w:val="33"/>
          <w:szCs w:val="33"/>
        </w:rPr>
      </w:pPr>
      <w:r>
        <w:rPr>
          <w:rFonts w:ascii="宋体" w:hAnsi="宋体" w:cs="宋体" w:eastAsia="宋体"/>
          <w:kern w:val="2"/>
          <w:sz w:val="33"/>
          <w:szCs w:val="33"/>
        </w:rPr>
        <w:t>文史哲方向</w:t>
      </w:r>
    </w:p>
    <w:p>
      <w:pPr>
        <w:pStyle w:val="Normal"/>
        <w:widowControl/>
        <w:numPr>
          <w:ilvl w:val="0"/>
          <w:numId w:val="0"/>
        </w:numPr>
        <w:spacing w:lineRule="atLeast" w:line="600"/>
        <w:jc w:val="center"/>
        <w:outlineLvl w:val="1"/>
        <w:rPr>
          <w:rFonts w:ascii="宋体" w:hAnsi="宋体" w:eastAsia="宋体" w:cs="宋体"/>
          <w:kern w:val="2"/>
          <w:sz w:val="33"/>
          <w:szCs w:val="33"/>
        </w:rPr>
      </w:pPr>
      <w:r>
        <w:rPr>
          <w:rFonts w:eastAsia="宋体" w:cs="宋体" w:ascii="宋体" w:hAnsi="宋体"/>
          <w:kern w:val="2"/>
          <w:sz w:val="33"/>
          <w:szCs w:val="33"/>
        </w:rPr>
      </w:r>
    </w:p>
    <w:p>
      <w:pPr>
        <w:pStyle w:val="Normal"/>
        <w:widowControl/>
        <w:numPr>
          <w:ilvl w:val="0"/>
          <w:numId w:val="0"/>
        </w:numPr>
        <w:spacing w:lineRule="atLeast" w:line="600"/>
        <w:outlineLvl w:val="1"/>
        <w:rPr>
          <w:rFonts w:ascii="宋体" w:hAnsi="宋体" w:eastAsia="宋体" w:cs="宋体"/>
          <w:kern w:val="2"/>
          <w:sz w:val="33"/>
          <w:szCs w:val="33"/>
        </w:rPr>
      </w:pPr>
      <w:r>
        <w:rPr>
          <w:rFonts w:ascii="宋体" w:hAnsi="宋体" w:cs="宋体" w:eastAsia="宋体"/>
          <w:kern w:val="2"/>
          <w:sz w:val="33"/>
          <w:szCs w:val="33"/>
        </w:rPr>
        <w:t>上课地点：上海      学制：</w:t>
      </w:r>
      <w:r>
        <w:rPr>
          <w:rFonts w:eastAsia="宋体" w:cs="宋体" w:ascii="宋体" w:hAnsi="宋体"/>
          <w:kern w:val="2"/>
          <w:sz w:val="33"/>
          <w:szCs w:val="33"/>
        </w:rPr>
        <w:t>2.5</w:t>
      </w:r>
      <w:r>
        <w:rPr>
          <w:rFonts w:ascii="宋体" w:hAnsi="宋体" w:cs="宋体" w:eastAsia="宋体"/>
          <w:kern w:val="2"/>
          <w:sz w:val="33"/>
          <w:szCs w:val="33"/>
        </w:rPr>
        <w:t>年    学费：</w:t>
      </w:r>
      <w:r>
        <w:rPr>
          <w:rFonts w:eastAsia="宋体" w:cs="宋体" w:ascii="宋体" w:hAnsi="宋体"/>
          <w:kern w:val="2"/>
          <w:sz w:val="33"/>
          <w:szCs w:val="33"/>
        </w:rPr>
        <w:t>101900</w:t>
      </w:r>
      <w:r>
        <w:rPr>
          <w:rFonts w:ascii="宋体" w:hAnsi="宋体" w:cs="宋体" w:eastAsia="宋体"/>
          <w:kern w:val="2"/>
          <w:sz w:val="33"/>
          <w:szCs w:val="33"/>
        </w:rPr>
        <w:t>元</w:t>
      </w:r>
      <w:bookmarkStart w:id="0" w:name="_GoBack"/>
      <w:bookmarkEnd w:id="0"/>
    </w:p>
    <w:p>
      <w:pPr>
        <w:pStyle w:val="Normal"/>
        <w:widowControl/>
        <w:spacing w:lineRule="atLeast" w:line="450"/>
        <w:jc w:val="left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eastAsia="微软雅黑" w:cs="宋体" w:ascii="微软雅黑" w:hAnsi="微软雅黑"/>
          <w:color w:val="333333"/>
          <w:kern w:val="0"/>
          <w:szCs w:val="21"/>
        </w:rPr>
      </w:r>
    </w:p>
    <w:p>
      <w:pPr>
        <w:pStyle w:val="Normal"/>
        <w:widowControl/>
        <w:spacing w:lineRule="atLeast" w:line="450"/>
        <w:jc w:val="left"/>
        <w:rPr>
          <w:rFonts w:ascii="微软雅黑" w:hAnsi="微软雅黑" w:eastAsia="微软雅黑" w:cs="宋体"/>
          <w:b/>
          <w:b/>
          <w:color w:val="C00000"/>
          <w:kern w:val="0"/>
          <w:szCs w:val="21"/>
        </w:rPr>
      </w:pPr>
      <w:r>
        <w:rPr>
          <w:rFonts w:ascii="微软雅黑" w:hAnsi="微软雅黑" w:cs="宋体" w:eastAsia="微软雅黑"/>
          <w:b/>
          <w:color w:val="C00000"/>
          <w:kern w:val="0"/>
          <w:szCs w:val="21"/>
        </w:rPr>
        <w:t>【课程背景】</w:t>
      </w:r>
    </w:p>
    <w:p>
      <w:pPr>
        <w:pStyle w:val="Normal"/>
        <w:widowControl/>
        <w:spacing w:lineRule="atLeast" w:line="450"/>
        <w:ind w:firstLine="689"/>
        <w:jc w:val="left"/>
        <w:rPr>
          <w:rFonts w:ascii="微软雅黑" w:hAnsi="微软雅黑" w:eastAsia="微软雅黑" w:cs="宋体"/>
          <w:bCs/>
          <w:color w:val="333333"/>
          <w:kern w:val="0"/>
          <w:szCs w:val="21"/>
        </w:rPr>
      </w:pPr>
      <w:r>
        <w:rPr>
          <w:rFonts w:ascii="微软雅黑" w:hAnsi="微软雅黑" w:cs="宋体" w:eastAsia="微软雅黑"/>
          <w:bCs/>
          <w:color w:val="333333"/>
          <w:kern w:val="0"/>
          <w:szCs w:val="21"/>
        </w:rPr>
        <w:t>人文社科是人文科学和社会科学的总称，指对古今文学的研究，包括文学、历史学、哲学、语言学、文艺学、美学、教育学、伦理学、宗教学、政治学、法学、经济学等研究并阐述各种社会现象及其发展规律。</w:t>
      </w:r>
    </w:p>
    <w:p>
      <w:pPr>
        <w:pStyle w:val="Normal"/>
        <w:widowControl/>
        <w:spacing w:lineRule="atLeast" w:line="450"/>
        <w:ind w:firstLine="689"/>
        <w:jc w:val="left"/>
        <w:rPr>
          <w:rFonts w:ascii="微软雅黑" w:hAnsi="微软雅黑" w:eastAsia="微软雅黑" w:cs="宋体"/>
          <w:bCs/>
          <w:color w:val="333333"/>
          <w:kern w:val="0"/>
          <w:szCs w:val="21"/>
        </w:rPr>
      </w:pPr>
      <w:r>
        <w:rPr>
          <w:rFonts w:ascii="微软雅黑" w:hAnsi="微软雅黑" w:cs="宋体" w:eastAsia="微软雅黑"/>
          <w:bCs/>
          <w:color w:val="333333"/>
          <w:kern w:val="0"/>
          <w:szCs w:val="21"/>
        </w:rPr>
        <w:t>管理者的人文底蕴、视野和思维决定了组织发展的高度和未来。随着中国企业的不断发展，在借鉴现代西方管理理念的同时，中国企业的战略和管理更要根植于中国的历史和文化。“以铜为镜，可整衣冠，以人为镜，可以知得失；以史为镜，可以知兴衰”， 历史的沉浮，大国的崛起，中华五千年博大精深的传统文化，正是领导者追寻历史脚步，领悟古老智慧精髓，提炼现代管理之道的基础。</w:t>
      </w:r>
    </w:p>
    <w:p>
      <w:pPr>
        <w:pStyle w:val="Normal"/>
        <w:widowControl/>
        <w:spacing w:lineRule="atLeast" w:line="450"/>
        <w:ind w:firstLine="689"/>
        <w:jc w:val="left"/>
        <w:rPr>
          <w:rFonts w:ascii="微软雅黑" w:hAnsi="微软雅黑" w:eastAsia="微软雅黑" w:cs="宋体"/>
          <w:bCs/>
          <w:color w:val="333333"/>
          <w:kern w:val="0"/>
          <w:szCs w:val="21"/>
        </w:rPr>
      </w:pPr>
      <w:r>
        <w:rPr>
          <w:rFonts w:ascii="微软雅黑" w:hAnsi="微软雅黑" w:cs="宋体" w:eastAsia="微软雅黑"/>
          <w:bCs/>
          <w:color w:val="333333"/>
          <w:kern w:val="0"/>
          <w:szCs w:val="21"/>
        </w:rPr>
        <w:t>上海交通大学人文社科高级研修课程以洞察历史与文化的全新视角，超越一般管理的理念和方法，着力以人文的大智慧为各类高层管理者增强修养，拓展视野，全面提升管理与领导能力。</w:t>
      </w:r>
    </w:p>
    <w:p>
      <w:pPr>
        <w:pStyle w:val="Normal"/>
        <w:widowControl/>
        <w:spacing w:lineRule="atLeast" w:line="450"/>
        <w:jc w:val="left"/>
        <w:rPr>
          <w:rFonts w:ascii="微软雅黑" w:hAnsi="微软雅黑" w:eastAsia="微软雅黑" w:cs="宋体"/>
          <w:b/>
          <w:b/>
          <w:color w:val="C00000"/>
          <w:kern w:val="0"/>
          <w:szCs w:val="21"/>
        </w:rPr>
      </w:pPr>
      <w:r>
        <w:rPr>
          <w:rFonts w:ascii="微软雅黑" w:hAnsi="微软雅黑" w:cs="宋体" w:eastAsia="微软雅黑"/>
          <w:b/>
          <w:color w:val="C00000"/>
          <w:kern w:val="0"/>
          <w:szCs w:val="21"/>
        </w:rPr>
        <w:t>【项目特色】</w:t>
      </w:r>
    </w:p>
    <w:p>
      <w:pPr>
        <w:pStyle w:val="Normal"/>
        <w:widowControl/>
        <w:spacing w:lineRule="atLeast" w:line="450"/>
        <w:ind w:firstLine="480"/>
        <w:jc w:val="left"/>
        <w:rPr>
          <w:rFonts w:ascii="微软雅黑" w:hAnsi="微软雅黑" w:eastAsia="微软雅黑" w:cs="宋体"/>
          <w:color w:val="C00000"/>
          <w:kern w:val="0"/>
          <w:szCs w:val="21"/>
        </w:rPr>
      </w:pPr>
      <w:r>
        <w:rPr>
          <w:rFonts w:ascii="微软雅黑" w:hAnsi="微软雅黑" w:cs="宋体" w:eastAsia="微软雅黑"/>
          <w:b/>
          <w:bCs/>
          <w:color w:val="C00000"/>
          <w:kern w:val="0"/>
          <w:sz w:val="27"/>
          <w:szCs w:val="27"/>
        </w:rPr>
        <w:t>★</w:t>
      </w:r>
      <w:r>
        <w:rPr>
          <w:rFonts w:ascii="微软雅黑" w:hAnsi="微软雅黑" w:cs="宋体" w:eastAsia="微软雅黑"/>
          <w:b/>
          <w:bCs/>
          <w:color w:val="C00000"/>
          <w:kern w:val="0"/>
          <w:szCs w:val="21"/>
        </w:rPr>
        <w:t>为专业人士订制的应用人文教育项目</w:t>
      </w:r>
    </w:p>
    <w:p>
      <w:pPr>
        <w:pStyle w:val="Normal"/>
        <w:widowControl/>
        <w:spacing w:lineRule="atLeast" w:line="450"/>
        <w:ind w:firstLine="480"/>
        <w:jc w:val="left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ascii="微软雅黑" w:hAnsi="微软雅黑" w:cs="宋体" w:eastAsia="微软雅黑"/>
          <w:color w:val="333333"/>
          <w:kern w:val="0"/>
          <w:szCs w:val="21"/>
        </w:rPr>
        <w:t>本课程专为接受过硕士教育或</w:t>
      </w:r>
      <w:r>
        <w:rPr>
          <w:rFonts w:eastAsia="微软雅黑" w:cs="宋体" w:ascii="微软雅黑" w:hAnsi="微软雅黑"/>
          <w:color w:val="333333"/>
          <w:kern w:val="0"/>
          <w:szCs w:val="21"/>
        </w:rPr>
        <w:t>3</w:t>
      </w:r>
      <w:r>
        <w:rPr>
          <w:rFonts w:ascii="微软雅黑" w:hAnsi="微软雅黑" w:cs="宋体" w:eastAsia="微软雅黑"/>
          <w:color w:val="333333"/>
          <w:kern w:val="0"/>
          <w:szCs w:val="21"/>
        </w:rPr>
        <w:t>年以上企业高管经验的专业人士所设计，为大家提供持续深入学习的平台，以进一步丰富和拓展已有知识结构。提升人文素养的同时提升管理智慧。</w:t>
      </w:r>
    </w:p>
    <w:p>
      <w:pPr>
        <w:pStyle w:val="Normal"/>
        <w:widowControl/>
        <w:spacing w:lineRule="atLeast" w:line="450"/>
        <w:ind w:firstLine="480"/>
        <w:jc w:val="left"/>
        <w:rPr>
          <w:rFonts w:ascii="微软雅黑" w:hAnsi="微软雅黑" w:eastAsia="微软雅黑" w:cs="宋体"/>
          <w:color w:val="C00000"/>
          <w:kern w:val="0"/>
          <w:szCs w:val="21"/>
        </w:rPr>
      </w:pPr>
      <w:r>
        <w:rPr>
          <w:rFonts w:ascii="微软雅黑" w:hAnsi="微软雅黑" w:cs="宋体" w:eastAsia="微软雅黑"/>
          <w:b/>
          <w:bCs/>
          <w:color w:val="C00000"/>
          <w:kern w:val="0"/>
          <w:sz w:val="27"/>
          <w:szCs w:val="27"/>
        </w:rPr>
        <w:t>★ </w:t>
      </w:r>
      <w:r>
        <w:rPr>
          <w:rFonts w:ascii="微软雅黑" w:hAnsi="微软雅黑" w:cs="宋体" w:eastAsia="微软雅黑"/>
          <w:b/>
          <w:bCs/>
          <w:color w:val="C00000"/>
          <w:kern w:val="0"/>
          <w:szCs w:val="21"/>
        </w:rPr>
        <w:t>阵容强大的师资队伍</w:t>
      </w:r>
    </w:p>
    <w:p>
      <w:pPr>
        <w:pStyle w:val="Normal"/>
        <w:widowControl/>
        <w:spacing w:lineRule="atLeast" w:line="450"/>
        <w:ind w:firstLine="480"/>
        <w:jc w:val="left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ascii="微软雅黑" w:hAnsi="微软雅黑" w:cs="宋体" w:eastAsia="微软雅黑"/>
          <w:color w:val="333333"/>
          <w:kern w:val="0"/>
          <w:szCs w:val="21"/>
        </w:rPr>
        <w:t>本课程以上海交通大学及各高校名师大家、博导级教授担纲授课。此外还将在其他国外著名高校选聘一批学术功底深厚、授课经验丰富的专家学者。</w:t>
      </w:r>
    </w:p>
    <w:p>
      <w:pPr>
        <w:pStyle w:val="Normal"/>
        <w:widowControl/>
        <w:spacing w:lineRule="atLeast" w:line="450"/>
        <w:ind w:firstLine="480"/>
        <w:jc w:val="left"/>
        <w:rPr>
          <w:rFonts w:ascii="微软雅黑" w:hAnsi="微软雅黑" w:eastAsia="微软雅黑" w:cs="宋体"/>
          <w:color w:val="C00000"/>
          <w:kern w:val="0"/>
          <w:szCs w:val="21"/>
        </w:rPr>
      </w:pPr>
      <w:r>
        <w:rPr>
          <w:rFonts w:ascii="微软雅黑" w:hAnsi="微软雅黑" w:cs="宋体" w:eastAsia="微软雅黑"/>
          <w:b/>
          <w:bCs/>
          <w:color w:val="C00000"/>
          <w:kern w:val="0"/>
          <w:sz w:val="27"/>
          <w:szCs w:val="27"/>
        </w:rPr>
        <w:t>★ </w:t>
      </w:r>
      <w:r>
        <w:rPr>
          <w:rFonts w:ascii="微软雅黑" w:hAnsi="微软雅黑" w:cs="宋体" w:eastAsia="微软雅黑"/>
          <w:b/>
          <w:bCs/>
          <w:color w:val="C00000"/>
          <w:kern w:val="0"/>
          <w:szCs w:val="21"/>
        </w:rPr>
        <w:t>独具特色的课程结构</w:t>
      </w:r>
    </w:p>
    <w:p>
      <w:pPr>
        <w:pStyle w:val="Normal"/>
        <w:widowControl/>
        <w:spacing w:lineRule="atLeast" w:line="450"/>
        <w:ind w:firstLine="480"/>
        <w:jc w:val="left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ascii="微软雅黑" w:hAnsi="微软雅黑" w:cs="宋体" w:eastAsia="微软雅黑"/>
          <w:color w:val="333333"/>
          <w:kern w:val="0"/>
          <w:szCs w:val="21"/>
        </w:rPr>
        <w:t>课程设计以一流高校文史哲博士研究生相关培养方案为本源，在确保科学性与学术性的基础上，突出实用性、新颖性与前沿性。</w:t>
      </w:r>
    </w:p>
    <w:p>
      <w:pPr>
        <w:pStyle w:val="Normal"/>
        <w:widowControl/>
        <w:spacing w:lineRule="atLeast" w:line="450"/>
        <w:ind w:firstLine="480"/>
        <w:jc w:val="left"/>
        <w:rPr>
          <w:rFonts w:ascii="微软雅黑" w:hAnsi="微软雅黑" w:eastAsia="微软雅黑" w:cs="宋体"/>
          <w:color w:val="C00000"/>
          <w:kern w:val="0"/>
          <w:szCs w:val="21"/>
        </w:rPr>
      </w:pPr>
      <w:r>
        <w:rPr>
          <w:rFonts w:ascii="微软雅黑" w:hAnsi="微软雅黑" w:cs="宋体" w:eastAsia="微软雅黑"/>
          <w:b/>
          <w:bCs/>
          <w:color w:val="C00000"/>
          <w:kern w:val="0"/>
          <w:sz w:val="27"/>
          <w:szCs w:val="27"/>
        </w:rPr>
        <w:t>★ </w:t>
      </w:r>
      <w:r>
        <w:rPr>
          <w:rFonts w:ascii="微软雅黑" w:hAnsi="微软雅黑" w:cs="宋体" w:eastAsia="微软雅黑"/>
          <w:b/>
          <w:bCs/>
          <w:color w:val="C00000"/>
          <w:kern w:val="0"/>
          <w:szCs w:val="21"/>
        </w:rPr>
        <w:t>内容丰富的学习安排</w:t>
      </w:r>
    </w:p>
    <w:p>
      <w:pPr>
        <w:pStyle w:val="Normal"/>
        <w:widowControl/>
        <w:spacing w:lineRule="atLeast" w:line="450"/>
        <w:ind w:firstLine="480"/>
        <w:jc w:val="left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ascii="微软雅黑" w:hAnsi="微软雅黑" w:cs="宋体" w:eastAsia="微软雅黑"/>
          <w:color w:val="333333"/>
          <w:kern w:val="0"/>
          <w:szCs w:val="21"/>
        </w:rPr>
        <w:t>除课堂授课外，还将在双向选择的前提下，安排指导教师对学员进行一对一的指导，为学员提供参加课题研究或学术活动的机会。</w:t>
      </w:r>
    </w:p>
    <w:p>
      <w:pPr>
        <w:pStyle w:val="Normal"/>
        <w:widowControl/>
        <w:spacing w:lineRule="atLeast" w:line="450"/>
        <w:jc w:val="left"/>
        <w:rPr>
          <w:rFonts w:ascii="微软雅黑" w:hAnsi="微软雅黑" w:eastAsia="微软雅黑" w:cs="宋体"/>
          <w:b/>
          <w:b/>
          <w:color w:val="C00000"/>
          <w:kern w:val="0"/>
          <w:szCs w:val="21"/>
        </w:rPr>
      </w:pPr>
      <w:r>
        <w:rPr>
          <w:rFonts w:ascii="微软雅黑" w:hAnsi="微软雅黑" w:cs="宋体" w:eastAsia="微软雅黑"/>
          <w:b/>
          <w:color w:val="C00000"/>
          <w:kern w:val="0"/>
          <w:szCs w:val="21"/>
        </w:rPr>
        <w:t>【院校介绍】</w:t>
      </w:r>
    </w:p>
    <w:p>
      <w:pPr>
        <w:pStyle w:val="Normal"/>
        <w:widowControl/>
        <w:spacing w:lineRule="atLeast" w:line="450"/>
        <w:ind w:firstLine="480"/>
        <w:jc w:val="left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ascii="微软雅黑" w:hAnsi="微软雅黑" w:cs="宋体" w:eastAsia="微软雅黑"/>
          <w:b/>
          <w:bCs/>
          <w:color w:val="333333"/>
          <w:kern w:val="0"/>
          <w:szCs w:val="21"/>
        </w:rPr>
        <w:t>上海交通大学</w:t>
      </w:r>
      <w:r>
        <w:rPr>
          <w:rFonts w:eastAsia="微软雅黑" w:cs="宋体" w:ascii="微软雅黑" w:hAnsi="微软雅黑"/>
          <w:color w:val="333333"/>
          <w:kern w:val="0"/>
          <w:szCs w:val="21"/>
        </w:rPr>
        <w:t xml:space="preserve">: </w:t>
      </w:r>
      <w:r>
        <w:rPr>
          <w:rFonts w:ascii="微软雅黑" w:hAnsi="微软雅黑" w:cs="宋体" w:eastAsia="微软雅黑"/>
          <w:color w:val="333333"/>
          <w:kern w:val="0"/>
          <w:szCs w:val="21"/>
        </w:rPr>
        <w:t>是我国历史最悠久、享誉海内外的著名高等学府之一，是教育部直属并与上海市共建的全国重点大学。 经过</w:t>
      </w:r>
      <w:r>
        <w:rPr>
          <w:rFonts w:eastAsia="微软雅黑" w:cs="宋体" w:ascii="微软雅黑" w:hAnsi="微软雅黑"/>
          <w:color w:val="333333"/>
          <w:kern w:val="0"/>
          <w:szCs w:val="21"/>
        </w:rPr>
        <w:t>120</w:t>
      </w:r>
      <w:r>
        <w:rPr>
          <w:rFonts w:ascii="微软雅黑" w:hAnsi="微软雅黑" w:cs="宋体" w:eastAsia="微软雅黑"/>
          <w:color w:val="333333"/>
          <w:kern w:val="0"/>
          <w:szCs w:val="21"/>
        </w:rPr>
        <w:t>多年的不懈努力，上海交通大学已经成为一所“综合性、研究型、国际化”的国内一流、国际知名大学。</w:t>
      </w:r>
    </w:p>
    <w:p>
      <w:pPr>
        <w:pStyle w:val="Normal"/>
        <w:widowControl/>
        <w:spacing w:lineRule="atLeast" w:line="450"/>
        <w:ind w:firstLine="480"/>
        <w:jc w:val="left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ascii="微软雅黑" w:hAnsi="微软雅黑" w:cs="宋体" w:eastAsia="微软雅黑"/>
          <w:b/>
          <w:bCs/>
          <w:color w:val="333333"/>
          <w:kern w:val="0"/>
          <w:szCs w:val="21"/>
        </w:rPr>
        <w:t>上海交大人文学科历史</w:t>
      </w:r>
      <w:r>
        <w:rPr>
          <w:rFonts w:ascii="微软雅黑" w:hAnsi="微软雅黑" w:cs="宋体" w:eastAsia="微软雅黑"/>
          <w:color w:val="333333"/>
          <w:kern w:val="0"/>
          <w:szCs w:val="21"/>
        </w:rPr>
        <w:t>：上海交通大学历来注重人文教育。早在</w:t>
      </w:r>
      <w:r>
        <w:rPr>
          <w:rFonts w:eastAsia="微软雅黑" w:cs="宋体" w:ascii="微软雅黑" w:hAnsi="微软雅黑"/>
          <w:color w:val="333333"/>
          <w:kern w:val="0"/>
          <w:szCs w:val="21"/>
        </w:rPr>
        <w:t>1908</w:t>
      </w:r>
      <w:r>
        <w:rPr>
          <w:rFonts w:ascii="微软雅黑" w:hAnsi="微软雅黑" w:cs="宋体" w:eastAsia="微软雅黑"/>
          <w:color w:val="333333"/>
          <w:kern w:val="0"/>
          <w:szCs w:val="21"/>
        </w:rPr>
        <w:t>年，学校便开设国文科。唐文治校长亲自主讲国文课，其独创的吟诵诗文之唐调已成为宝贵的文化遗产。辜鸿铭、蔡元培、张元济、傅雷、李叔同、黄炎培、邵力子等人文大师先后在此任教或求学。</w:t>
      </w:r>
    </w:p>
    <w:p>
      <w:pPr>
        <w:pStyle w:val="Normal"/>
        <w:widowControl/>
        <w:spacing w:lineRule="atLeast" w:line="450"/>
        <w:ind w:firstLine="480"/>
        <w:jc w:val="left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/>
        <w:drawing>
          <wp:inline distT="0" distB="0" distL="0" distR="4445">
            <wp:extent cx="1176655" cy="1409700"/>
            <wp:effectExtent l="0" t="0" r="0" b="0"/>
            <wp:docPr id="1" name="图片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hAnsi="微软雅黑" w:cs="宋体" w:eastAsia="微软雅黑"/>
          <w:color w:val="333333"/>
          <w:kern w:val="0"/>
          <w:szCs w:val="21"/>
        </w:rPr>
        <w:t xml:space="preserve"> </w:t>
      </w:r>
      <w:r>
        <w:rPr/>
        <w:drawing>
          <wp:inline distT="0" distB="0" distL="0" distR="0">
            <wp:extent cx="1163320" cy="1391285"/>
            <wp:effectExtent l="0" t="0" r="0" b="0"/>
            <wp:docPr id="2" name="图片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1391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hAnsi="微软雅黑" w:cs="宋体" w:eastAsia="微软雅黑"/>
          <w:color w:val="333333"/>
          <w:kern w:val="0"/>
          <w:szCs w:val="21"/>
        </w:rPr>
        <w:t xml:space="preserve"> </w:t>
      </w:r>
      <w:r>
        <w:rPr/>
        <w:drawing>
          <wp:inline distT="0" distB="7620" distL="0" distR="5715">
            <wp:extent cx="1156970" cy="1383665"/>
            <wp:effectExtent l="0" t="0" r="0" b="0"/>
            <wp:docPr id="3" name="图片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970" cy="1383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hAnsi="微软雅黑" w:cs="宋体" w:eastAsia="微软雅黑"/>
          <w:color w:val="333333"/>
          <w:kern w:val="0"/>
          <w:szCs w:val="21"/>
        </w:rPr>
        <w:t xml:space="preserve"> </w:t>
      </w:r>
      <w:r>
        <w:rPr/>
        <w:drawing>
          <wp:inline distT="0" distB="2540" distL="0" distR="0">
            <wp:extent cx="1144905" cy="1369695"/>
            <wp:effectExtent l="0" t="0" r="0" b="0"/>
            <wp:docPr id="4" name="图片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36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/>
        <w:spacing w:lineRule="atLeast" w:line="450"/>
        <w:ind w:firstLine="480"/>
        <w:jc w:val="left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ascii="微软雅黑" w:hAnsi="微软雅黑" w:cs="宋体" w:eastAsia="微软雅黑"/>
          <w:b/>
          <w:bCs/>
          <w:color w:val="333333"/>
          <w:kern w:val="0"/>
          <w:szCs w:val="21"/>
        </w:rPr>
        <w:t>依托研究机构院所</w:t>
      </w:r>
      <w:r>
        <w:rPr>
          <w:rFonts w:ascii="微软雅黑" w:hAnsi="微软雅黑" w:cs="宋体" w:eastAsia="微软雅黑"/>
          <w:color w:val="333333"/>
          <w:kern w:val="0"/>
          <w:szCs w:val="21"/>
        </w:rPr>
        <w:t>：截至</w:t>
      </w:r>
      <w:r>
        <w:rPr>
          <w:rFonts w:eastAsia="微软雅黑" w:cs="宋体" w:ascii="微软雅黑" w:hAnsi="微软雅黑"/>
          <w:color w:val="333333"/>
          <w:kern w:val="0"/>
          <w:szCs w:val="21"/>
        </w:rPr>
        <w:t>2019</w:t>
      </w:r>
      <w:r>
        <w:rPr>
          <w:rFonts w:ascii="微软雅黑" w:hAnsi="微软雅黑" w:cs="宋体" w:eastAsia="微软雅黑"/>
          <w:color w:val="333333"/>
          <w:kern w:val="0"/>
          <w:szCs w:val="21"/>
        </w:rPr>
        <w:t>年</w:t>
      </w:r>
      <w:r>
        <w:rPr>
          <w:rFonts w:eastAsia="微软雅黑" w:cs="宋体" w:ascii="微软雅黑" w:hAnsi="微软雅黑"/>
          <w:color w:val="333333"/>
          <w:kern w:val="0"/>
          <w:szCs w:val="21"/>
        </w:rPr>
        <w:t>12</w:t>
      </w:r>
      <w:r>
        <w:rPr>
          <w:rFonts w:ascii="微软雅黑" w:hAnsi="微软雅黑" w:cs="宋体" w:eastAsia="微软雅黑"/>
          <w:color w:val="333333"/>
          <w:kern w:val="0"/>
          <w:szCs w:val="21"/>
        </w:rPr>
        <w:t>月，学校共有教授</w:t>
      </w:r>
      <w:r>
        <w:rPr>
          <w:rFonts w:eastAsia="微软雅黑" w:cs="宋体" w:ascii="微软雅黑" w:hAnsi="微软雅黑"/>
          <w:color w:val="333333"/>
          <w:kern w:val="0"/>
          <w:szCs w:val="21"/>
        </w:rPr>
        <w:t>982</w:t>
      </w:r>
      <w:r>
        <w:rPr>
          <w:rFonts w:ascii="微软雅黑" w:hAnsi="微软雅黑" w:cs="宋体" w:eastAsia="微软雅黑"/>
          <w:color w:val="333333"/>
          <w:kern w:val="0"/>
          <w:szCs w:val="21"/>
        </w:rPr>
        <w:t>名；中国科学院院士</w:t>
      </w:r>
      <w:r>
        <w:rPr>
          <w:rFonts w:eastAsia="微软雅黑" w:cs="宋体" w:ascii="微软雅黑" w:hAnsi="微软雅黑"/>
          <w:color w:val="333333"/>
          <w:kern w:val="0"/>
          <w:szCs w:val="21"/>
        </w:rPr>
        <w:t>22</w:t>
      </w:r>
      <w:r>
        <w:rPr>
          <w:rFonts w:ascii="微软雅黑" w:hAnsi="微软雅黑" w:cs="宋体" w:eastAsia="微软雅黑"/>
          <w:color w:val="333333"/>
          <w:kern w:val="0"/>
          <w:szCs w:val="21"/>
        </w:rPr>
        <w:t>名、中国工程院院士</w:t>
      </w:r>
      <w:r>
        <w:rPr>
          <w:rFonts w:eastAsia="微软雅黑" w:cs="宋体" w:ascii="微软雅黑" w:hAnsi="微软雅黑"/>
          <w:color w:val="333333"/>
          <w:kern w:val="0"/>
          <w:szCs w:val="21"/>
        </w:rPr>
        <w:t>22</w:t>
      </w:r>
      <w:r>
        <w:rPr>
          <w:rFonts w:ascii="微软雅黑" w:hAnsi="微软雅黑" w:cs="宋体" w:eastAsia="微软雅黑"/>
          <w:color w:val="333333"/>
          <w:kern w:val="0"/>
          <w:szCs w:val="21"/>
        </w:rPr>
        <w:t>名（包括</w:t>
      </w:r>
      <w:r>
        <w:rPr>
          <w:rFonts w:eastAsia="微软雅黑" w:cs="宋体" w:ascii="微软雅黑" w:hAnsi="微软雅黑"/>
          <w:color w:val="333333"/>
          <w:kern w:val="0"/>
          <w:szCs w:val="21"/>
        </w:rPr>
        <w:t>1</w:t>
      </w:r>
      <w:r>
        <w:rPr>
          <w:rFonts w:ascii="微软雅黑" w:hAnsi="微软雅黑" w:cs="宋体" w:eastAsia="微软雅黑"/>
          <w:color w:val="333333"/>
          <w:kern w:val="0"/>
          <w:szCs w:val="21"/>
        </w:rPr>
        <w:t>名两院院士），“长江学者”特聘教授和讲座教授共</w:t>
      </w:r>
      <w:r>
        <w:rPr>
          <w:rFonts w:eastAsia="微软雅黑" w:cs="宋体" w:ascii="微软雅黑" w:hAnsi="微软雅黑"/>
          <w:color w:val="333333"/>
          <w:kern w:val="0"/>
          <w:szCs w:val="21"/>
        </w:rPr>
        <w:t>144</w:t>
      </w:r>
      <w:r>
        <w:rPr>
          <w:rFonts w:ascii="微软雅黑" w:hAnsi="微软雅黑" w:cs="宋体" w:eastAsia="微软雅黑"/>
          <w:color w:val="333333"/>
          <w:kern w:val="0"/>
          <w:szCs w:val="21"/>
        </w:rPr>
        <w:t>名，国家杰出青年基金获得者</w:t>
      </w:r>
      <w:r>
        <w:rPr>
          <w:rFonts w:eastAsia="微软雅黑" w:cs="宋体" w:ascii="微软雅黑" w:hAnsi="微软雅黑"/>
          <w:color w:val="333333"/>
          <w:kern w:val="0"/>
          <w:szCs w:val="21"/>
        </w:rPr>
        <w:t>144</w:t>
      </w:r>
      <w:r>
        <w:rPr>
          <w:rFonts w:ascii="微软雅黑" w:hAnsi="微软雅黑" w:cs="宋体" w:eastAsia="微软雅黑"/>
          <w:color w:val="333333"/>
          <w:kern w:val="0"/>
          <w:szCs w:val="21"/>
        </w:rPr>
        <w:t>名，青年拔尖人才</w:t>
      </w:r>
      <w:r>
        <w:rPr>
          <w:rFonts w:eastAsia="微软雅黑" w:cs="宋体" w:ascii="微软雅黑" w:hAnsi="微软雅黑"/>
          <w:color w:val="333333"/>
          <w:kern w:val="0"/>
          <w:szCs w:val="21"/>
        </w:rPr>
        <w:t>24</w:t>
      </w:r>
      <w:r>
        <w:rPr>
          <w:rFonts w:ascii="微软雅黑" w:hAnsi="微软雅黑" w:cs="宋体" w:eastAsia="微软雅黑"/>
          <w:color w:val="333333"/>
          <w:kern w:val="0"/>
          <w:szCs w:val="21"/>
        </w:rPr>
        <w:t>名，长江青年学者</w:t>
      </w:r>
      <w:r>
        <w:rPr>
          <w:rFonts w:eastAsia="微软雅黑" w:cs="宋体" w:ascii="微软雅黑" w:hAnsi="微软雅黑"/>
          <w:color w:val="333333"/>
          <w:kern w:val="0"/>
          <w:szCs w:val="21"/>
        </w:rPr>
        <w:t>28</w:t>
      </w:r>
      <w:r>
        <w:rPr>
          <w:rFonts w:ascii="微软雅黑" w:hAnsi="微软雅黑" w:cs="宋体" w:eastAsia="微软雅黑"/>
          <w:color w:val="333333"/>
          <w:kern w:val="0"/>
          <w:szCs w:val="21"/>
        </w:rPr>
        <w:t>名，优秀青年科学基金获得者</w:t>
      </w:r>
      <w:r>
        <w:rPr>
          <w:rFonts w:eastAsia="微软雅黑" w:cs="宋体" w:ascii="微软雅黑" w:hAnsi="微软雅黑"/>
          <w:color w:val="333333"/>
          <w:kern w:val="0"/>
          <w:szCs w:val="21"/>
        </w:rPr>
        <w:t>86</w:t>
      </w:r>
      <w:r>
        <w:rPr>
          <w:rFonts w:ascii="微软雅黑" w:hAnsi="微软雅黑" w:cs="宋体" w:eastAsia="微软雅黑"/>
          <w:color w:val="333333"/>
          <w:kern w:val="0"/>
          <w:szCs w:val="21"/>
        </w:rPr>
        <w:t>名，国家重点基础研究发展计划（</w:t>
      </w:r>
      <w:r>
        <w:rPr>
          <w:rFonts w:eastAsia="微软雅黑" w:cs="宋体" w:ascii="微软雅黑" w:hAnsi="微软雅黑"/>
          <w:color w:val="333333"/>
          <w:kern w:val="0"/>
          <w:szCs w:val="21"/>
        </w:rPr>
        <w:t>973</w:t>
      </w:r>
      <w:r>
        <w:rPr>
          <w:rFonts w:ascii="微软雅黑" w:hAnsi="微软雅黑" w:cs="宋体" w:eastAsia="微软雅黑"/>
          <w:color w:val="333333"/>
          <w:kern w:val="0"/>
          <w:szCs w:val="21"/>
        </w:rPr>
        <w:t>计划）首席科学家</w:t>
      </w:r>
      <w:r>
        <w:rPr>
          <w:rFonts w:eastAsia="微软雅黑" w:cs="宋体" w:ascii="微软雅黑" w:hAnsi="微软雅黑"/>
          <w:color w:val="333333"/>
          <w:kern w:val="0"/>
          <w:szCs w:val="21"/>
        </w:rPr>
        <w:t>36</w:t>
      </w:r>
      <w:r>
        <w:rPr>
          <w:rFonts w:ascii="微软雅黑" w:hAnsi="微软雅黑" w:cs="宋体" w:eastAsia="微软雅黑"/>
          <w:color w:val="333333"/>
          <w:kern w:val="0"/>
          <w:szCs w:val="21"/>
        </w:rPr>
        <w:t>名（青年科学家</w:t>
      </w:r>
      <w:r>
        <w:rPr>
          <w:rFonts w:eastAsia="微软雅黑" w:cs="宋体" w:ascii="微软雅黑" w:hAnsi="微软雅黑"/>
          <w:color w:val="333333"/>
          <w:kern w:val="0"/>
          <w:szCs w:val="21"/>
        </w:rPr>
        <w:t>2</w:t>
      </w:r>
      <w:r>
        <w:rPr>
          <w:rFonts w:ascii="微软雅黑" w:hAnsi="微软雅黑" w:cs="宋体" w:eastAsia="微软雅黑"/>
          <w:color w:val="333333"/>
          <w:kern w:val="0"/>
          <w:szCs w:val="21"/>
        </w:rPr>
        <w:t>名），国家重大科学研究计划首席科学家</w:t>
      </w:r>
      <w:r>
        <w:rPr>
          <w:rFonts w:eastAsia="微软雅黑" w:cs="宋体" w:ascii="微软雅黑" w:hAnsi="微软雅黑"/>
          <w:color w:val="333333"/>
          <w:kern w:val="0"/>
          <w:szCs w:val="21"/>
        </w:rPr>
        <w:t>14</w:t>
      </w:r>
      <w:r>
        <w:rPr>
          <w:rFonts w:ascii="微软雅黑" w:hAnsi="微软雅黑" w:cs="宋体" w:eastAsia="微软雅黑"/>
          <w:color w:val="333333"/>
          <w:kern w:val="0"/>
          <w:szCs w:val="21"/>
        </w:rPr>
        <w:t>名，国家基金委创新研究群体</w:t>
      </w:r>
      <w:r>
        <w:rPr>
          <w:rFonts w:eastAsia="微软雅黑" w:cs="宋体" w:ascii="微软雅黑" w:hAnsi="微软雅黑"/>
          <w:color w:val="333333"/>
          <w:kern w:val="0"/>
          <w:szCs w:val="21"/>
        </w:rPr>
        <w:t>16</w:t>
      </w:r>
      <w:r>
        <w:rPr>
          <w:rFonts w:ascii="微软雅黑" w:hAnsi="微软雅黑" w:cs="宋体" w:eastAsia="微软雅黑"/>
          <w:color w:val="333333"/>
          <w:kern w:val="0"/>
          <w:szCs w:val="21"/>
        </w:rPr>
        <w:t>个，教育部创新团队</w:t>
      </w:r>
      <w:r>
        <w:rPr>
          <w:rFonts w:eastAsia="微软雅黑" w:cs="宋体" w:ascii="微软雅黑" w:hAnsi="微软雅黑"/>
          <w:color w:val="333333"/>
          <w:kern w:val="0"/>
          <w:szCs w:val="21"/>
        </w:rPr>
        <w:t>20</w:t>
      </w:r>
      <w:r>
        <w:rPr>
          <w:rFonts w:ascii="微软雅黑" w:hAnsi="微软雅黑" w:cs="宋体" w:eastAsia="微软雅黑"/>
          <w:color w:val="333333"/>
          <w:kern w:val="0"/>
          <w:szCs w:val="21"/>
        </w:rPr>
        <w:t>个，国家重点研发计划项目获得者</w:t>
      </w:r>
      <w:r>
        <w:rPr>
          <w:rFonts w:eastAsia="微软雅黑" w:cs="宋体" w:ascii="微软雅黑" w:hAnsi="微软雅黑"/>
          <w:color w:val="333333"/>
          <w:kern w:val="0"/>
          <w:szCs w:val="21"/>
        </w:rPr>
        <w:t>73</w:t>
      </w:r>
      <w:r>
        <w:rPr>
          <w:rFonts w:ascii="微软雅黑" w:hAnsi="微软雅黑" w:cs="宋体" w:eastAsia="微软雅黑"/>
          <w:color w:val="333333"/>
          <w:kern w:val="0"/>
          <w:szCs w:val="21"/>
        </w:rPr>
        <w:t>名（青年项目获得者</w:t>
      </w:r>
      <w:r>
        <w:rPr>
          <w:rFonts w:eastAsia="微软雅黑" w:cs="宋体" w:ascii="微软雅黑" w:hAnsi="微软雅黑"/>
          <w:color w:val="333333"/>
          <w:kern w:val="0"/>
          <w:szCs w:val="21"/>
        </w:rPr>
        <w:t>7</w:t>
      </w:r>
      <w:r>
        <w:rPr>
          <w:rFonts w:ascii="微软雅黑" w:hAnsi="微软雅黑" w:cs="宋体" w:eastAsia="微软雅黑"/>
          <w:color w:val="333333"/>
          <w:kern w:val="0"/>
          <w:szCs w:val="21"/>
        </w:rPr>
        <w:t>名）。</w:t>
      </w:r>
    </w:p>
    <w:p>
      <w:pPr>
        <w:pStyle w:val="Normal"/>
        <w:widowControl/>
        <w:spacing w:lineRule="atLeast" w:line="450"/>
        <w:jc w:val="left"/>
        <w:rPr>
          <w:rFonts w:ascii="微软雅黑" w:hAnsi="微软雅黑" w:eastAsia="微软雅黑" w:cs="宋体"/>
          <w:b/>
          <w:b/>
          <w:color w:val="C00000"/>
          <w:kern w:val="0"/>
          <w:szCs w:val="21"/>
        </w:rPr>
      </w:pPr>
      <w:r>
        <w:rPr>
          <w:rFonts w:ascii="微软雅黑" w:hAnsi="微软雅黑" w:cs="宋体" w:eastAsia="微软雅黑"/>
          <w:b/>
          <w:color w:val="C00000"/>
          <w:kern w:val="0"/>
          <w:szCs w:val="21"/>
        </w:rPr>
        <w:t>【报名条件】</w:t>
      </w:r>
    </w:p>
    <w:p>
      <w:pPr>
        <w:pStyle w:val="Normal"/>
        <w:widowControl/>
        <w:spacing w:lineRule="atLeast" w:line="450"/>
        <w:ind w:firstLine="480"/>
        <w:jc w:val="left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eastAsia="微软雅黑" w:cs="宋体" w:ascii="微软雅黑" w:hAnsi="微软雅黑"/>
          <w:color w:val="333333"/>
          <w:kern w:val="0"/>
          <w:szCs w:val="21"/>
        </w:rPr>
        <w:t>1</w:t>
      </w:r>
      <w:r>
        <w:rPr>
          <w:rFonts w:ascii="微软雅黑" w:hAnsi="微软雅黑" w:cs="宋体" w:eastAsia="微软雅黑"/>
          <w:color w:val="333333"/>
          <w:kern w:val="0"/>
          <w:szCs w:val="21"/>
        </w:rPr>
        <w:t>、已获硕士学位，希望继续深造者（特优本科生可酌情录取）；</w:t>
      </w:r>
    </w:p>
    <w:p>
      <w:pPr>
        <w:pStyle w:val="Normal"/>
        <w:widowControl/>
        <w:spacing w:lineRule="atLeast" w:line="450"/>
        <w:ind w:firstLine="480"/>
        <w:jc w:val="left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eastAsia="微软雅黑" w:cs="宋体" w:ascii="微软雅黑" w:hAnsi="微软雅黑"/>
          <w:color w:val="333333"/>
          <w:kern w:val="0"/>
          <w:szCs w:val="21"/>
        </w:rPr>
        <w:t>2</w:t>
      </w:r>
      <w:r>
        <w:rPr>
          <w:rFonts w:ascii="微软雅黑" w:hAnsi="微软雅黑" w:cs="宋体" w:eastAsia="微软雅黑"/>
          <w:color w:val="333333"/>
          <w:kern w:val="0"/>
          <w:szCs w:val="21"/>
        </w:rPr>
        <w:t>、政府机关、企业等高中层领导；高校、研究机构研究人员；符合报名条件的其他人员。</w:t>
      </w:r>
    </w:p>
    <w:p>
      <w:pPr>
        <w:pStyle w:val="Normal"/>
        <w:widowControl/>
        <w:spacing w:lineRule="atLeast" w:line="450"/>
        <w:jc w:val="left"/>
        <w:rPr>
          <w:rFonts w:ascii="微软雅黑" w:hAnsi="微软雅黑" w:eastAsia="微软雅黑" w:cs="宋体"/>
          <w:b/>
          <w:b/>
          <w:color w:val="C00000"/>
          <w:kern w:val="0"/>
          <w:szCs w:val="21"/>
        </w:rPr>
      </w:pPr>
      <w:r>
        <w:rPr>
          <w:rFonts w:ascii="微软雅黑" w:hAnsi="微软雅黑" w:cs="宋体" w:eastAsia="微软雅黑"/>
          <w:b/>
          <w:color w:val="C00000"/>
          <w:kern w:val="0"/>
          <w:szCs w:val="21"/>
        </w:rPr>
        <w:t>【学习安排】</w:t>
      </w:r>
    </w:p>
    <w:p>
      <w:pPr>
        <w:pStyle w:val="Normal"/>
        <w:widowControl/>
        <w:spacing w:lineRule="atLeast" w:line="450"/>
        <w:ind w:firstLine="480"/>
        <w:jc w:val="left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eastAsia="微软雅黑" w:cs="宋体" w:ascii="微软雅黑" w:hAnsi="微软雅黑"/>
          <w:color w:val="333333"/>
          <w:kern w:val="0"/>
          <w:szCs w:val="21"/>
        </w:rPr>
        <w:t>1</w:t>
      </w:r>
      <w:r>
        <w:rPr>
          <w:rFonts w:ascii="微软雅黑" w:hAnsi="微软雅黑" w:cs="宋体" w:eastAsia="微软雅黑"/>
          <w:color w:val="333333"/>
          <w:kern w:val="0"/>
          <w:szCs w:val="21"/>
        </w:rPr>
        <w:t>、学制：总学制两年半，其中课程学习两年，课程论文撰写半年。</w:t>
      </w:r>
    </w:p>
    <w:p>
      <w:pPr>
        <w:pStyle w:val="Normal"/>
        <w:widowControl/>
        <w:spacing w:lineRule="atLeast" w:line="450"/>
        <w:ind w:firstLine="480"/>
        <w:jc w:val="left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eastAsia="微软雅黑" w:cs="宋体" w:ascii="微软雅黑" w:hAnsi="微软雅黑"/>
          <w:color w:val="333333"/>
          <w:kern w:val="0"/>
          <w:szCs w:val="21"/>
        </w:rPr>
        <w:t>2</w:t>
      </w:r>
      <w:r>
        <w:rPr>
          <w:rFonts w:ascii="微软雅黑" w:hAnsi="微软雅黑" w:cs="宋体" w:eastAsia="微软雅黑"/>
          <w:color w:val="333333"/>
          <w:kern w:val="0"/>
          <w:szCs w:val="21"/>
        </w:rPr>
        <w:t>、学习时间：两年课程学习，每月集中授课一次，每次</w:t>
      </w:r>
      <w:r>
        <w:rPr>
          <w:rFonts w:eastAsia="微软雅黑" w:cs="宋体" w:ascii="微软雅黑" w:hAnsi="微软雅黑"/>
          <w:color w:val="333333"/>
          <w:kern w:val="0"/>
          <w:szCs w:val="21"/>
        </w:rPr>
        <w:t>2-3</w:t>
      </w:r>
      <w:r>
        <w:rPr>
          <w:rFonts w:ascii="微软雅黑" w:hAnsi="微软雅黑" w:cs="宋体" w:eastAsia="微软雅黑"/>
          <w:color w:val="333333"/>
          <w:kern w:val="0"/>
          <w:szCs w:val="21"/>
        </w:rPr>
        <w:t>天，寒暑假不上课。</w:t>
      </w:r>
    </w:p>
    <w:p>
      <w:pPr>
        <w:pStyle w:val="Normal"/>
        <w:widowControl/>
        <w:spacing w:lineRule="atLeast" w:line="450"/>
        <w:ind w:firstLine="480"/>
        <w:jc w:val="left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eastAsia="微软雅黑" w:cs="宋体" w:ascii="微软雅黑" w:hAnsi="微软雅黑"/>
          <w:color w:val="333333"/>
          <w:kern w:val="0"/>
          <w:szCs w:val="21"/>
        </w:rPr>
        <w:t>3</w:t>
      </w:r>
      <w:r>
        <w:rPr>
          <w:rFonts w:ascii="微软雅黑" w:hAnsi="微软雅黑" w:cs="宋体" w:eastAsia="微软雅黑"/>
          <w:color w:val="333333"/>
          <w:kern w:val="0"/>
          <w:szCs w:val="21"/>
        </w:rPr>
        <w:t>、另有多次不定期高端智库论坛与专家讲座。</w:t>
      </w:r>
    </w:p>
    <w:p>
      <w:pPr>
        <w:pStyle w:val="Normal"/>
        <w:widowControl/>
        <w:spacing w:lineRule="atLeast" w:line="450"/>
        <w:jc w:val="left"/>
        <w:rPr>
          <w:rFonts w:ascii="微软雅黑" w:hAnsi="微软雅黑" w:eastAsia="微软雅黑" w:cs="宋体"/>
          <w:b/>
          <w:b/>
          <w:color w:val="C00000"/>
          <w:kern w:val="0"/>
          <w:szCs w:val="21"/>
        </w:rPr>
      </w:pPr>
      <w:r>
        <w:rPr>
          <w:rFonts w:ascii="微软雅黑" w:hAnsi="微软雅黑" w:cs="宋体" w:eastAsia="微软雅黑"/>
          <w:b/>
          <w:color w:val="C00000"/>
          <w:kern w:val="0"/>
          <w:szCs w:val="21"/>
        </w:rPr>
        <w:t>【课程设置】</w:t>
      </w:r>
    </w:p>
    <w:tbl>
      <w:tblPr>
        <w:tblW w:w="8298" w:type="dxa"/>
        <w:jc w:val="center"/>
        <w:tblInd w:w="0" w:type="dxa"/>
        <w:tblBorders>
          <w:top w:val="single" w:sz="6" w:space="0" w:color="7F7F7F"/>
          <w:left w:val="single" w:sz="6" w:space="0" w:color="7F7F7F"/>
        </w:tblBorders>
        <w:tblCellMar>
          <w:top w:w="45" w:type="dxa"/>
          <w:left w:w="45" w:type="dxa"/>
          <w:bottom w:w="45" w:type="dxa"/>
          <w:right w:w="45" w:type="dxa"/>
        </w:tblCellMar>
        <w:tblLook w:firstRow="1" w:noVBand="1" w:lastRow="0" w:firstColumn="1" w:lastColumn="0" w:noHBand="0" w:val="04a0"/>
      </w:tblPr>
      <w:tblGrid>
        <w:gridCol w:w="1420"/>
        <w:gridCol w:w="6877"/>
      </w:tblGrid>
      <w:tr>
        <w:trPr/>
        <w:tc>
          <w:tcPr>
            <w:tcW w:w="1420" w:type="dxa"/>
            <w:tcBorders>
              <w:top w:val="single" w:sz="6" w:space="0" w:color="7F7F7F"/>
              <w:left w:val="single" w:sz="6" w:space="0" w:color="7F7F7F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atLeast" w:line="45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ascii="微软雅黑" w:hAnsi="微软雅黑" w:cs="宋体" w:eastAsia="微软雅黑"/>
                <w:bCs/>
                <w:kern w:val="0"/>
                <w:szCs w:val="21"/>
              </w:rPr>
              <w:t>人文概论</w:t>
            </w:r>
          </w:p>
        </w:tc>
        <w:tc>
          <w:tcPr>
            <w:tcW w:w="6877" w:type="dxa"/>
            <w:tcBorders>
              <w:top w:val="single" w:sz="6" w:space="0" w:color="7F7F7F"/>
              <w:left w:val="single" w:sz="6" w:space="0" w:color="7F7F7F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atLeast" w:line="450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ascii="微软雅黑" w:hAnsi="微软雅黑" w:cs="宋体" w:eastAsia="微软雅黑"/>
                <w:bCs/>
                <w:kern w:val="0"/>
                <w:szCs w:val="21"/>
              </w:rPr>
              <w:t>●</w:t>
            </w:r>
            <w:r>
              <w:rPr>
                <w:rFonts w:ascii="微软雅黑" w:hAnsi="微软雅黑" w:cs="宋体" w:eastAsia="微软雅黑"/>
                <w:bCs/>
                <w:kern w:val="0"/>
                <w:szCs w:val="21"/>
              </w:rPr>
              <w:t>文学概论 </w:t>
            </w:r>
            <w:r>
              <w:rPr>
                <w:rFonts w:ascii="微软雅黑" w:hAnsi="微软雅黑" w:cs="宋体" w:eastAsia="微软雅黑"/>
                <w:bCs/>
                <w:color w:val="333333"/>
                <w:kern w:val="0"/>
                <w:szCs w:val="21"/>
              </w:rPr>
              <w:t>●</w:t>
            </w:r>
            <w:r>
              <w:rPr>
                <w:rFonts w:ascii="微软雅黑" w:hAnsi="微软雅黑" w:cs="宋体" w:eastAsia="微软雅黑"/>
                <w:bCs/>
                <w:kern w:val="0"/>
                <w:szCs w:val="21"/>
              </w:rPr>
              <w:t>哲学概论 </w:t>
            </w:r>
            <w:r>
              <w:rPr>
                <w:rFonts w:ascii="微软雅黑" w:hAnsi="微软雅黑" w:cs="宋体" w:eastAsia="微软雅黑"/>
                <w:bCs/>
                <w:color w:val="333333"/>
                <w:kern w:val="0"/>
                <w:szCs w:val="21"/>
              </w:rPr>
              <w:t>●</w:t>
            </w:r>
            <w:r>
              <w:rPr>
                <w:rFonts w:ascii="微软雅黑" w:hAnsi="微软雅黑" w:cs="宋体" w:eastAsia="微软雅黑"/>
                <w:bCs/>
                <w:kern w:val="0"/>
                <w:szCs w:val="21"/>
              </w:rPr>
              <w:t>史学概论</w:t>
            </w:r>
          </w:p>
        </w:tc>
      </w:tr>
      <w:tr>
        <w:trPr/>
        <w:tc>
          <w:tcPr>
            <w:tcW w:w="1420" w:type="dxa"/>
            <w:tcBorders>
              <w:top w:val="single" w:sz="6" w:space="0" w:color="7F7F7F"/>
              <w:left w:val="single" w:sz="6" w:space="0" w:color="7F7F7F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atLeast" w:line="45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ascii="微软雅黑" w:hAnsi="微软雅黑" w:cs="宋体" w:eastAsia="微软雅黑"/>
                <w:bCs/>
                <w:kern w:val="0"/>
                <w:szCs w:val="21"/>
              </w:rPr>
              <w:t>史学篇</w:t>
            </w:r>
          </w:p>
        </w:tc>
        <w:tc>
          <w:tcPr>
            <w:tcW w:w="6877" w:type="dxa"/>
            <w:tcBorders>
              <w:top w:val="single" w:sz="6" w:space="0" w:color="7F7F7F"/>
              <w:left w:val="single" w:sz="6" w:space="0" w:color="7F7F7F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atLeast" w:line="450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ascii="微软雅黑" w:hAnsi="微软雅黑" w:cs="宋体" w:eastAsia="微软雅黑"/>
                <w:bCs/>
                <w:kern w:val="0"/>
                <w:szCs w:val="21"/>
              </w:rPr>
              <w:t>●</w:t>
            </w:r>
            <w:r>
              <w:rPr>
                <w:rFonts w:ascii="微软雅黑" w:hAnsi="微软雅黑" w:cs="宋体" w:eastAsia="微软雅黑"/>
                <w:bCs/>
                <w:kern w:val="0"/>
                <w:szCs w:val="21"/>
              </w:rPr>
              <w:t>中国历史要籍</w:t>
            </w:r>
            <w:r>
              <w:rPr>
                <w:rFonts w:eastAsia="微软雅黑" w:cs="宋体" w:ascii="微软雅黑" w:hAnsi="微软雅黑"/>
                <w:bCs/>
                <w:kern w:val="0"/>
                <w:szCs w:val="21"/>
              </w:rPr>
              <w:t>/</w:t>
            </w:r>
            <w:r>
              <w:rPr>
                <w:rFonts w:ascii="微软雅黑" w:hAnsi="微软雅黑" w:cs="宋体" w:eastAsia="微软雅黑"/>
                <w:bCs/>
                <w:kern w:val="0"/>
                <w:szCs w:val="21"/>
              </w:rPr>
              <w:t>古典文献●史记</w:t>
            </w:r>
            <w:r>
              <w:rPr>
                <w:rFonts w:eastAsia="微软雅黑" w:cs="宋体" w:ascii="微软雅黑" w:hAnsi="微软雅黑"/>
                <w:bCs/>
                <w:kern w:val="0"/>
                <w:szCs w:val="21"/>
              </w:rPr>
              <w:t>/</w:t>
            </w:r>
            <w:r>
              <w:rPr>
                <w:rFonts w:ascii="微软雅黑" w:hAnsi="微软雅黑" w:cs="宋体" w:eastAsia="微软雅黑"/>
                <w:bCs/>
                <w:kern w:val="0"/>
                <w:szCs w:val="21"/>
              </w:rPr>
              <w:t>资治通鉴</w:t>
            </w:r>
            <w:r>
              <w:rPr>
                <w:rFonts w:ascii="微软雅黑" w:hAnsi="微软雅黑" w:cs="宋体" w:eastAsia="微软雅黑"/>
                <w:bCs/>
                <w:color w:val="333333"/>
                <w:kern w:val="0"/>
                <w:szCs w:val="21"/>
              </w:rPr>
              <w:t>●</w:t>
            </w:r>
            <w:r>
              <w:rPr>
                <w:rFonts w:ascii="微软雅黑" w:hAnsi="微软雅黑" w:cs="宋体" w:eastAsia="微软雅黑"/>
                <w:bCs/>
                <w:kern w:val="0"/>
                <w:szCs w:val="21"/>
              </w:rPr>
              <w:t>世界史</w:t>
            </w:r>
          </w:p>
        </w:tc>
      </w:tr>
      <w:tr>
        <w:trPr/>
        <w:tc>
          <w:tcPr>
            <w:tcW w:w="1420" w:type="dxa"/>
            <w:tcBorders>
              <w:top w:val="single" w:sz="6" w:space="0" w:color="7F7F7F"/>
              <w:left w:val="single" w:sz="6" w:space="0" w:color="7F7F7F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atLeast" w:line="45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ascii="微软雅黑" w:hAnsi="微软雅黑" w:cs="宋体" w:eastAsia="微软雅黑"/>
                <w:bCs/>
                <w:kern w:val="0"/>
                <w:szCs w:val="21"/>
              </w:rPr>
              <w:t>哲学篇</w:t>
            </w:r>
          </w:p>
        </w:tc>
        <w:tc>
          <w:tcPr>
            <w:tcW w:w="6877" w:type="dxa"/>
            <w:tcBorders>
              <w:top w:val="single" w:sz="6" w:space="0" w:color="7F7F7F"/>
              <w:left w:val="single" w:sz="6" w:space="0" w:color="7F7F7F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atLeast" w:line="450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ascii="微软雅黑" w:hAnsi="微软雅黑" w:cs="宋体" w:eastAsia="微软雅黑"/>
                <w:bCs/>
                <w:kern w:val="0"/>
                <w:szCs w:val="21"/>
              </w:rPr>
              <w:t>●</w:t>
            </w:r>
            <w:r>
              <w:rPr>
                <w:rFonts w:ascii="微软雅黑" w:hAnsi="微软雅黑" w:cs="宋体" w:eastAsia="微软雅黑"/>
                <w:bCs/>
                <w:kern w:val="0"/>
                <w:szCs w:val="21"/>
              </w:rPr>
              <w:t>儒释道三家关系 </w:t>
            </w:r>
            <w:r>
              <w:rPr>
                <w:rFonts w:ascii="微软雅黑" w:hAnsi="微软雅黑" w:cs="宋体" w:eastAsia="微软雅黑"/>
                <w:bCs/>
                <w:color w:val="333333"/>
                <w:kern w:val="0"/>
                <w:szCs w:val="21"/>
              </w:rPr>
              <w:t>●</w:t>
            </w:r>
            <w:r>
              <w:rPr>
                <w:rFonts w:ascii="微软雅黑" w:hAnsi="微软雅黑" w:cs="宋体" w:eastAsia="微软雅黑"/>
                <w:bCs/>
                <w:kern w:val="0"/>
                <w:szCs w:val="21"/>
              </w:rPr>
              <w:t>易经与管理智慧 </w:t>
            </w:r>
            <w:r>
              <w:rPr>
                <w:rFonts w:ascii="微软雅黑" w:hAnsi="微软雅黑" w:cs="宋体" w:eastAsia="微软雅黑"/>
                <w:bCs/>
                <w:color w:val="333333"/>
                <w:kern w:val="0"/>
                <w:szCs w:val="21"/>
              </w:rPr>
              <w:t>●</w:t>
            </w:r>
            <w:r>
              <w:rPr>
                <w:rFonts w:ascii="微软雅黑" w:hAnsi="微软雅黑" w:cs="宋体" w:eastAsia="微软雅黑"/>
                <w:bCs/>
                <w:kern w:val="0"/>
                <w:szCs w:val="21"/>
              </w:rPr>
              <w:t>西方哲学</w:t>
            </w:r>
            <w:r>
              <w:rPr>
                <w:rFonts w:ascii="微软雅黑" w:hAnsi="微软雅黑" w:cs="宋体" w:eastAsia="微软雅黑"/>
                <w:bCs/>
                <w:color w:val="333333"/>
                <w:kern w:val="0"/>
                <w:szCs w:val="21"/>
              </w:rPr>
              <w:t>●</w:t>
            </w:r>
            <w:r>
              <w:rPr>
                <w:rFonts w:ascii="微软雅黑" w:hAnsi="微软雅黑" w:cs="宋体" w:eastAsia="微软雅黑"/>
                <w:bCs/>
                <w:kern w:val="0"/>
                <w:szCs w:val="21"/>
              </w:rPr>
              <w:t>宗教哲学●马克思哲学</w:t>
            </w:r>
          </w:p>
        </w:tc>
      </w:tr>
      <w:tr>
        <w:trPr/>
        <w:tc>
          <w:tcPr>
            <w:tcW w:w="1420" w:type="dxa"/>
            <w:tcBorders>
              <w:top w:val="single" w:sz="6" w:space="0" w:color="7F7F7F"/>
              <w:left w:val="single" w:sz="6" w:space="0" w:color="7F7F7F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ascii="微软雅黑" w:hAnsi="微软雅黑" w:cs="宋体" w:eastAsia="微软雅黑"/>
                <w:bCs/>
                <w:color w:val="333333"/>
                <w:kern w:val="0"/>
                <w:szCs w:val="21"/>
              </w:rPr>
              <w:t>文学篇</w:t>
            </w:r>
          </w:p>
        </w:tc>
        <w:tc>
          <w:tcPr>
            <w:tcW w:w="6877" w:type="dxa"/>
            <w:tcBorders>
              <w:top w:val="single" w:sz="6" w:space="0" w:color="7F7F7F"/>
              <w:left w:val="single" w:sz="6" w:space="0" w:color="7F7F7F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ascii="微软雅黑" w:hAnsi="微软雅黑" w:cs="宋体" w:eastAsia="微软雅黑"/>
                <w:bCs/>
                <w:color w:val="333333"/>
                <w:kern w:val="0"/>
                <w:szCs w:val="21"/>
              </w:rPr>
              <w:t>●</w:t>
            </w:r>
            <w:r>
              <w:rPr>
                <w:rFonts w:ascii="微软雅黑" w:hAnsi="微软雅黑" w:cs="宋体" w:eastAsia="微软雅黑"/>
                <w:bCs/>
                <w:color w:val="333333"/>
                <w:kern w:val="0"/>
                <w:szCs w:val="21"/>
              </w:rPr>
              <w:t>古代汉语●中国文学与文化创新 ●西方文学●文化艺术及文化美学</w:t>
            </w:r>
          </w:p>
        </w:tc>
      </w:tr>
      <w:tr>
        <w:trPr/>
        <w:tc>
          <w:tcPr>
            <w:tcW w:w="1420" w:type="dxa"/>
            <w:tcBorders>
              <w:top w:val="single" w:sz="6" w:space="0" w:color="7F7F7F"/>
              <w:left w:val="single" w:sz="6" w:space="0" w:color="7F7F7F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ascii="微软雅黑" w:hAnsi="微软雅黑" w:cs="宋体" w:eastAsia="微软雅黑"/>
                <w:bCs/>
                <w:color w:val="333333"/>
                <w:kern w:val="0"/>
                <w:szCs w:val="21"/>
              </w:rPr>
              <w:t>管理韬略篇</w:t>
            </w:r>
          </w:p>
        </w:tc>
        <w:tc>
          <w:tcPr>
            <w:tcW w:w="6877" w:type="dxa"/>
            <w:tcBorders>
              <w:top w:val="single" w:sz="6" w:space="0" w:color="7F7F7F"/>
              <w:left w:val="single" w:sz="6" w:space="0" w:color="7F7F7F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atLeast" w:line="450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hAnsi="微软雅黑" w:cs="宋体" w:eastAsia="微软雅黑"/>
                <w:bCs/>
                <w:color w:val="333333"/>
                <w:kern w:val="0"/>
                <w:szCs w:val="21"/>
              </w:rPr>
              <w:t>●</w:t>
            </w:r>
            <w:r>
              <w:rPr>
                <w:rFonts w:ascii="微软雅黑" w:hAnsi="微软雅黑" w:cs="宋体" w:eastAsia="微软雅黑"/>
                <w:bCs/>
                <w:color w:val="333333"/>
                <w:kern w:val="0"/>
                <w:szCs w:val="21"/>
              </w:rPr>
              <w:t>博弈论与孙子兵法 ●儒家管理思想 ●法家管理思想●道家管理思想  </w:t>
            </w:r>
          </w:p>
        </w:tc>
      </w:tr>
      <w:tr>
        <w:trPr/>
        <w:tc>
          <w:tcPr>
            <w:tcW w:w="1420" w:type="dxa"/>
            <w:tcBorders>
              <w:top w:val="single" w:sz="6" w:space="0" w:color="7F7F7F"/>
              <w:left w:val="single" w:sz="6" w:space="0" w:color="7F7F7F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atLeast" w:line="45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ascii="微软雅黑" w:hAnsi="微软雅黑" w:cs="宋体" w:eastAsia="微软雅黑"/>
                <w:bCs/>
                <w:kern w:val="0"/>
                <w:szCs w:val="21"/>
              </w:rPr>
              <w:t>人文素养与</w:t>
            </w:r>
          </w:p>
          <w:p>
            <w:pPr>
              <w:pStyle w:val="Normal"/>
              <w:widowControl/>
              <w:spacing w:lineRule="atLeast" w:line="45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ascii="微软雅黑" w:hAnsi="微软雅黑" w:cs="宋体" w:eastAsia="微软雅黑"/>
                <w:bCs/>
                <w:kern w:val="0"/>
                <w:szCs w:val="21"/>
              </w:rPr>
              <w:t>经典导读</w:t>
            </w:r>
          </w:p>
        </w:tc>
        <w:tc>
          <w:tcPr>
            <w:tcW w:w="6877" w:type="dxa"/>
            <w:tcBorders>
              <w:top w:val="single" w:sz="6" w:space="0" w:color="7F7F7F"/>
              <w:left w:val="single" w:sz="6" w:space="0" w:color="7F7F7F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atLeast" w:line="450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ascii="微软雅黑" w:hAnsi="微软雅黑" w:cs="宋体" w:eastAsia="微软雅黑"/>
                <w:bCs/>
                <w:kern w:val="0"/>
                <w:szCs w:val="21"/>
              </w:rPr>
              <w:t>●</w:t>
            </w:r>
            <w:r>
              <w:rPr>
                <w:rFonts w:ascii="微软雅黑" w:hAnsi="微软雅黑" w:cs="宋体" w:eastAsia="微软雅黑"/>
                <w:bCs/>
                <w:kern w:val="0"/>
                <w:szCs w:val="21"/>
              </w:rPr>
              <w:t>《论语</w:t>
            </w:r>
            <w:r>
              <w:rPr>
                <w:rFonts w:eastAsia="微软雅黑" w:cs="宋体" w:ascii="微软雅黑" w:hAnsi="微软雅黑"/>
                <w:bCs/>
                <w:kern w:val="0"/>
                <w:szCs w:val="21"/>
              </w:rPr>
              <w:t>/</w:t>
            </w:r>
            <w:r>
              <w:rPr>
                <w:rFonts w:ascii="微软雅黑" w:hAnsi="微软雅黑" w:cs="宋体" w:eastAsia="微软雅黑"/>
                <w:bCs/>
                <w:kern w:val="0"/>
                <w:szCs w:val="21"/>
              </w:rPr>
              <w:t>大学》 </w:t>
            </w:r>
            <w:r>
              <w:rPr>
                <w:rFonts w:ascii="微软雅黑" w:hAnsi="微软雅黑" w:cs="宋体" w:eastAsia="微软雅黑"/>
                <w:bCs/>
                <w:color w:val="333333"/>
                <w:kern w:val="0"/>
                <w:szCs w:val="21"/>
              </w:rPr>
              <w:t>●</w:t>
            </w:r>
            <w:r>
              <w:rPr>
                <w:rFonts w:ascii="微软雅黑" w:hAnsi="微软雅黑" w:cs="宋体" w:eastAsia="微软雅黑"/>
                <w:bCs/>
                <w:kern w:val="0"/>
                <w:szCs w:val="21"/>
              </w:rPr>
              <w:t>《易经</w:t>
            </w:r>
            <w:r>
              <w:rPr>
                <w:rFonts w:eastAsia="微软雅黑" w:cs="宋体" w:ascii="微软雅黑" w:hAnsi="微软雅黑"/>
                <w:bCs/>
                <w:kern w:val="0"/>
                <w:szCs w:val="21"/>
              </w:rPr>
              <w:t>/</w:t>
            </w:r>
            <w:r>
              <w:rPr>
                <w:rFonts w:ascii="微软雅黑" w:hAnsi="微软雅黑" w:cs="宋体" w:eastAsia="微软雅黑"/>
                <w:bCs/>
                <w:kern w:val="0"/>
                <w:szCs w:val="21"/>
              </w:rPr>
              <w:t>道德经》 </w:t>
            </w:r>
            <w:r>
              <w:rPr>
                <w:rFonts w:ascii="微软雅黑" w:hAnsi="微软雅黑" w:cs="宋体" w:eastAsia="微软雅黑"/>
                <w:bCs/>
                <w:color w:val="333333"/>
                <w:kern w:val="0"/>
                <w:szCs w:val="21"/>
              </w:rPr>
              <w:t>●</w:t>
            </w:r>
            <w:r>
              <w:rPr>
                <w:rFonts w:ascii="微软雅黑" w:hAnsi="微软雅黑" w:cs="宋体" w:eastAsia="微软雅黑"/>
                <w:bCs/>
                <w:kern w:val="0"/>
                <w:szCs w:val="21"/>
              </w:rPr>
              <w:t>《坛经》●《中国诗学</w:t>
            </w:r>
            <w:r>
              <w:rPr>
                <w:rFonts w:eastAsia="微软雅黑" w:cs="宋体" w:ascii="微软雅黑" w:hAnsi="微软雅黑"/>
                <w:bCs/>
                <w:kern w:val="0"/>
                <w:szCs w:val="21"/>
              </w:rPr>
              <w:t>/</w:t>
            </w:r>
            <w:r>
              <w:rPr>
                <w:rFonts w:ascii="微软雅黑" w:hAnsi="微软雅黑" w:cs="宋体" w:eastAsia="微软雅黑"/>
                <w:bCs/>
                <w:kern w:val="0"/>
                <w:szCs w:val="21"/>
              </w:rPr>
              <w:t>诗画鉴赏》</w:t>
            </w:r>
          </w:p>
          <w:p>
            <w:pPr>
              <w:pStyle w:val="Normal"/>
              <w:widowControl/>
              <w:spacing w:lineRule="atLeast" w:line="450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ascii="微软雅黑" w:hAnsi="微软雅黑" w:cs="宋体" w:eastAsia="微软雅黑"/>
                <w:bCs/>
                <w:kern w:val="0"/>
                <w:szCs w:val="21"/>
              </w:rPr>
              <w:t>●</w:t>
            </w:r>
            <w:r>
              <w:rPr>
                <w:rFonts w:ascii="微软雅黑" w:hAnsi="微软雅黑" w:cs="宋体" w:eastAsia="微软雅黑"/>
                <w:bCs/>
                <w:kern w:val="0"/>
                <w:szCs w:val="21"/>
              </w:rPr>
              <w:t>《美学》 ●《学术论文写作指导》</w:t>
            </w:r>
          </w:p>
        </w:tc>
      </w:tr>
    </w:tbl>
    <w:p>
      <w:pPr>
        <w:pStyle w:val="Normal"/>
        <w:rPr>
          <w:rFonts w:ascii="微软雅黑" w:hAnsi="微软雅黑" w:eastAsia="微软雅黑" w:cs="Times New Roman"/>
          <w:color w:val="C00000"/>
          <w:szCs w:val="21"/>
        </w:rPr>
      </w:pPr>
      <w:r>
        <w:rPr>
          <w:rFonts w:ascii="微软雅黑" w:hAnsi="微软雅黑" w:cs="Times New Roman" w:eastAsia="微软雅黑"/>
          <w:color w:val="C00000"/>
          <w:szCs w:val="21"/>
        </w:rPr>
        <w:t>【部分师资】</w:t>
      </w:r>
    </w:p>
    <w:p>
      <w:pPr>
        <w:pStyle w:val="Normal"/>
        <w:rPr>
          <w:rFonts w:ascii="微软雅黑" w:hAnsi="微软雅黑" w:eastAsia="微软雅黑" w:cs="Times New Roman"/>
          <w:szCs w:val="21"/>
        </w:rPr>
      </w:pPr>
      <w:r>
        <w:rPr>
          <w:rFonts w:ascii="微软雅黑" w:hAnsi="微软雅黑" w:cs="Times New Roman" w:eastAsia="微软雅黑"/>
          <w:szCs w:val="21"/>
        </w:rPr>
        <w:t>林安梧</w:t>
      </w:r>
      <w:r>
        <w:rPr>
          <w:rFonts w:eastAsia="微软雅黑" w:cs="Times New Roman" w:ascii="微软雅黑" w:hAnsi="微软雅黑"/>
          <w:szCs w:val="21"/>
        </w:rPr>
        <w:tab/>
      </w:r>
      <w:r>
        <w:rPr>
          <w:rFonts w:ascii="微软雅黑" w:hAnsi="微软雅黑" w:cs="Times New Roman" w:eastAsia="微软雅黑"/>
          <w:szCs w:val="21"/>
        </w:rPr>
        <w:t>台湾师范大学哲学教授、山东大学特聘教授、博导</w:t>
      </w:r>
    </w:p>
    <w:p>
      <w:pPr>
        <w:pStyle w:val="Normal"/>
        <w:rPr>
          <w:rFonts w:ascii="微软雅黑" w:hAnsi="微软雅黑" w:eastAsia="微软雅黑" w:cs="Times New Roman"/>
          <w:szCs w:val="21"/>
        </w:rPr>
      </w:pPr>
      <w:r>
        <w:rPr>
          <w:rFonts w:ascii="微软雅黑" w:hAnsi="微软雅黑" w:cs="Times New Roman" w:eastAsia="微软雅黑"/>
          <w:szCs w:val="21"/>
        </w:rPr>
        <w:t>左克厚</w:t>
      </w:r>
      <w:r>
        <w:rPr>
          <w:rFonts w:eastAsia="微软雅黑" w:cs="Times New Roman" w:ascii="微软雅黑" w:hAnsi="微软雅黑"/>
          <w:szCs w:val="21"/>
        </w:rPr>
        <w:tab/>
      </w:r>
      <w:r>
        <w:rPr>
          <w:rFonts w:ascii="微软雅黑" w:hAnsi="微软雅黑" w:cs="Times New Roman" w:eastAsia="微软雅黑"/>
          <w:szCs w:val="21"/>
        </w:rPr>
        <w:t>青海师范大学文学系教授、博导</w:t>
      </w:r>
    </w:p>
    <w:p>
      <w:pPr>
        <w:pStyle w:val="Normal"/>
        <w:rPr>
          <w:rFonts w:ascii="微软雅黑" w:hAnsi="微软雅黑" w:eastAsia="微软雅黑" w:cs="Times New Roman"/>
          <w:szCs w:val="21"/>
        </w:rPr>
      </w:pPr>
      <w:r>
        <w:rPr>
          <w:rFonts w:ascii="微软雅黑" w:hAnsi="微软雅黑" w:cs="Times New Roman" w:eastAsia="微软雅黑"/>
          <w:szCs w:val="21"/>
        </w:rPr>
        <w:t>齐善鸿</w:t>
      </w:r>
      <w:r>
        <w:rPr>
          <w:rFonts w:eastAsia="微软雅黑" w:cs="Times New Roman" w:ascii="微软雅黑" w:hAnsi="微软雅黑"/>
          <w:szCs w:val="21"/>
        </w:rPr>
        <w:tab/>
      </w:r>
      <w:r>
        <w:rPr>
          <w:rFonts w:ascii="微软雅黑" w:hAnsi="微软雅黑" w:cs="Times New Roman" w:eastAsia="微软雅黑"/>
          <w:szCs w:val="21"/>
        </w:rPr>
        <w:t>南开大学企业文化研究中心主任、教授、博导</w:t>
      </w:r>
    </w:p>
    <w:p>
      <w:pPr>
        <w:pStyle w:val="Normal"/>
        <w:rPr>
          <w:rFonts w:ascii="微软雅黑" w:hAnsi="微软雅黑" w:eastAsia="微软雅黑" w:cs="Times New Roman"/>
          <w:szCs w:val="21"/>
        </w:rPr>
      </w:pPr>
      <w:r>
        <w:rPr>
          <w:rFonts w:ascii="微软雅黑" w:hAnsi="微软雅黑" w:cs="Times New Roman" w:eastAsia="微软雅黑"/>
          <w:szCs w:val="21"/>
        </w:rPr>
        <w:t>高宣扬</w:t>
      </w:r>
      <w:r>
        <w:rPr>
          <w:rFonts w:eastAsia="微软雅黑" w:cs="Times New Roman" w:ascii="微软雅黑" w:hAnsi="微软雅黑"/>
          <w:szCs w:val="21"/>
        </w:rPr>
        <w:tab/>
      </w:r>
      <w:r>
        <w:rPr>
          <w:rFonts w:ascii="微软雅黑" w:hAnsi="微软雅黑" w:cs="Times New Roman" w:eastAsia="微软雅黑"/>
          <w:szCs w:val="21"/>
        </w:rPr>
        <w:t>上海交通大学哲学系讲席教授、博导</w:t>
      </w:r>
    </w:p>
    <w:p>
      <w:pPr>
        <w:pStyle w:val="Normal"/>
        <w:rPr>
          <w:rFonts w:ascii="微软雅黑" w:hAnsi="微软雅黑" w:eastAsia="微软雅黑" w:cs="Times New Roman"/>
          <w:szCs w:val="21"/>
        </w:rPr>
      </w:pPr>
      <w:r>
        <w:rPr>
          <w:rFonts w:ascii="微软雅黑" w:hAnsi="微软雅黑" w:cs="Times New Roman" w:eastAsia="微软雅黑"/>
          <w:szCs w:val="21"/>
        </w:rPr>
        <w:t>刘灿梁</w:t>
      </w:r>
      <w:r>
        <w:rPr>
          <w:rFonts w:eastAsia="微软雅黑" w:cs="Times New Roman" w:ascii="微软雅黑" w:hAnsi="微软雅黑"/>
          <w:szCs w:val="21"/>
        </w:rPr>
        <w:tab/>
      </w:r>
      <w:r>
        <w:rPr>
          <w:rFonts w:ascii="微软雅黑" w:hAnsi="微软雅黑" w:cs="Times New Roman" w:eastAsia="微软雅黑"/>
          <w:szCs w:val="21"/>
        </w:rPr>
        <w:t>台湾淡江大学企管系教授、博导</w:t>
      </w:r>
    </w:p>
    <w:p>
      <w:pPr>
        <w:pStyle w:val="Normal"/>
        <w:rPr>
          <w:rFonts w:ascii="微软雅黑" w:hAnsi="微软雅黑" w:eastAsia="微软雅黑" w:cs="Times New Roman"/>
          <w:szCs w:val="21"/>
        </w:rPr>
      </w:pPr>
      <w:r>
        <w:rPr>
          <w:rFonts w:ascii="微软雅黑" w:hAnsi="微软雅黑" w:cs="Times New Roman" w:eastAsia="微软雅黑"/>
          <w:szCs w:val="21"/>
        </w:rPr>
        <w:t>骆玉明</w:t>
      </w:r>
      <w:r>
        <w:rPr>
          <w:rFonts w:eastAsia="微软雅黑" w:cs="Times New Roman" w:ascii="微软雅黑" w:hAnsi="微软雅黑"/>
          <w:szCs w:val="21"/>
        </w:rPr>
        <w:tab/>
      </w:r>
      <w:r>
        <w:rPr>
          <w:rFonts w:ascii="微软雅黑" w:hAnsi="微软雅黑" w:cs="Times New Roman" w:eastAsia="微软雅黑"/>
          <w:szCs w:val="21"/>
        </w:rPr>
        <w:t>复旦大学哲学系教授、博导</w:t>
      </w:r>
    </w:p>
    <w:p>
      <w:pPr>
        <w:pStyle w:val="Normal"/>
        <w:rPr>
          <w:rFonts w:ascii="微软雅黑" w:hAnsi="微软雅黑" w:eastAsia="微软雅黑" w:cs="Times New Roman"/>
          <w:szCs w:val="21"/>
        </w:rPr>
      </w:pPr>
      <w:r>
        <w:rPr>
          <w:rFonts w:ascii="微软雅黑" w:hAnsi="微软雅黑" w:cs="Times New Roman" w:eastAsia="微软雅黑"/>
          <w:szCs w:val="21"/>
        </w:rPr>
        <w:t>鲍鹏山</w:t>
      </w:r>
      <w:r>
        <w:rPr>
          <w:rFonts w:eastAsia="微软雅黑" w:cs="Times New Roman" w:ascii="微软雅黑" w:hAnsi="微软雅黑"/>
          <w:szCs w:val="21"/>
        </w:rPr>
        <w:tab/>
      </w:r>
      <w:r>
        <w:rPr>
          <w:rFonts w:ascii="微软雅黑" w:hAnsi="微软雅黑" w:cs="Times New Roman" w:eastAsia="微软雅黑"/>
          <w:szCs w:val="21"/>
        </w:rPr>
        <w:t>上海开放大学教授、博导</w:t>
      </w:r>
    </w:p>
    <w:p>
      <w:pPr>
        <w:pStyle w:val="Normal"/>
        <w:rPr>
          <w:rFonts w:ascii="微软雅黑" w:hAnsi="微软雅黑" w:eastAsia="微软雅黑" w:cs="Times New Roman"/>
          <w:szCs w:val="21"/>
        </w:rPr>
      </w:pPr>
      <w:r>
        <w:rPr>
          <w:rFonts w:ascii="微软雅黑" w:hAnsi="微软雅黑" w:cs="Times New Roman" w:eastAsia="微软雅黑"/>
          <w:szCs w:val="21"/>
        </w:rPr>
        <w:t>方志远</w:t>
      </w:r>
      <w:r>
        <w:rPr>
          <w:rFonts w:eastAsia="微软雅黑" w:cs="Times New Roman" w:ascii="微软雅黑" w:hAnsi="微软雅黑"/>
          <w:szCs w:val="21"/>
        </w:rPr>
        <w:tab/>
      </w:r>
      <w:r>
        <w:rPr>
          <w:rFonts w:ascii="微软雅黑" w:hAnsi="微软雅黑" w:cs="Times New Roman" w:eastAsia="微软雅黑"/>
          <w:szCs w:val="21"/>
        </w:rPr>
        <w:t>江西师范大学教授、博导</w:t>
      </w:r>
    </w:p>
    <w:p>
      <w:pPr>
        <w:pStyle w:val="Normal"/>
        <w:rPr>
          <w:rFonts w:ascii="微软雅黑" w:hAnsi="微软雅黑" w:eastAsia="微软雅黑" w:cs="Times New Roman"/>
          <w:szCs w:val="21"/>
        </w:rPr>
      </w:pPr>
      <w:r>
        <w:rPr>
          <w:rFonts w:ascii="微软雅黑" w:hAnsi="微软雅黑" w:cs="Times New Roman" w:eastAsia="微软雅黑"/>
          <w:szCs w:val="21"/>
        </w:rPr>
        <w:t>詹石窗</w:t>
      </w:r>
      <w:r>
        <w:rPr>
          <w:rFonts w:eastAsia="微软雅黑" w:cs="Times New Roman" w:ascii="微软雅黑" w:hAnsi="微软雅黑"/>
          <w:szCs w:val="21"/>
        </w:rPr>
        <w:tab/>
      </w:r>
      <w:r>
        <w:rPr>
          <w:rFonts w:ascii="微软雅黑" w:hAnsi="微软雅黑" w:cs="Times New Roman" w:eastAsia="微软雅黑"/>
          <w:szCs w:val="21"/>
        </w:rPr>
        <w:t>四川大学哲学系教授、博导</w:t>
      </w:r>
    </w:p>
    <w:p>
      <w:pPr>
        <w:pStyle w:val="Normal"/>
        <w:rPr>
          <w:rFonts w:ascii="微软雅黑" w:hAnsi="微软雅黑" w:eastAsia="微软雅黑" w:cs="Times New Roman"/>
          <w:szCs w:val="21"/>
        </w:rPr>
      </w:pPr>
      <w:r>
        <w:rPr>
          <w:rFonts w:ascii="微软雅黑" w:hAnsi="微软雅黑" w:cs="Times New Roman" w:eastAsia="微软雅黑"/>
          <w:szCs w:val="21"/>
        </w:rPr>
        <w:t>黄朴民</w:t>
      </w:r>
      <w:r>
        <w:rPr>
          <w:rFonts w:eastAsia="微软雅黑" w:cs="Times New Roman" w:ascii="微软雅黑" w:hAnsi="微软雅黑"/>
          <w:szCs w:val="21"/>
        </w:rPr>
        <w:tab/>
      </w:r>
      <w:r>
        <w:rPr>
          <w:rFonts w:ascii="微软雅黑" w:hAnsi="微软雅黑" w:cs="Times New Roman" w:eastAsia="微软雅黑"/>
          <w:szCs w:val="21"/>
        </w:rPr>
        <w:t>中国人民大学国学院教授、执行院长、博导</w:t>
      </w:r>
    </w:p>
    <w:p>
      <w:pPr>
        <w:pStyle w:val="Normal"/>
        <w:rPr>
          <w:rFonts w:ascii="微软雅黑" w:hAnsi="微软雅黑" w:eastAsia="微软雅黑" w:cs="Times New Roman"/>
          <w:szCs w:val="21"/>
        </w:rPr>
      </w:pPr>
      <w:r>
        <w:rPr>
          <w:rFonts w:ascii="微软雅黑" w:hAnsi="微软雅黑" w:cs="Times New Roman" w:eastAsia="微软雅黑"/>
          <w:szCs w:val="21"/>
        </w:rPr>
        <w:t>马  勇</w:t>
      </w:r>
      <w:r>
        <w:rPr>
          <w:rFonts w:eastAsia="微软雅黑" w:cs="Times New Roman" w:ascii="微软雅黑" w:hAnsi="微软雅黑"/>
          <w:szCs w:val="21"/>
        </w:rPr>
        <w:tab/>
      </w:r>
      <w:r>
        <w:rPr>
          <w:rFonts w:ascii="微软雅黑" w:hAnsi="微软雅黑" w:cs="Times New Roman" w:eastAsia="微软雅黑"/>
          <w:szCs w:val="21"/>
        </w:rPr>
        <w:t>中国社会科学院近代史研究所研究员、博导</w:t>
      </w:r>
    </w:p>
    <w:p>
      <w:pPr>
        <w:pStyle w:val="Normal"/>
        <w:rPr>
          <w:rFonts w:ascii="微软雅黑" w:hAnsi="微软雅黑" w:eastAsia="微软雅黑" w:cs="Times New Roman"/>
          <w:szCs w:val="21"/>
        </w:rPr>
      </w:pPr>
      <w:r>
        <w:rPr>
          <w:rFonts w:ascii="微软雅黑" w:hAnsi="微软雅黑" w:cs="Times New Roman" w:eastAsia="微软雅黑"/>
          <w:szCs w:val="21"/>
        </w:rPr>
        <w:t>谭德贵</w:t>
      </w:r>
      <w:r>
        <w:rPr>
          <w:rFonts w:eastAsia="微软雅黑" w:cs="Times New Roman" w:ascii="微软雅黑" w:hAnsi="微软雅黑"/>
          <w:szCs w:val="21"/>
        </w:rPr>
        <w:tab/>
      </w:r>
      <w:r>
        <w:rPr>
          <w:rFonts w:ascii="微软雅黑" w:hAnsi="微软雅黑" w:cs="Times New Roman" w:eastAsia="微软雅黑"/>
          <w:szCs w:val="21"/>
        </w:rPr>
        <w:t>中国社会科学院易学研究所研究员、博导</w:t>
      </w:r>
    </w:p>
    <w:p>
      <w:pPr>
        <w:pStyle w:val="Normal"/>
        <w:rPr>
          <w:rFonts w:ascii="微软雅黑" w:hAnsi="微软雅黑" w:eastAsia="微软雅黑" w:cs="Times New Roman"/>
          <w:szCs w:val="21"/>
        </w:rPr>
      </w:pPr>
      <w:r>
        <w:rPr>
          <w:rFonts w:ascii="微软雅黑" w:hAnsi="微软雅黑" w:cs="Times New Roman" w:eastAsia="微软雅黑"/>
          <w:szCs w:val="21"/>
        </w:rPr>
        <w:t>傅延龄</w:t>
      </w:r>
      <w:r>
        <w:rPr>
          <w:rFonts w:eastAsia="微软雅黑" w:cs="Times New Roman" w:ascii="微软雅黑" w:hAnsi="微软雅黑"/>
          <w:szCs w:val="21"/>
        </w:rPr>
        <w:tab/>
      </w:r>
      <w:r>
        <w:rPr>
          <w:rFonts w:ascii="微软雅黑" w:hAnsi="微软雅黑" w:cs="Times New Roman" w:eastAsia="微软雅黑"/>
          <w:szCs w:val="21"/>
        </w:rPr>
        <w:t>北京中医药大学教授、医生、博导</w:t>
      </w:r>
    </w:p>
    <w:p>
      <w:pPr>
        <w:pStyle w:val="Normal"/>
        <w:rPr>
          <w:rFonts w:ascii="微软雅黑" w:hAnsi="微软雅黑" w:eastAsia="微软雅黑" w:cs="Times New Roman"/>
          <w:szCs w:val="21"/>
        </w:rPr>
      </w:pPr>
      <w:r>
        <w:rPr>
          <w:rFonts w:ascii="微软雅黑" w:hAnsi="微软雅黑" w:cs="Times New Roman" w:eastAsia="微软雅黑"/>
          <w:szCs w:val="21"/>
        </w:rPr>
        <w:t>吴晓明 复旦大学哲学院教授、博导，上海哲学学会会长，教育部“长江学者”。</w:t>
      </w:r>
    </w:p>
    <w:p>
      <w:pPr>
        <w:pStyle w:val="Normal"/>
        <w:widowControl/>
        <w:spacing w:lineRule="atLeast" w:line="450"/>
        <w:jc w:val="left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ascii="微软雅黑" w:hAnsi="微软雅黑" w:cs="宋体" w:eastAsia="微软雅黑"/>
          <w:color w:val="333333"/>
          <w:kern w:val="0"/>
          <w:szCs w:val="21"/>
        </w:rPr>
        <w:t>注：具体课程设置与师资，以实际教学计划为准。</w:t>
      </w:r>
    </w:p>
    <w:p>
      <w:pPr>
        <w:pStyle w:val="Normal"/>
        <w:widowControl/>
        <w:spacing w:lineRule="atLeast" w:line="450"/>
        <w:jc w:val="left"/>
        <w:rPr>
          <w:rFonts w:ascii="微软雅黑" w:hAnsi="微软雅黑" w:eastAsia="微软雅黑" w:cs="宋体"/>
          <w:color w:val="C00000"/>
          <w:kern w:val="0"/>
          <w:szCs w:val="21"/>
        </w:rPr>
      </w:pPr>
      <w:r>
        <w:rPr>
          <w:rFonts w:ascii="微软雅黑" w:hAnsi="微软雅黑" w:cs="宋体" w:eastAsia="微软雅黑"/>
          <w:color w:val="C00000"/>
          <w:kern w:val="0"/>
          <w:szCs w:val="21"/>
        </w:rPr>
        <w:t>【学习费用】</w:t>
      </w:r>
    </w:p>
    <w:p>
      <w:pPr>
        <w:pStyle w:val="Normal"/>
        <w:widowControl/>
        <w:spacing w:lineRule="atLeast" w:line="450"/>
        <w:ind w:firstLine="480"/>
        <w:jc w:val="left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eastAsia="微软雅黑" w:cs="宋体" w:ascii="微软雅黑" w:hAnsi="微软雅黑"/>
          <w:color w:val="333333"/>
          <w:kern w:val="0"/>
          <w:szCs w:val="21"/>
        </w:rPr>
        <w:t>1</w:t>
      </w:r>
      <w:r>
        <w:rPr>
          <w:rFonts w:ascii="微软雅黑" w:hAnsi="微软雅黑" w:cs="宋体" w:eastAsia="微软雅黑"/>
          <w:color w:val="333333"/>
          <w:kern w:val="0"/>
          <w:szCs w:val="21"/>
        </w:rPr>
        <w:t>、学费人民币</w:t>
      </w:r>
      <w:r>
        <w:rPr>
          <w:rFonts w:eastAsia="微软雅黑" w:cs="宋体" w:ascii="微软雅黑" w:hAnsi="微软雅黑"/>
          <w:color w:val="333333"/>
          <w:kern w:val="0"/>
          <w:szCs w:val="21"/>
        </w:rPr>
        <w:t>99000</w:t>
      </w:r>
      <w:r>
        <w:rPr>
          <w:rFonts w:ascii="微软雅黑" w:hAnsi="微软雅黑" w:cs="宋体" w:eastAsia="微软雅黑"/>
          <w:color w:val="333333"/>
          <w:kern w:val="0"/>
          <w:szCs w:val="21"/>
        </w:rPr>
        <w:t>元</w:t>
      </w:r>
      <w:r>
        <w:rPr>
          <w:rFonts w:eastAsia="微软雅黑" w:cs="宋体" w:ascii="微软雅黑" w:hAnsi="微软雅黑"/>
          <w:color w:val="333333"/>
          <w:kern w:val="0"/>
          <w:szCs w:val="21"/>
        </w:rPr>
        <w:t>/</w:t>
      </w:r>
      <w:r>
        <w:rPr>
          <w:rFonts w:ascii="微软雅黑" w:hAnsi="微软雅黑" w:cs="宋体" w:eastAsia="微软雅黑"/>
          <w:color w:val="333333"/>
          <w:kern w:val="0"/>
          <w:szCs w:val="21"/>
        </w:rPr>
        <w:t>人（含学费、课间茶歇费、结业论文指导费、结业考试费及结业费等），资料费</w:t>
      </w:r>
      <w:r>
        <w:rPr>
          <w:rFonts w:eastAsia="微软雅黑" w:cs="宋体" w:ascii="微软雅黑" w:hAnsi="微软雅黑"/>
          <w:color w:val="333333"/>
          <w:kern w:val="0"/>
          <w:szCs w:val="21"/>
        </w:rPr>
        <w:t>2000</w:t>
      </w:r>
      <w:r>
        <w:rPr>
          <w:rFonts w:ascii="微软雅黑" w:hAnsi="微软雅黑" w:cs="宋体" w:eastAsia="微软雅黑"/>
          <w:color w:val="333333"/>
          <w:kern w:val="0"/>
          <w:szCs w:val="21"/>
        </w:rPr>
        <w:t>元，报名费</w:t>
      </w:r>
      <w:r>
        <w:rPr>
          <w:rFonts w:eastAsia="微软雅黑" w:cs="宋体" w:ascii="微软雅黑" w:hAnsi="微软雅黑"/>
          <w:color w:val="333333"/>
          <w:kern w:val="0"/>
          <w:szCs w:val="21"/>
        </w:rPr>
        <w:t>900</w:t>
      </w:r>
      <w:r>
        <w:rPr>
          <w:rFonts w:ascii="微软雅黑" w:hAnsi="微软雅黑" w:cs="宋体" w:eastAsia="微软雅黑"/>
          <w:color w:val="333333"/>
          <w:kern w:val="0"/>
          <w:szCs w:val="21"/>
        </w:rPr>
        <w:t>元，总计人民币</w:t>
      </w:r>
      <w:r>
        <w:rPr>
          <w:rFonts w:eastAsia="微软雅黑" w:cs="宋体" w:ascii="微软雅黑" w:hAnsi="微软雅黑"/>
          <w:color w:val="333333"/>
          <w:kern w:val="0"/>
          <w:szCs w:val="21"/>
        </w:rPr>
        <w:t>101900</w:t>
      </w:r>
      <w:r>
        <w:rPr>
          <w:rFonts w:ascii="微软雅黑" w:hAnsi="微软雅黑" w:cs="宋体" w:eastAsia="微软雅黑"/>
          <w:color w:val="333333"/>
          <w:kern w:val="0"/>
          <w:szCs w:val="21"/>
        </w:rPr>
        <w:t>元；交通、食宿费用自理。</w:t>
      </w:r>
    </w:p>
    <w:p>
      <w:pPr>
        <w:pStyle w:val="Normal"/>
        <w:widowControl/>
        <w:spacing w:lineRule="atLeast" w:line="450"/>
        <w:ind w:firstLine="480"/>
        <w:jc w:val="left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ascii="微软雅黑" w:hAnsi="微软雅黑" w:cs="宋体" w:eastAsia="微软雅黑"/>
          <w:color w:val="333333"/>
          <w:kern w:val="0"/>
          <w:szCs w:val="21"/>
        </w:rPr>
        <w:t xml:space="preserve">账户名称：上海交通大学 </w:t>
      </w:r>
    </w:p>
    <w:p>
      <w:pPr>
        <w:pStyle w:val="Normal"/>
        <w:widowControl/>
        <w:spacing w:lineRule="atLeast" w:line="450"/>
        <w:ind w:firstLine="480"/>
        <w:jc w:val="left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ascii="微软雅黑" w:hAnsi="微软雅黑" w:cs="宋体" w:eastAsia="微软雅黑"/>
          <w:color w:val="333333"/>
          <w:kern w:val="0"/>
          <w:szCs w:val="21"/>
        </w:rPr>
        <w:t>银行账号：</w:t>
      </w:r>
      <w:r>
        <w:rPr>
          <w:rFonts w:eastAsia="微软雅黑" w:cs="宋体" w:ascii="微软雅黑" w:hAnsi="微软雅黑"/>
          <w:color w:val="333333"/>
          <w:kern w:val="0"/>
          <w:szCs w:val="21"/>
        </w:rPr>
        <w:t>439059226890</w:t>
      </w:r>
    </w:p>
    <w:p>
      <w:pPr>
        <w:pStyle w:val="Normal"/>
        <w:widowControl/>
        <w:spacing w:lineRule="atLeast" w:line="450"/>
        <w:ind w:firstLine="480"/>
        <w:jc w:val="left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ascii="微软雅黑" w:hAnsi="微软雅黑" w:cs="宋体" w:eastAsia="微软雅黑"/>
          <w:color w:val="333333"/>
          <w:kern w:val="0"/>
          <w:szCs w:val="21"/>
        </w:rPr>
        <w:t>开户银行：中国银行上海市上海交通大学支行</w:t>
      </w:r>
    </w:p>
    <w:p>
      <w:pPr>
        <w:pStyle w:val="Normal"/>
        <w:widowControl/>
        <w:spacing w:lineRule="atLeast" w:line="450"/>
        <w:ind w:firstLine="480"/>
        <w:jc w:val="left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ascii="微软雅黑" w:hAnsi="微软雅黑" w:cs="宋体" w:eastAsia="微软雅黑"/>
          <w:color w:val="333333"/>
          <w:kern w:val="0"/>
          <w:szCs w:val="21"/>
        </w:rPr>
        <w:t>备注信息：交大人文课程</w:t>
      </w:r>
    </w:p>
    <w:p>
      <w:pPr>
        <w:pStyle w:val="Normal"/>
        <w:widowControl/>
        <w:spacing w:lineRule="atLeast" w:line="450"/>
        <w:jc w:val="left"/>
        <w:rPr>
          <w:rFonts w:ascii="微软雅黑" w:hAnsi="微软雅黑" w:eastAsia="微软雅黑" w:cs="宋体"/>
          <w:color w:val="C00000"/>
          <w:kern w:val="0"/>
          <w:szCs w:val="21"/>
        </w:rPr>
      </w:pPr>
      <w:r>
        <w:rPr>
          <w:rFonts w:ascii="微软雅黑" w:hAnsi="微软雅黑" w:cs="宋体" w:eastAsia="微软雅黑"/>
          <w:color w:val="C00000"/>
          <w:kern w:val="0"/>
          <w:szCs w:val="21"/>
        </w:rPr>
        <w:t>【关于证书】</w:t>
      </w:r>
    </w:p>
    <w:p>
      <w:pPr>
        <w:pStyle w:val="Normal"/>
        <w:widowControl/>
        <w:spacing w:lineRule="atLeast" w:line="450"/>
        <w:ind w:firstLine="480"/>
        <w:jc w:val="left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eastAsia="微软雅黑" w:cs="宋体" w:ascii="微软雅黑" w:hAnsi="微软雅黑"/>
          <w:color w:val="333333"/>
          <w:kern w:val="0"/>
          <w:szCs w:val="21"/>
        </w:rPr>
        <w:t>1</w:t>
      </w:r>
      <w:r>
        <w:rPr>
          <w:rFonts w:ascii="微软雅黑" w:hAnsi="微软雅黑" w:cs="宋体" w:eastAsia="微软雅黑"/>
          <w:color w:val="333333"/>
          <w:kern w:val="0"/>
          <w:szCs w:val="21"/>
        </w:rPr>
        <w:t>、学员修完全部课程且考核合格者，将获得上海交通大学颁发的结业证书（钢印、红印、统一编号）；</w:t>
      </w:r>
    </w:p>
    <w:p>
      <w:pPr>
        <w:pStyle w:val="Normal"/>
        <w:widowControl/>
        <w:spacing w:lineRule="atLeast" w:line="450"/>
        <w:ind w:firstLine="480"/>
        <w:jc w:val="left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eastAsia="微软雅黑" w:cs="宋体" w:ascii="微软雅黑" w:hAnsi="微软雅黑"/>
          <w:color w:val="333333"/>
          <w:kern w:val="0"/>
          <w:szCs w:val="21"/>
        </w:rPr>
        <w:t>2</w:t>
      </w:r>
      <w:r>
        <w:rPr>
          <w:rFonts w:ascii="微软雅黑" w:hAnsi="微软雅黑" w:cs="宋体" w:eastAsia="微软雅黑"/>
          <w:color w:val="333333"/>
          <w:kern w:val="0"/>
          <w:szCs w:val="21"/>
        </w:rPr>
        <w:t>、符合申博条件的同学可参照高校有关规定申请。</w:t>
      </w:r>
    </w:p>
    <w:p>
      <w:pPr>
        <w:pStyle w:val="Normal"/>
        <w:widowControl/>
        <w:spacing w:lineRule="atLeast" w:line="450"/>
        <w:jc w:val="left"/>
        <w:rPr>
          <w:rFonts w:ascii="微软雅黑" w:hAnsi="微软雅黑" w:eastAsia="微软雅黑" w:cs="宋体"/>
          <w:color w:val="C00000"/>
          <w:kern w:val="0"/>
          <w:szCs w:val="21"/>
        </w:rPr>
      </w:pPr>
      <w:r>
        <w:rPr>
          <w:rFonts w:ascii="微软雅黑" w:hAnsi="微软雅黑" w:cs="宋体" w:eastAsia="微软雅黑"/>
          <w:color w:val="C00000"/>
          <w:kern w:val="0"/>
          <w:szCs w:val="21"/>
        </w:rPr>
        <w:t>【报名程序】</w:t>
      </w:r>
    </w:p>
    <w:p>
      <w:pPr>
        <w:pStyle w:val="Normal"/>
        <w:widowControl/>
        <w:spacing w:lineRule="atLeast" w:line="450"/>
        <w:ind w:firstLine="480"/>
        <w:jc w:val="left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eastAsia="微软雅黑" w:cs="宋体" w:ascii="微软雅黑" w:hAnsi="微软雅黑"/>
          <w:color w:val="333333"/>
          <w:kern w:val="0"/>
          <w:szCs w:val="21"/>
        </w:rPr>
        <w:t>1</w:t>
      </w:r>
      <w:r>
        <w:rPr>
          <w:rFonts w:ascii="微软雅黑" w:hAnsi="微软雅黑" w:cs="宋体" w:eastAsia="微软雅黑"/>
          <w:color w:val="333333"/>
          <w:kern w:val="0"/>
          <w:szCs w:val="21"/>
        </w:rPr>
        <w:t>、学员提交报名申请表、个人身份证复印件、研究生学历或学位证书复印件</w:t>
      </w:r>
      <w:r>
        <w:rPr>
          <w:rFonts w:eastAsia="微软雅黑" w:cs="宋体" w:ascii="微软雅黑" w:hAnsi="微软雅黑"/>
          <w:color w:val="333333"/>
          <w:kern w:val="0"/>
          <w:szCs w:val="21"/>
        </w:rPr>
        <w:t>/</w:t>
      </w:r>
      <w:r>
        <w:rPr>
          <w:rFonts w:ascii="微软雅黑" w:hAnsi="微软雅黑" w:cs="宋体" w:eastAsia="微软雅黑"/>
          <w:color w:val="333333"/>
          <w:kern w:val="0"/>
          <w:szCs w:val="21"/>
        </w:rPr>
        <w:t>研究生同等学力证书复印件、</w:t>
      </w:r>
      <w:r>
        <w:rPr>
          <w:rFonts w:eastAsia="微软雅黑" w:cs="宋体" w:ascii="微软雅黑" w:hAnsi="微软雅黑"/>
          <w:color w:val="333333"/>
          <w:kern w:val="0"/>
          <w:szCs w:val="21"/>
        </w:rPr>
        <w:t>2</w:t>
      </w:r>
      <w:r>
        <w:rPr>
          <w:rFonts w:ascii="微软雅黑" w:hAnsi="微软雅黑" w:cs="宋体" w:eastAsia="微软雅黑"/>
          <w:color w:val="333333"/>
          <w:kern w:val="0"/>
          <w:szCs w:val="21"/>
        </w:rPr>
        <w:t>寸免冠照</w:t>
      </w:r>
      <w:r>
        <w:rPr>
          <w:rFonts w:eastAsia="微软雅黑" w:cs="宋体" w:ascii="微软雅黑" w:hAnsi="微软雅黑"/>
          <w:color w:val="333333"/>
          <w:kern w:val="0"/>
          <w:szCs w:val="21"/>
        </w:rPr>
        <w:t>2</w:t>
      </w:r>
      <w:r>
        <w:rPr>
          <w:rFonts w:ascii="微软雅黑" w:hAnsi="微软雅黑" w:cs="宋体" w:eastAsia="微软雅黑"/>
          <w:color w:val="333333"/>
          <w:kern w:val="0"/>
          <w:szCs w:val="21"/>
        </w:rPr>
        <w:t>张；</w:t>
      </w:r>
    </w:p>
    <w:p>
      <w:pPr>
        <w:pStyle w:val="Normal"/>
        <w:widowControl/>
        <w:spacing w:lineRule="atLeast" w:line="450"/>
        <w:ind w:firstLine="480"/>
        <w:jc w:val="left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eastAsia="微软雅黑" w:cs="宋体" w:ascii="微软雅黑" w:hAnsi="微软雅黑"/>
          <w:color w:val="333333"/>
          <w:kern w:val="0"/>
          <w:szCs w:val="21"/>
        </w:rPr>
        <w:t>2</w:t>
      </w:r>
      <w:r>
        <w:rPr>
          <w:rFonts w:ascii="微软雅黑" w:hAnsi="微软雅黑" w:cs="宋体" w:eastAsia="微软雅黑"/>
          <w:color w:val="333333"/>
          <w:kern w:val="0"/>
          <w:szCs w:val="21"/>
        </w:rPr>
        <w:t>、学校审核学员报名申请资料，安排面试笔试，择优录取；</w:t>
      </w:r>
    </w:p>
    <w:p>
      <w:pPr>
        <w:pStyle w:val="Normal"/>
        <w:widowControl/>
        <w:spacing w:lineRule="atLeast" w:line="450"/>
        <w:ind w:firstLine="480"/>
        <w:jc w:val="left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eastAsia="微软雅黑" w:cs="宋体" w:ascii="微软雅黑" w:hAnsi="微软雅黑"/>
          <w:color w:val="333333"/>
          <w:kern w:val="0"/>
          <w:szCs w:val="21"/>
        </w:rPr>
        <w:t>3</w:t>
      </w:r>
      <w:r>
        <w:rPr>
          <w:rFonts w:ascii="微软雅黑" w:hAnsi="微软雅黑" w:cs="宋体" w:eastAsia="微软雅黑"/>
          <w:color w:val="333333"/>
          <w:kern w:val="0"/>
          <w:szCs w:val="21"/>
        </w:rPr>
        <w:t>、学校向已录取学员寄发录取通知书；学员收到后按规定方式与时间交纳学费；</w:t>
      </w:r>
    </w:p>
    <w:p>
      <w:pPr>
        <w:pStyle w:val="Normal"/>
        <w:widowControl/>
        <w:spacing w:lineRule="atLeast" w:line="450"/>
        <w:ind w:firstLine="480"/>
        <w:jc w:val="left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eastAsia="微软雅黑" w:cs="宋体" w:ascii="微软雅黑" w:hAnsi="微软雅黑"/>
          <w:color w:val="333333"/>
          <w:kern w:val="0"/>
          <w:szCs w:val="21"/>
        </w:rPr>
        <w:t>4</w:t>
      </w:r>
      <w:r>
        <w:rPr>
          <w:rFonts w:ascii="微软雅黑" w:hAnsi="微软雅黑" w:cs="宋体" w:eastAsia="微软雅黑"/>
          <w:color w:val="333333"/>
          <w:kern w:val="0"/>
          <w:szCs w:val="21"/>
        </w:rPr>
        <w:t>、学员在开学当日持交费凭证办理报名注册、领取相关资料，正式入学。</w:t>
      </w:r>
    </w:p>
    <w:p>
      <w:pPr>
        <w:pStyle w:val="Normal"/>
        <w:widowControl/>
        <w:spacing w:lineRule="atLeast" w:line="450"/>
        <w:ind w:firstLine="480"/>
        <w:jc w:val="left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eastAsia="微软雅黑" w:cs="宋体" w:ascii="微软雅黑" w:hAnsi="微软雅黑"/>
          <w:color w:val="333333"/>
          <w:kern w:val="0"/>
          <w:szCs w:val="21"/>
        </w:rPr>
      </w:r>
    </w:p>
    <w:p>
      <w:pPr>
        <w:pStyle w:val="Normal"/>
        <w:widowControl/>
        <w:spacing w:lineRule="atLeast" w:line="450"/>
        <w:ind w:firstLine="480"/>
        <w:jc w:val="left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eastAsia="微软雅黑" w:cs="宋体" w:ascii="微软雅黑" w:hAnsi="微软雅黑"/>
          <w:color w:val="333333"/>
          <w:kern w:val="0"/>
          <w:szCs w:val="21"/>
        </w:rPr>
      </w:r>
    </w:p>
    <w:p>
      <w:pPr>
        <w:pStyle w:val="Normal"/>
        <w:widowControl/>
        <w:spacing w:lineRule="atLeast" w:line="450"/>
        <w:ind w:firstLine="480"/>
        <w:jc w:val="left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eastAsia="微软雅黑" w:cs="宋体" w:ascii="微软雅黑" w:hAnsi="微软雅黑"/>
          <w:color w:val="333333"/>
          <w:kern w:val="0"/>
          <w:szCs w:val="21"/>
        </w:rPr>
      </w:r>
    </w:p>
    <w:p>
      <w:pPr>
        <w:pStyle w:val="Normal"/>
        <w:widowControl/>
        <w:spacing w:lineRule="atLeast" w:line="450"/>
        <w:ind w:firstLine="480"/>
        <w:jc w:val="left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eastAsia="微软雅黑" w:cs="宋体" w:ascii="微软雅黑" w:hAnsi="微软雅黑"/>
          <w:color w:val="333333"/>
          <w:kern w:val="0"/>
          <w:szCs w:val="21"/>
        </w:rPr>
      </w:r>
    </w:p>
    <w:p>
      <w:pPr>
        <w:pStyle w:val="Normal"/>
        <w:widowControl/>
        <w:spacing w:lineRule="atLeast" w:line="450"/>
        <w:ind w:firstLine="480"/>
        <w:jc w:val="left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eastAsia="微软雅黑" w:cs="宋体" w:ascii="微软雅黑" w:hAnsi="微软雅黑"/>
          <w:color w:val="333333"/>
          <w:kern w:val="0"/>
          <w:szCs w:val="21"/>
        </w:rPr>
      </w:r>
    </w:p>
    <w:p>
      <w:pPr>
        <w:pStyle w:val="Normal"/>
        <w:widowControl/>
        <w:spacing w:lineRule="atLeast" w:line="450"/>
        <w:ind w:firstLine="480"/>
        <w:jc w:val="left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eastAsia="微软雅黑" w:cs="宋体" w:ascii="微软雅黑" w:hAnsi="微软雅黑"/>
          <w:color w:val="333333"/>
          <w:kern w:val="0"/>
          <w:szCs w:val="21"/>
        </w:rPr>
      </w:r>
    </w:p>
    <w:p>
      <w:pPr>
        <w:pStyle w:val="Normal"/>
        <w:widowControl/>
        <w:spacing w:lineRule="atLeast" w:line="450"/>
        <w:ind w:firstLine="480"/>
        <w:jc w:val="left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eastAsia="微软雅黑" w:cs="宋体" w:ascii="微软雅黑" w:hAnsi="微软雅黑"/>
          <w:color w:val="333333"/>
          <w:kern w:val="0"/>
          <w:szCs w:val="21"/>
        </w:rPr>
      </w:r>
    </w:p>
    <w:p>
      <w:pPr>
        <w:pStyle w:val="Normal"/>
        <w:widowControl/>
        <w:spacing w:lineRule="atLeast" w:line="450"/>
        <w:ind w:firstLine="480"/>
        <w:jc w:val="left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eastAsia="微软雅黑" w:cs="宋体" w:ascii="微软雅黑" w:hAnsi="微软雅黑"/>
          <w:color w:val="333333"/>
          <w:kern w:val="0"/>
          <w:szCs w:val="21"/>
        </w:rPr>
      </w:r>
    </w:p>
    <w:p>
      <w:pPr>
        <w:pStyle w:val="Normal"/>
        <w:widowControl/>
        <w:spacing w:lineRule="atLeast" w:line="450"/>
        <w:ind w:firstLine="480"/>
        <w:jc w:val="left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eastAsia="微软雅黑" w:cs="宋体" w:ascii="微软雅黑" w:hAnsi="微软雅黑"/>
          <w:color w:val="333333"/>
          <w:kern w:val="0"/>
          <w:szCs w:val="21"/>
        </w:rPr>
      </w:r>
    </w:p>
    <w:p>
      <w:pPr>
        <w:pStyle w:val="Normal"/>
        <w:widowControl/>
        <w:spacing w:lineRule="atLeast" w:line="450"/>
        <w:ind w:firstLine="480"/>
        <w:jc w:val="left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eastAsia="微软雅黑" w:cs="宋体" w:ascii="微软雅黑" w:hAnsi="微软雅黑"/>
          <w:color w:val="333333"/>
          <w:kern w:val="0"/>
          <w:szCs w:val="21"/>
        </w:rPr>
      </w:r>
    </w:p>
    <w:p>
      <w:pPr>
        <w:pStyle w:val="Normal"/>
        <w:widowControl/>
        <w:spacing w:lineRule="atLeast" w:line="450"/>
        <w:ind w:firstLine="480"/>
        <w:jc w:val="left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eastAsia="微软雅黑" w:cs="宋体" w:ascii="微软雅黑" w:hAnsi="微软雅黑"/>
          <w:color w:val="333333"/>
          <w:kern w:val="0"/>
          <w:szCs w:val="21"/>
        </w:rPr>
      </w:r>
    </w:p>
    <w:p>
      <w:pPr>
        <w:pStyle w:val="Normal"/>
        <w:widowControl/>
        <w:spacing w:lineRule="atLeast" w:line="450"/>
        <w:ind w:firstLine="480"/>
        <w:jc w:val="left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eastAsia="微软雅黑" w:cs="宋体" w:ascii="微软雅黑" w:hAnsi="微软雅黑"/>
          <w:color w:val="333333"/>
          <w:kern w:val="0"/>
          <w:szCs w:val="21"/>
        </w:rPr>
      </w:r>
    </w:p>
    <w:p>
      <w:pPr>
        <w:pStyle w:val="Normal"/>
        <w:widowControl/>
        <w:spacing w:lineRule="atLeast" w:line="450"/>
        <w:ind w:firstLine="480"/>
        <w:jc w:val="left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eastAsia="微软雅黑" w:cs="宋体" w:ascii="微软雅黑" w:hAnsi="微软雅黑"/>
          <w:color w:val="333333"/>
          <w:kern w:val="0"/>
          <w:szCs w:val="21"/>
        </w:rPr>
      </w:r>
    </w:p>
    <w:p>
      <w:pPr>
        <w:pStyle w:val="Normal"/>
        <w:widowControl/>
        <w:spacing w:lineRule="atLeast" w:line="450"/>
        <w:ind w:firstLine="480"/>
        <w:jc w:val="left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eastAsia="微软雅黑" w:cs="宋体" w:ascii="微软雅黑" w:hAnsi="微软雅黑"/>
          <w:color w:val="333333"/>
          <w:kern w:val="0"/>
          <w:szCs w:val="21"/>
        </w:rPr>
      </w:r>
    </w:p>
    <w:p>
      <w:pPr>
        <w:pStyle w:val="Normal"/>
        <w:widowControl/>
        <w:spacing w:lineRule="atLeast" w:line="450"/>
        <w:ind w:firstLine="480"/>
        <w:jc w:val="left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eastAsia="微软雅黑" w:cs="宋体" w:ascii="微软雅黑" w:hAnsi="微软雅黑"/>
          <w:color w:val="333333"/>
          <w:kern w:val="0"/>
          <w:szCs w:val="21"/>
        </w:rPr>
      </w:r>
    </w:p>
    <w:p>
      <w:pPr>
        <w:pStyle w:val="Normal"/>
        <w:jc w:val="center"/>
        <w:rPr>
          <w:rFonts w:ascii="宋体" w:hAnsi="宋体"/>
          <w:b/>
          <w:b/>
          <w:bCs/>
          <w:sz w:val="32"/>
        </w:rPr>
      </w:pPr>
      <w:r>
        <w:rPr>
          <w:rFonts w:ascii="宋体" w:hAnsi="宋体"/>
          <w:b/>
          <w:bCs/>
          <w:sz w:val="32"/>
        </w:rPr>
        <w:t>上交大博士班学员报名表</w:t>
      </w:r>
    </w:p>
    <w:p>
      <w:pPr>
        <w:pStyle w:val="Normal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报名专业</w:t>
      </w:r>
      <w:r>
        <w:rPr>
          <w:rFonts w:ascii="宋体" w:hAnsi="宋体"/>
          <w:sz w:val="24"/>
        </w:rPr>
        <w:t xml:space="preserve">:                                  </w:t>
      </w:r>
      <w:r>
        <w:rPr>
          <w:rFonts w:ascii="宋体" w:hAnsi="宋体"/>
          <w:sz w:val="24"/>
        </w:rPr>
        <w:t>填表时间</w:t>
      </w:r>
      <w:r>
        <w:rPr>
          <w:rFonts w:ascii="宋体" w:hAnsi="宋体"/>
          <w:sz w:val="24"/>
        </w:rPr>
        <w:t xml:space="preserve">:     </w:t>
      </w:r>
      <w:r>
        <w:rPr>
          <w:rFonts w:ascii="宋体" w:hAnsi="宋体"/>
          <w:sz w:val="24"/>
        </w:rPr>
        <w:t>年   月   日</w:t>
      </w:r>
    </w:p>
    <w:tbl>
      <w:tblPr>
        <w:tblW w:w="9729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66"/>
        <w:gridCol w:w="1298"/>
        <w:gridCol w:w="641"/>
        <w:gridCol w:w="1311"/>
        <w:gridCol w:w="1530"/>
        <w:gridCol w:w="1229"/>
        <w:gridCol w:w="350"/>
        <w:gridCol w:w="1903"/>
      </w:tblGrid>
      <w:tr>
        <w:trPr>
          <w:trHeight w:val="414" w:hRule="atLeast"/>
          <w:cantSplit w:val="true"/>
        </w:trPr>
        <w:tc>
          <w:tcPr>
            <w:tcW w:w="146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姓    名</w:t>
            </w:r>
          </w:p>
        </w:tc>
        <w:tc>
          <w:tcPr>
            <w:tcW w:w="193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</w:r>
          </w:p>
        </w:tc>
        <w:tc>
          <w:tcPr>
            <w:tcW w:w="13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性    别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</w:r>
          </w:p>
        </w:tc>
        <w:tc>
          <w:tcPr>
            <w:tcW w:w="12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民    族</w:t>
            </w:r>
          </w:p>
        </w:tc>
        <w:tc>
          <w:tcPr>
            <w:tcW w:w="225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</w:r>
          </w:p>
        </w:tc>
      </w:tr>
      <w:tr>
        <w:trPr>
          <w:trHeight w:val="470" w:hRule="atLeast"/>
          <w:cantSplit w:val="true"/>
        </w:trPr>
        <w:tc>
          <w:tcPr>
            <w:tcW w:w="14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出生年月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right="302" w:hanging="0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籍    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身份证号</w:t>
            </w:r>
          </w:p>
        </w:tc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</w:r>
          </w:p>
        </w:tc>
      </w:tr>
      <w:tr>
        <w:trPr>
          <w:trHeight w:val="470" w:hRule="atLeast"/>
          <w:cantSplit w:val="true"/>
        </w:trPr>
        <w:tc>
          <w:tcPr>
            <w:tcW w:w="14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最后学历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毕业时间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 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毕业学校</w:t>
            </w:r>
          </w:p>
        </w:tc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</w:r>
          </w:p>
        </w:tc>
      </w:tr>
      <w:tr>
        <w:trPr>
          <w:trHeight w:val="455" w:hRule="atLeast"/>
          <w:cantSplit w:val="true"/>
        </w:trPr>
        <w:tc>
          <w:tcPr>
            <w:tcW w:w="1466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</w:r>
          </w:p>
          <w:p>
            <w:pPr>
              <w:pStyle w:val="Normal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</w:r>
          </w:p>
          <w:p>
            <w:pPr>
              <w:pStyle w:val="Normal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联系方式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家庭电话</w:t>
            </w:r>
          </w:p>
        </w:tc>
        <w:tc>
          <w:tcPr>
            <w:tcW w:w="195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</w:r>
          </w:p>
        </w:tc>
        <w:tc>
          <w:tcPr>
            <w:tcW w:w="15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手  机</w:t>
            </w:r>
          </w:p>
        </w:tc>
        <w:tc>
          <w:tcPr>
            <w:tcW w:w="3482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</w:r>
          </w:p>
        </w:tc>
      </w:tr>
      <w:tr>
        <w:trPr>
          <w:trHeight w:val="146" w:hRule="atLeast"/>
          <w:cantSplit w:val="true"/>
        </w:trPr>
        <w:tc>
          <w:tcPr>
            <w:tcW w:w="1466" w:type="dxa"/>
            <w:vMerge w:val="continue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left"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szCs w:val="24"/>
              </w:rPr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办公电话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传  真</w:t>
            </w:r>
          </w:p>
        </w:tc>
        <w:tc>
          <w:tcPr>
            <w:tcW w:w="3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</w:r>
          </w:p>
        </w:tc>
      </w:tr>
      <w:tr>
        <w:trPr>
          <w:trHeight w:val="146" w:hRule="atLeast"/>
          <w:cantSplit w:val="true"/>
        </w:trPr>
        <w:tc>
          <w:tcPr>
            <w:tcW w:w="1466" w:type="dxa"/>
            <w:vMerge w:val="continue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left"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szCs w:val="24"/>
              </w:rPr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邮    编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E-mail</w:t>
            </w:r>
          </w:p>
        </w:tc>
        <w:tc>
          <w:tcPr>
            <w:tcW w:w="3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</w:r>
          </w:p>
        </w:tc>
      </w:tr>
      <w:tr>
        <w:trPr>
          <w:trHeight w:val="146" w:hRule="atLeast"/>
          <w:cantSplit w:val="true"/>
        </w:trPr>
        <w:tc>
          <w:tcPr>
            <w:tcW w:w="1466" w:type="dxa"/>
            <w:vMerge w:val="continue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left"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szCs w:val="24"/>
              </w:rPr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QQ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MSN</w:t>
            </w:r>
          </w:p>
        </w:tc>
        <w:tc>
          <w:tcPr>
            <w:tcW w:w="3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</w:r>
          </w:p>
        </w:tc>
      </w:tr>
      <w:tr>
        <w:trPr>
          <w:trHeight w:val="146" w:hRule="atLeast"/>
          <w:cantSplit w:val="true"/>
        </w:trPr>
        <w:tc>
          <w:tcPr>
            <w:tcW w:w="1466" w:type="dxa"/>
            <w:vMerge w:val="continue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left"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szCs w:val="24"/>
              </w:rPr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通讯地址</w:t>
            </w:r>
          </w:p>
        </w:tc>
        <w:tc>
          <w:tcPr>
            <w:tcW w:w="6964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  <w:insideH w:val="single" w:sz="8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</w:r>
          </w:p>
        </w:tc>
      </w:tr>
      <w:tr>
        <w:trPr>
          <w:trHeight w:val="470" w:hRule="atLeast"/>
          <w:cantSplit w:val="true"/>
        </w:trPr>
        <w:tc>
          <w:tcPr>
            <w:tcW w:w="1466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</w:r>
          </w:p>
          <w:p>
            <w:pPr>
              <w:pStyle w:val="Normal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工作履历</w:t>
            </w:r>
          </w:p>
        </w:tc>
        <w:tc>
          <w:tcPr>
            <w:tcW w:w="1939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起止时间</w:t>
            </w:r>
          </w:p>
        </w:tc>
        <w:tc>
          <w:tcPr>
            <w:tcW w:w="4420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单位名称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职位职务</w:t>
            </w:r>
          </w:p>
        </w:tc>
      </w:tr>
      <w:tr>
        <w:trPr>
          <w:trHeight w:val="146" w:hRule="atLeast"/>
          <w:cantSplit w:val="true"/>
        </w:trPr>
        <w:tc>
          <w:tcPr>
            <w:tcW w:w="1466" w:type="dxa"/>
            <w:vMerge w:val="continue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left"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szCs w:val="24"/>
              </w:rPr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</w:r>
          </w:p>
        </w:tc>
        <w:tc>
          <w:tcPr>
            <w:tcW w:w="4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</w:r>
          </w:p>
        </w:tc>
      </w:tr>
      <w:tr>
        <w:trPr>
          <w:trHeight w:val="146" w:hRule="atLeast"/>
          <w:cantSplit w:val="true"/>
        </w:trPr>
        <w:tc>
          <w:tcPr>
            <w:tcW w:w="1466" w:type="dxa"/>
            <w:vMerge w:val="continue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left"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szCs w:val="24"/>
              </w:rPr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</w:r>
          </w:p>
        </w:tc>
        <w:tc>
          <w:tcPr>
            <w:tcW w:w="4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</w:r>
          </w:p>
        </w:tc>
      </w:tr>
      <w:tr>
        <w:trPr>
          <w:trHeight w:val="146" w:hRule="atLeast"/>
          <w:cantSplit w:val="true"/>
        </w:trPr>
        <w:tc>
          <w:tcPr>
            <w:tcW w:w="1466" w:type="dxa"/>
            <w:vMerge w:val="continue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left"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szCs w:val="24"/>
              </w:rPr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</w:r>
          </w:p>
        </w:tc>
        <w:tc>
          <w:tcPr>
            <w:tcW w:w="4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</w:r>
          </w:p>
        </w:tc>
      </w:tr>
      <w:tr>
        <w:trPr>
          <w:trHeight w:val="436" w:hRule="atLeast"/>
          <w:cantSplit w:val="true"/>
        </w:trPr>
        <w:tc>
          <w:tcPr>
            <w:tcW w:w="1466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教 育</w:t>
            </w:r>
          </w:p>
          <w:p>
            <w:pPr>
              <w:pStyle w:val="Normal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(</w:t>
            </w:r>
            <w:r>
              <w:rPr>
                <w:rFonts w:ascii="宋体" w:hAnsi="宋体"/>
              </w:rPr>
              <w:t>培训</w:t>
            </w:r>
            <w:r>
              <w:rPr>
                <w:rFonts w:ascii="宋体" w:hAnsi="宋体"/>
              </w:rPr>
              <w:t>)</w:t>
            </w:r>
          </w:p>
          <w:p>
            <w:pPr>
              <w:pStyle w:val="Normal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经 历</w:t>
            </w:r>
          </w:p>
        </w:tc>
        <w:tc>
          <w:tcPr>
            <w:tcW w:w="1939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起止时间</w:t>
            </w:r>
          </w:p>
        </w:tc>
        <w:tc>
          <w:tcPr>
            <w:tcW w:w="4420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学   校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专  业</w:t>
            </w:r>
          </w:p>
        </w:tc>
      </w:tr>
      <w:tr>
        <w:trPr>
          <w:trHeight w:val="146" w:hRule="atLeast"/>
          <w:cantSplit w:val="true"/>
        </w:trPr>
        <w:tc>
          <w:tcPr>
            <w:tcW w:w="1466" w:type="dxa"/>
            <w:vMerge w:val="continue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left"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szCs w:val="24"/>
              </w:rPr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</w:r>
          </w:p>
        </w:tc>
        <w:tc>
          <w:tcPr>
            <w:tcW w:w="4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</w:r>
          </w:p>
        </w:tc>
      </w:tr>
      <w:tr>
        <w:trPr>
          <w:trHeight w:val="146" w:hRule="atLeast"/>
          <w:cantSplit w:val="true"/>
        </w:trPr>
        <w:tc>
          <w:tcPr>
            <w:tcW w:w="1466" w:type="dxa"/>
            <w:vMerge w:val="continue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left"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szCs w:val="24"/>
              </w:rPr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</w:r>
          </w:p>
        </w:tc>
        <w:tc>
          <w:tcPr>
            <w:tcW w:w="4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</w:r>
          </w:p>
        </w:tc>
      </w:tr>
      <w:tr>
        <w:trPr>
          <w:trHeight w:val="146" w:hRule="atLeast"/>
          <w:cantSplit w:val="true"/>
        </w:trPr>
        <w:tc>
          <w:tcPr>
            <w:tcW w:w="1466" w:type="dxa"/>
            <w:vMerge w:val="continue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left"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szCs w:val="24"/>
              </w:rPr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</w:r>
          </w:p>
        </w:tc>
        <w:tc>
          <w:tcPr>
            <w:tcW w:w="4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</w:r>
          </w:p>
        </w:tc>
      </w:tr>
      <w:tr>
        <w:trPr>
          <w:trHeight w:val="640" w:hRule="atLeast"/>
          <w:cantSplit w:val="true"/>
        </w:trPr>
        <w:tc>
          <w:tcPr>
            <w:tcW w:w="146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可提供证书</w:t>
            </w:r>
          </w:p>
        </w:tc>
        <w:tc>
          <w:tcPr>
            <w:tcW w:w="8262" w:type="dxa"/>
            <w:gridSpan w:val="7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  <w:insideH w:val="single" w:sz="8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rFonts w:ascii="宋体" w:hAnsi="宋体"/>
              </w:rPr>
            </w:pPr>
            <w:r>
              <w:rPr>
                <w:rFonts w:ascii="宋体" w:hAnsi="宋体"/>
              </w:rPr>
              <w:t>□</w:t>
            </w:r>
            <w:r>
              <w:rPr>
                <w:rFonts w:ascii="宋体" w:hAnsi="宋体"/>
              </w:rPr>
              <w:t>毕业证书            □学位证书              □结业证书</w:t>
            </w:r>
          </w:p>
        </w:tc>
      </w:tr>
      <w:tr>
        <w:trPr>
          <w:trHeight w:val="470" w:hRule="atLeast"/>
          <w:cantSplit w:val="true"/>
        </w:trPr>
        <w:tc>
          <w:tcPr>
            <w:tcW w:w="146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其 他</w:t>
            </w:r>
          </w:p>
        </w:tc>
        <w:tc>
          <w:tcPr>
            <w:tcW w:w="8262" w:type="dxa"/>
            <w:gridSpan w:val="7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  <w:insideH w:val="single" w:sz="8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是否需要协助解决住宿：是（  ）     否（  ）</w:t>
            </w:r>
          </w:p>
        </w:tc>
      </w:tr>
      <w:tr>
        <w:trPr>
          <w:trHeight w:val="60" w:hRule="atLeast"/>
          <w:cantSplit w:val="true"/>
        </w:trPr>
        <w:tc>
          <w:tcPr>
            <w:tcW w:w="146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备 注</w:t>
            </w:r>
          </w:p>
        </w:tc>
        <w:tc>
          <w:tcPr>
            <w:tcW w:w="8262" w:type="dxa"/>
            <w:gridSpan w:val="7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</w:r>
          </w:p>
        </w:tc>
      </w:tr>
    </w:tbl>
    <w:p>
      <w:pPr>
        <w:pStyle w:val="Normal"/>
        <w:widowControl/>
        <w:spacing w:lineRule="atLeast" w:line="450"/>
        <w:ind w:firstLine="480"/>
        <w:jc w:val="left"/>
        <w:rPr/>
      </w:pPr>
      <w:r>
        <w:rPr/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lines" w:linePitch="312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6"/>
    <w:family w:val="roman"/>
    <w:pitch w:val="variable"/>
  </w:font>
  <w:font w:name="等线">
    <w:charset w:val="86"/>
    <w:family w:val="roman"/>
    <w:pitch w:val="variable"/>
  </w:font>
  <w:font w:name="Liberation Sans">
    <w:altName w:val="Arial"/>
    <w:charset w:val="86"/>
    <w:family w:val="swiss"/>
    <w:pitch w:val="variable"/>
  </w:font>
  <w:font w:name="宋体">
    <w:charset w:val="86"/>
    <w:family w:val="roman"/>
    <w:pitch w:val="variable"/>
  </w:font>
  <w:font w:name="微软雅黑">
    <w:charset w:val="86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等线" w:hAnsi="等线" w:eastAsia="等线" w:cs="" w:asciiTheme="minorHAnsi" w:cstheme="minorBidi" w:eastAsiaTheme="minorEastAsia" w:hAnsiTheme="minorHAnsi"/>
        <w:kern w:val="2"/>
        <w:sz w:val="21"/>
        <w:szCs w:val="22"/>
        <w:lang w:val="en-US" w:eastAsia="zh-CN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jc w:val="both"/>
    </w:pPr>
    <w:rPr>
      <w:rFonts w:ascii="等线" w:hAnsi="等线" w:eastAsia="等线" w:cs="" w:asciiTheme="minorHAnsi" w:cstheme="minorBidi" w:eastAsiaTheme="minorEastAsia" w:hAnsiTheme="minorHAnsi"/>
      <w:color w:val="auto"/>
      <w:kern w:val="2"/>
      <w:sz w:val="21"/>
      <w:szCs w:val="22"/>
      <w:lang w:val="en-US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批注框文本 字符"/>
    <w:basedOn w:val="DefaultParagraphFont"/>
    <w:link w:val="a3"/>
    <w:uiPriority w:val="99"/>
    <w:semiHidden/>
    <w:qFormat/>
    <w:rsid w:val="00b82ee6"/>
    <w:rPr>
      <w:sz w:val="18"/>
      <w:szCs w:val="18"/>
    </w:rPr>
  </w:style>
  <w:style w:type="character" w:styleId="Style15" w:customStyle="1">
    <w:name w:val="页眉 字符"/>
    <w:basedOn w:val="DefaultParagraphFont"/>
    <w:link w:val="a5"/>
    <w:uiPriority w:val="99"/>
    <w:qFormat/>
    <w:rsid w:val="00f85f96"/>
    <w:rPr>
      <w:sz w:val="18"/>
      <w:szCs w:val="18"/>
    </w:rPr>
  </w:style>
  <w:style w:type="character" w:styleId="Style16" w:customStyle="1">
    <w:name w:val="页脚 字符"/>
    <w:basedOn w:val="DefaultParagraphFont"/>
    <w:link w:val="a7"/>
    <w:uiPriority w:val="99"/>
    <w:qFormat/>
    <w:rsid w:val="00f85f96"/>
    <w:rPr>
      <w:sz w:val="18"/>
      <w:szCs w:val="18"/>
    </w:rPr>
  </w:style>
  <w:style w:type="paragraph" w:styleId="Style17">
    <w:name w:val="标题样式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微软雅黑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b82ee6"/>
    <w:pPr/>
    <w:rPr>
      <w:sz w:val="18"/>
      <w:szCs w:val="18"/>
    </w:rPr>
  </w:style>
  <w:style w:type="paragraph" w:styleId="Style22">
    <w:name w:val="Header"/>
    <w:basedOn w:val="Normal"/>
    <w:link w:val="a6"/>
    <w:uiPriority w:val="99"/>
    <w:unhideWhenUsed/>
    <w:rsid w:val="00f85f96"/>
    <w:pPr>
      <w:pBdr>
        <w:bottom w:val="single" w:sz="6" w:space="1" w:color="000000"/>
      </w:pBdr>
      <w:tabs>
        <w:tab w:val="clear" w:pos="420"/>
        <w:tab w:val="center" w:pos="4153" w:leader="none"/>
        <w:tab w:val="right" w:pos="8306" w:leader="none"/>
      </w:tabs>
      <w:snapToGrid w:val="false"/>
      <w:jc w:val="center"/>
    </w:pPr>
    <w:rPr>
      <w:sz w:val="18"/>
      <w:szCs w:val="18"/>
    </w:rPr>
  </w:style>
  <w:style w:type="paragraph" w:styleId="Style23">
    <w:name w:val="Footer"/>
    <w:basedOn w:val="Normal"/>
    <w:link w:val="a8"/>
    <w:uiPriority w:val="99"/>
    <w:unhideWhenUsed/>
    <w:rsid w:val="00f85f96"/>
    <w:pPr>
      <w:tabs>
        <w:tab w:val="clear" w:pos="420"/>
        <w:tab w:val="center" w:pos="4153" w:leader="none"/>
        <w:tab w:val="right" w:pos="8306" w:leader="none"/>
      </w:tabs>
      <w:snapToGrid w:val="false"/>
      <w:jc w:val="left"/>
    </w:pPr>
    <w:rPr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Application>LibreOffice/6.1.4.2$Windows_X86_64 LibreOffice_project/9d0f32d1f0b509096fd65e0d4bec26ddd1938fd3</Application>
  <Pages>4</Pages>
  <Words>2341</Words>
  <Characters>2410</Characters>
  <CharactersWithSpaces>2574</CharactersWithSpaces>
  <Paragraphs>110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2020-01-13T06:00:00Z</dcterms:created>
  <dc:creator>qy wang</dc:creator>
  <dc:description/>
  <dc:language>zh-CN</dc:language>
  <cp:lastModifiedBy/>
  <dcterms:modified xsi:type="dcterms:W3CDTF">2020-02-28T13:12:43Z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