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</w:rPr>
      </w:pPr>
      <w:bookmarkStart w:id="0" w:name="_GoBack"/>
      <w:bookmarkEnd w:id="0"/>
      <w:r>
        <w:rPr>
          <w:rFonts w:hint="eastAsia"/>
          <w:lang w:val="en-US" w:eastAsia="zh-CN"/>
        </w:rPr>
        <w:t>知晓</w:t>
      </w:r>
      <w:r>
        <w:rPr>
          <w:rFonts w:hint="eastAsia"/>
        </w:rPr>
        <w:t>认识自我改变自己课程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课时：21课时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学费：599元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招生对象：</w:t>
      </w:r>
    </w:p>
    <w:p>
      <w:pPr>
        <w:numPr>
          <w:ilvl w:val="0"/>
          <w:numId w:val="1"/>
        </w:numPr>
        <w:rPr>
          <w:rFonts w:hint="default" w:ascii="宋体" w:hAnsi="宋体" w:eastAsia="宋体" w:cs="宋体"/>
          <w:i w:val="0"/>
          <w:color w:val="000000"/>
          <w:kern w:val="0"/>
          <w:sz w:val="20"/>
          <w:szCs w:val="20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0"/>
          <w:szCs w:val="20"/>
          <w:u w:val="none"/>
          <w:lang w:val="en-US" w:eastAsia="zh-CN" w:bidi="ar"/>
        </w:rPr>
        <w:t>想了解自己，对自我深度认知；</w:t>
      </w:r>
      <w:r>
        <w:rPr>
          <w:rFonts w:hint="eastAsia" w:ascii="宋体" w:hAnsi="宋体" w:eastAsia="宋体" w:cs="宋体"/>
          <w:i w:val="0"/>
          <w:color w:val="000000"/>
          <w:kern w:val="0"/>
          <w:sz w:val="20"/>
          <w:szCs w:val="20"/>
          <w:u w:val="none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color w:val="000000"/>
          <w:kern w:val="0"/>
          <w:sz w:val="20"/>
          <w:szCs w:val="20"/>
          <w:u w:val="none"/>
          <w:lang w:val="en-US" w:eastAsia="zh-CN" w:bidi="ar"/>
        </w:rPr>
        <w:t>2.有童年创伤，想摆脱原生家庭影响；</w:t>
      </w:r>
      <w:r>
        <w:rPr>
          <w:rFonts w:hint="eastAsia" w:ascii="宋体" w:hAnsi="宋体" w:eastAsia="宋体" w:cs="宋体"/>
          <w:i w:val="0"/>
          <w:color w:val="000000"/>
          <w:kern w:val="0"/>
          <w:sz w:val="20"/>
          <w:szCs w:val="20"/>
          <w:u w:val="none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color w:val="000000"/>
          <w:kern w:val="0"/>
          <w:sz w:val="20"/>
          <w:szCs w:val="20"/>
          <w:u w:val="none"/>
          <w:lang w:val="en-US" w:eastAsia="zh-CN" w:bidi="ar"/>
        </w:rPr>
        <w:t>3.了解情绪的产生，缓解克服情绪；</w:t>
      </w:r>
      <w:r>
        <w:rPr>
          <w:rFonts w:hint="eastAsia" w:ascii="宋体" w:hAnsi="宋体" w:eastAsia="宋体" w:cs="宋体"/>
          <w:i w:val="0"/>
          <w:color w:val="000000"/>
          <w:kern w:val="0"/>
          <w:sz w:val="20"/>
          <w:szCs w:val="20"/>
          <w:u w:val="none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color w:val="000000"/>
          <w:kern w:val="0"/>
          <w:sz w:val="20"/>
          <w:szCs w:val="20"/>
          <w:u w:val="none"/>
          <w:lang w:val="en-US" w:eastAsia="zh-CN" w:bidi="ar"/>
        </w:rPr>
        <w:t>4.自我信心不足，提高社交改变自己；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i w:val="0"/>
          <w:color w:val="000000"/>
          <w:kern w:val="0"/>
          <w:sz w:val="20"/>
          <w:szCs w:val="20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0"/>
          <w:szCs w:val="20"/>
          <w:u w:val="none"/>
          <w:lang w:val="en-US" w:eastAsia="zh-CN" w:bidi="ar"/>
        </w:rPr>
        <w:t>课程目标：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i w:val="0"/>
          <w:color w:val="000000"/>
          <w:kern w:val="0"/>
          <w:sz w:val="20"/>
          <w:szCs w:val="20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0"/>
          <w:szCs w:val="20"/>
          <w:u w:val="none"/>
          <w:lang w:val="en-US" w:eastAsia="zh-CN" w:bidi="ar"/>
        </w:rPr>
        <w:t>1 充分认识自己，挖掘内在潜能；</w:t>
      </w:r>
      <w:r>
        <w:rPr>
          <w:rFonts w:hint="eastAsia" w:ascii="宋体" w:hAnsi="宋体" w:eastAsia="宋体" w:cs="宋体"/>
          <w:i w:val="0"/>
          <w:color w:val="000000"/>
          <w:kern w:val="0"/>
          <w:sz w:val="20"/>
          <w:szCs w:val="20"/>
          <w:u w:val="none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color w:val="000000"/>
          <w:kern w:val="0"/>
          <w:sz w:val="20"/>
          <w:szCs w:val="20"/>
          <w:u w:val="none"/>
          <w:lang w:val="en-US" w:eastAsia="zh-CN" w:bidi="ar"/>
        </w:rPr>
        <w:t>2 冲破自卑牢笼，提升自信心；</w:t>
      </w:r>
      <w:r>
        <w:rPr>
          <w:rFonts w:hint="eastAsia" w:ascii="宋体" w:hAnsi="宋体" w:eastAsia="宋体" w:cs="宋体"/>
          <w:i w:val="0"/>
          <w:color w:val="000000"/>
          <w:kern w:val="0"/>
          <w:sz w:val="20"/>
          <w:szCs w:val="20"/>
          <w:u w:val="none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color w:val="000000"/>
          <w:kern w:val="0"/>
          <w:sz w:val="20"/>
          <w:szCs w:val="20"/>
          <w:u w:val="none"/>
          <w:lang w:val="en-US" w:eastAsia="zh-CN" w:bidi="ar"/>
        </w:rPr>
        <w:t>3 拜托童年阴影，增强心里免疫力；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i w:val="0"/>
          <w:color w:val="000000"/>
          <w:kern w:val="0"/>
          <w:sz w:val="20"/>
          <w:szCs w:val="20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0"/>
          <w:szCs w:val="20"/>
          <w:u w:val="none"/>
          <w:lang w:val="en-US" w:eastAsia="zh-CN" w:bidi="ar"/>
        </w:rPr>
        <w:t>课程内容:</w:t>
      </w:r>
      <w:r>
        <w:rPr>
          <w:rFonts w:hint="eastAsia" w:ascii="宋体" w:hAnsi="宋体" w:eastAsia="宋体" w:cs="宋体"/>
          <w:i w:val="0"/>
          <w:color w:val="000000"/>
          <w:kern w:val="0"/>
          <w:sz w:val="20"/>
          <w:szCs w:val="20"/>
          <w:u w:val="none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color w:val="000000"/>
          <w:kern w:val="0"/>
          <w:sz w:val="20"/>
          <w:szCs w:val="20"/>
          <w:u w:val="none"/>
          <w:lang w:val="en-US" w:eastAsia="zh-CN" w:bidi="ar"/>
        </w:rPr>
        <w:t>1.正确了解自己，发挥人格优势，促进职业发展；</w:t>
      </w:r>
      <w:r>
        <w:rPr>
          <w:rFonts w:hint="eastAsia" w:ascii="宋体" w:hAnsi="宋体" w:eastAsia="宋体" w:cs="宋体"/>
          <w:i w:val="0"/>
          <w:color w:val="000000"/>
          <w:kern w:val="0"/>
          <w:sz w:val="20"/>
          <w:szCs w:val="20"/>
          <w:u w:val="none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color w:val="000000"/>
          <w:kern w:val="0"/>
          <w:sz w:val="20"/>
          <w:szCs w:val="20"/>
          <w:u w:val="none"/>
          <w:lang w:val="en-US" w:eastAsia="zh-CN" w:bidi="ar"/>
        </w:rPr>
        <w:t>2.剖析原生家庭，疗愈童年创伤；</w:t>
      </w:r>
      <w:r>
        <w:rPr>
          <w:rFonts w:hint="eastAsia" w:ascii="宋体" w:hAnsi="宋体" w:eastAsia="宋体" w:cs="宋体"/>
          <w:i w:val="0"/>
          <w:color w:val="000000"/>
          <w:kern w:val="0"/>
          <w:sz w:val="20"/>
          <w:szCs w:val="20"/>
          <w:u w:val="none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color w:val="000000"/>
          <w:kern w:val="0"/>
          <w:sz w:val="20"/>
          <w:szCs w:val="20"/>
          <w:u w:val="none"/>
          <w:lang w:val="en-US" w:eastAsia="zh-CN" w:bidi="ar"/>
        </w:rPr>
        <w:t>3.应对日常情绪的策略和方法；</w:t>
      </w:r>
      <w:r>
        <w:rPr>
          <w:rFonts w:hint="eastAsia" w:ascii="宋体" w:hAnsi="宋体" w:eastAsia="宋体" w:cs="宋体"/>
          <w:i w:val="0"/>
          <w:color w:val="000000"/>
          <w:kern w:val="0"/>
          <w:sz w:val="20"/>
          <w:szCs w:val="20"/>
          <w:u w:val="none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color w:val="000000"/>
          <w:kern w:val="0"/>
          <w:sz w:val="20"/>
          <w:szCs w:val="20"/>
          <w:u w:val="none"/>
          <w:lang w:val="en-US" w:eastAsia="zh-CN" w:bidi="ar"/>
        </w:rPr>
        <w:t>4.自卑蜕变计划-改变认知，突破自己；</w:t>
      </w:r>
      <w:r>
        <w:rPr>
          <w:rFonts w:hint="eastAsia" w:ascii="宋体" w:hAnsi="宋体" w:eastAsia="宋体" w:cs="宋体"/>
          <w:i w:val="0"/>
          <w:color w:val="000000"/>
          <w:kern w:val="0"/>
          <w:sz w:val="20"/>
          <w:szCs w:val="20"/>
          <w:u w:val="none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color w:val="000000"/>
          <w:kern w:val="0"/>
          <w:sz w:val="20"/>
          <w:szCs w:val="20"/>
          <w:u w:val="none"/>
          <w:lang w:val="en-US" w:eastAsia="zh-CN" w:bidi="ar"/>
        </w:rPr>
        <w:t>5.如何提高抗压力和抗搓力；</w:t>
      </w:r>
    </w:p>
    <w:p>
      <w:pPr>
        <w:jc w:val="left"/>
        <w:rPr>
          <w:rFonts w:hint="default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师资团队</w:t>
      </w:r>
    </w:p>
    <w:tbl>
      <w:tblPr>
        <w:tblStyle w:val="2"/>
        <w:tblW w:w="864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85"/>
        <w:gridCol w:w="5490"/>
        <w:gridCol w:w="226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0" w:hRule="atLeast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武国城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武国城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国家心理咨询师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北京社会心理学会副会长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第四军医大学兼职教授、博士生导师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心理咨询师职业鉴定专家委员会专家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中国心理学会心理测量专业委员会委员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心理咨询师国家职业资格培训教程修订专家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62865</wp:posOffset>
                  </wp:positionV>
                  <wp:extent cx="1138555" cy="1518285"/>
                  <wp:effectExtent l="0" t="0" r="4445" b="5715"/>
                  <wp:wrapNone/>
                  <wp:docPr id="4" name="图片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8555" cy="1518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张平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主攻方向：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擅长焦虑症、抑郁症等各种精神心理疾病的诊断和治疗，擅长失眠、婚姻家庭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教育背景：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火箭军总医院心理科主任，全军心理卫生指导中心主任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主任医师、教授、研究生导师，二炮心理学专业委员会主任委员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特殊职业群体专业委员会常务委员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全军专家咨询与指导委员会常务委员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中国心理卫生协会心身医学专业委员会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5080</wp:posOffset>
                  </wp:positionV>
                  <wp:extent cx="1188720" cy="1585595"/>
                  <wp:effectExtent l="0" t="0" r="11430" b="14605"/>
                  <wp:wrapNone/>
                  <wp:docPr id="9" name="图片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_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1585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0" w:hRule="atLeast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涂慈爱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主攻方向：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婚姻情感咨询、企业EAP培训、沙盘绘画治疗、萨提亚家庭系统治疗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教育背景：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北京妇联家庭教育讲师，毕业于北京师范大学心理学硕士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中美婚姻家庭治疗工作坊成员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韩国情绪敏感性训练工作坊成员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台湾短程焦点心理治疗工作坊成员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中国TA人际沟通分析学认证组成员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43180</wp:posOffset>
                  </wp:positionV>
                  <wp:extent cx="1071245" cy="1429385"/>
                  <wp:effectExtent l="0" t="0" r="14605" b="18415"/>
                  <wp:wrapNone/>
                  <wp:docPr id="5" name="图片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_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1245" cy="142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0" w:hRule="atLeast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毛蓓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毛蓓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国家二级心理咨询师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中国心理卫生协会会员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心理咨询中心培训部主管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北京妇联心理危机干预技术培训导师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北京大学心理系应用心理学专业研究生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新冠肺炎期间武汉心理医院热线团队成员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45085</wp:posOffset>
                  </wp:positionV>
                  <wp:extent cx="1066165" cy="1421765"/>
                  <wp:effectExtent l="0" t="0" r="635" b="6985"/>
                  <wp:wrapNone/>
                  <wp:docPr id="12" name="图片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图片_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165" cy="142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讲师团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简介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图片附件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裴迪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裴迪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心理健康教育专业硕士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国家二级心理咨询师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专业教育及培训经历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多年在中小学开展心理健康教育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本硕均为心理学专业，参与学习沙盘治疗工作坊培训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曾奇峰精神分析初级课程，家庭系统排列工作坊培训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77470</wp:posOffset>
                  </wp:positionV>
                  <wp:extent cx="782955" cy="1015365"/>
                  <wp:effectExtent l="0" t="0" r="17145" b="13335"/>
                  <wp:wrapNone/>
                  <wp:docPr id="11" name="图片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_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2955" cy="1015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任雯婷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主攻方向：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国家心理咨询师、 精神分析指导师 、儿童心理沙盘治疗师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教育背景：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应用心理学（医学心理学）专业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心理咨询师考试教学、教研以及儿童心理沙盘工作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27305</wp:posOffset>
                  </wp:positionV>
                  <wp:extent cx="861060" cy="1108075"/>
                  <wp:effectExtent l="0" t="0" r="15240" b="15875"/>
                  <wp:wrapNone/>
                  <wp:docPr id="6" name="图片_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_3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1108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权欣欣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权欣欣 6年教龄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心理咨询师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主攻方向：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婚姻情感、亲子教育、oh卡牌 沙盘疗法、绘画投射性治疗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教育背景：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毕业于北京大学心理学学士学位，高级企业EAP执行师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多家亲子教育机构特聘心理专家讲师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连续多年参与录制心理咨询二三级国考取证课程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毕业至今已积累上千个案咨询经验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累积录制各类培训课程上百小时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46355</wp:posOffset>
                  </wp:positionV>
                  <wp:extent cx="879475" cy="1319530"/>
                  <wp:effectExtent l="0" t="0" r="15875" b="13970"/>
                  <wp:wrapNone/>
                  <wp:docPr id="7" name="图片_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_3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9475" cy="1319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王小莹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主攻方向：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国家二级心理咨询师、婚姻情感咨询师、沙盘绘画治疗师、企业EAP培训师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教育背景：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毕业于华中科技大学心理学专业硕士研究生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多年心理咨询师课程讲师经验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华中科技大学心理学专业硕士研究生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15875</wp:posOffset>
                  </wp:positionV>
                  <wp:extent cx="777875" cy="1032510"/>
                  <wp:effectExtent l="0" t="0" r="3175" b="15240"/>
                  <wp:wrapNone/>
                  <wp:docPr id="3" name="图片_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_3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875" cy="1032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唐小惠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160" w:afterAutospacing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主攻方向：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国家二级心理咨询师、婚姻家庭咨询师、生涯规划师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教育背景：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长期在一线从事个体和团体心理咨询及授课工作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76200</wp:posOffset>
                  </wp:positionV>
                  <wp:extent cx="800735" cy="1203325"/>
                  <wp:effectExtent l="0" t="0" r="18415" b="15875"/>
                  <wp:wrapNone/>
                  <wp:docPr id="8" name="图片_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_3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735" cy="1203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田琪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田琪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国家三级心理咨询师、沙盘绘画治疗师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专业教育及培训经历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毕业于应用心理学专业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心理专业实践经历：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三年的心理咨询室初诊接待工作经验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团体辅导、沙盘模拟、催眠活动等心理学相关活动举办经验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60960</wp:posOffset>
                  </wp:positionV>
                  <wp:extent cx="823595" cy="1230630"/>
                  <wp:effectExtent l="0" t="0" r="14605" b="7620"/>
                  <wp:wrapNone/>
                  <wp:docPr id="10" name="图片_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_34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595" cy="1230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>
      <w:pPr>
        <w:ind w:left="1000" w:hanging="1200" w:hangingChars="500"/>
        <w:jc w:val="left"/>
        <w:rPr>
          <w:rFonts w:hint="default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</w:pPr>
    </w:p>
    <w:p>
      <w:pPr>
        <w:rPr>
          <w:rFonts w:hint="default" w:ascii="宋体" w:hAnsi="宋体" w:eastAsia="宋体" w:cs="宋体"/>
          <w:i w:val="0"/>
          <w:color w:val="000000"/>
          <w:kern w:val="0"/>
          <w:sz w:val="20"/>
          <w:szCs w:val="20"/>
          <w:u w:val="none"/>
          <w:lang w:val="en-US" w:eastAsia="zh-CN" w:bidi="ar"/>
        </w:rPr>
      </w:pPr>
      <w:r>
        <w:rPr>
          <w:rFonts w:hint="default" w:ascii="宋体" w:hAnsi="宋体" w:eastAsia="宋体" w:cs="宋体"/>
          <w:i w:val="0"/>
          <w:color w:val="000000"/>
          <w:kern w:val="0"/>
          <w:sz w:val="20"/>
          <w:szCs w:val="20"/>
          <w:u w:val="none"/>
          <w:lang w:val="en-US" w:eastAsia="zh-CN" w:bidi="ar"/>
        </w:rPr>
        <w:t>机构简介：知晓健康团队组建于2018年初，持续深耕打磨营养健康相关的内容。知晓未来（北京）科技有限公司于2020年注册成立，致力打造一个更实用、更贴近大众的营养学平台。</w:t>
      </w:r>
    </w:p>
    <w:p>
      <w:pPr>
        <w:rPr>
          <w:rFonts w:hint="default" w:ascii="宋体" w:hAnsi="宋体" w:eastAsia="宋体" w:cs="宋体"/>
          <w:i w:val="0"/>
          <w:color w:val="000000"/>
          <w:kern w:val="0"/>
          <w:sz w:val="20"/>
          <w:szCs w:val="20"/>
          <w:u w:val="none"/>
          <w:lang w:val="en-US" w:eastAsia="zh-CN" w:bidi="ar"/>
        </w:rPr>
      </w:pPr>
    </w:p>
    <w:p>
      <w:pPr>
        <w:rPr>
          <w:rFonts w:hint="default" w:ascii="宋体" w:hAnsi="宋体" w:eastAsia="宋体" w:cs="宋体"/>
          <w:i w:val="0"/>
          <w:color w:val="000000"/>
          <w:kern w:val="0"/>
          <w:sz w:val="20"/>
          <w:szCs w:val="20"/>
          <w:u w:val="none"/>
          <w:lang w:val="en-US" w:eastAsia="zh-CN" w:bidi="ar"/>
        </w:rPr>
      </w:pPr>
      <w:r>
        <w:rPr>
          <w:rFonts w:hint="default" w:ascii="宋体" w:hAnsi="宋体" w:eastAsia="宋体" w:cs="宋体"/>
          <w:i w:val="0"/>
          <w:color w:val="000000"/>
          <w:kern w:val="0"/>
          <w:sz w:val="20"/>
          <w:szCs w:val="20"/>
          <w:u w:val="none"/>
          <w:lang w:val="en-US" w:eastAsia="zh-CN" w:bidi="ar"/>
        </w:rPr>
        <w:t>知晓以“不只是开始，尽享生命的美好”为目标，通过打造专业的营养内容、慢病管理方案、全生命周期人群营养搭配、养身健体、营养学培训课程，解决营养师职业培训和发展诉求，解决大众的身体健康发展与教育诉求。截至2020年12月，知晓已持续为10万用户提供学习方案、营养咨询，输出健康、科学的营养学价值。</w:t>
      </w:r>
    </w:p>
    <w:p>
      <w:pPr>
        <w:rPr>
          <w:rFonts w:hint="default" w:ascii="宋体" w:hAnsi="宋体" w:eastAsia="宋体" w:cs="宋体"/>
          <w:i w:val="0"/>
          <w:color w:val="000000"/>
          <w:kern w:val="0"/>
          <w:sz w:val="20"/>
          <w:szCs w:val="20"/>
          <w:u w:val="none"/>
          <w:lang w:val="en-US" w:eastAsia="zh-CN" w:bidi="ar"/>
        </w:rPr>
      </w:pPr>
    </w:p>
    <w:p>
      <w:pPr>
        <w:rPr>
          <w:rFonts w:hint="default" w:ascii="宋体" w:hAnsi="宋体" w:eastAsia="宋体" w:cs="宋体"/>
          <w:i w:val="0"/>
          <w:color w:val="000000"/>
          <w:kern w:val="0"/>
          <w:sz w:val="20"/>
          <w:szCs w:val="20"/>
          <w:u w:val="none"/>
          <w:lang w:val="en-US" w:eastAsia="zh-CN" w:bidi="ar"/>
        </w:rPr>
      </w:pPr>
      <w:r>
        <w:rPr>
          <w:rFonts w:hint="default" w:ascii="宋体" w:hAnsi="宋体" w:eastAsia="宋体" w:cs="宋体"/>
          <w:i w:val="0"/>
          <w:color w:val="000000"/>
          <w:kern w:val="0"/>
          <w:sz w:val="20"/>
          <w:szCs w:val="20"/>
          <w:u w:val="none"/>
          <w:lang w:val="en-US" w:eastAsia="zh-CN" w:bidi="ar"/>
        </w:rPr>
        <w:t>机构优势：资深教研专业师资、直营独家课程体系、2V1陪伴服务、学习保障、免费题库、实习就业指导</w:t>
      </w:r>
    </w:p>
    <w:p>
      <w:pPr>
        <w:rPr>
          <w:rFonts w:hint="default" w:ascii="宋体" w:hAnsi="宋体" w:eastAsia="宋体" w:cs="宋体"/>
          <w:i w:val="0"/>
          <w:color w:val="000000"/>
          <w:kern w:val="0"/>
          <w:sz w:val="20"/>
          <w:szCs w:val="20"/>
          <w:u w:val="none"/>
          <w:lang w:val="en-US" w:eastAsia="zh-CN" w:bidi="ar"/>
        </w:rPr>
      </w:pPr>
    </w:p>
    <w:p>
      <w:pPr>
        <w:rPr>
          <w:rFonts w:hint="default" w:ascii="宋体" w:hAnsi="宋体" w:eastAsia="宋体" w:cs="宋体"/>
          <w:i w:val="0"/>
          <w:color w:val="000000"/>
          <w:kern w:val="0"/>
          <w:sz w:val="20"/>
          <w:szCs w:val="20"/>
          <w:u w:val="none"/>
          <w:lang w:val="en-US" w:eastAsia="zh-CN" w:bidi="ar"/>
        </w:rPr>
      </w:pPr>
      <w:r>
        <w:rPr>
          <w:rFonts w:hint="default" w:ascii="宋体" w:hAnsi="宋体" w:eastAsia="宋体" w:cs="宋体"/>
          <w:i w:val="0"/>
          <w:color w:val="000000"/>
          <w:kern w:val="0"/>
          <w:sz w:val="20"/>
          <w:szCs w:val="20"/>
          <w:u w:val="none"/>
          <w:lang w:val="en-US" w:eastAsia="zh-CN" w:bidi="ar"/>
        </w:rPr>
        <w:t>教学特色：</w:t>
      </w:r>
    </w:p>
    <w:p>
      <w:pPr>
        <w:rPr>
          <w:rFonts w:hint="default" w:ascii="宋体" w:hAnsi="宋体" w:eastAsia="宋体" w:cs="宋体"/>
          <w:i w:val="0"/>
          <w:color w:val="000000"/>
          <w:kern w:val="0"/>
          <w:sz w:val="20"/>
          <w:szCs w:val="20"/>
          <w:u w:val="none"/>
          <w:lang w:val="en-US" w:eastAsia="zh-CN" w:bidi="ar"/>
        </w:rPr>
      </w:pPr>
      <w:r>
        <w:rPr>
          <w:rFonts w:hint="default" w:ascii="宋体" w:hAnsi="宋体" w:eastAsia="宋体" w:cs="宋体"/>
          <w:i w:val="0"/>
          <w:color w:val="000000"/>
          <w:kern w:val="0"/>
          <w:sz w:val="20"/>
          <w:szCs w:val="20"/>
          <w:u w:val="none"/>
          <w:lang w:val="en-US" w:eastAsia="zh-CN" w:bidi="ar"/>
        </w:rPr>
        <w:t>1、行业顶尖教研团队和讲师团队，成员来自北大、北师大等国内名校的博士、硕士，在心理学行业有多年从业经验和课程研发经验，有丰富的授课经验，课堂生动有趣，结合更多生活实际案例，让知识讲解更加通俗易懂。还有很多的经验分享和心路历程，帮助学员理解心理咨询行业，以及心理咨询师的成长路径。</w:t>
      </w:r>
    </w:p>
    <w:p>
      <w:pPr>
        <w:rPr>
          <w:rFonts w:hint="default" w:ascii="宋体" w:hAnsi="宋体" w:eastAsia="宋体" w:cs="宋体"/>
          <w:i w:val="0"/>
          <w:color w:val="000000"/>
          <w:kern w:val="0"/>
          <w:sz w:val="20"/>
          <w:szCs w:val="20"/>
          <w:u w:val="none"/>
          <w:lang w:val="en-US" w:eastAsia="zh-CN" w:bidi="ar"/>
        </w:rPr>
      </w:pPr>
      <w:r>
        <w:rPr>
          <w:rFonts w:hint="default" w:ascii="宋体" w:hAnsi="宋体" w:eastAsia="宋体" w:cs="宋体"/>
          <w:i w:val="0"/>
          <w:color w:val="000000"/>
          <w:kern w:val="0"/>
          <w:sz w:val="20"/>
          <w:szCs w:val="20"/>
          <w:u w:val="none"/>
          <w:lang w:val="en-US" w:eastAsia="zh-CN" w:bidi="ar"/>
        </w:rPr>
        <w:t>2、沉浸式教学：课堂互动，老师实时解答问题。</w:t>
      </w:r>
    </w:p>
    <w:p>
      <w:pPr>
        <w:rPr>
          <w:rFonts w:hint="default" w:ascii="宋体" w:hAnsi="宋体" w:eastAsia="宋体" w:cs="宋体"/>
          <w:i w:val="0"/>
          <w:color w:val="000000"/>
          <w:kern w:val="0"/>
          <w:sz w:val="20"/>
          <w:szCs w:val="20"/>
          <w:u w:val="none"/>
          <w:lang w:val="en-US" w:eastAsia="zh-CN" w:bidi="ar"/>
        </w:rPr>
      </w:pPr>
      <w:r>
        <w:rPr>
          <w:rFonts w:hint="default" w:ascii="宋体" w:hAnsi="宋体" w:eastAsia="宋体" w:cs="宋体"/>
          <w:i w:val="0"/>
          <w:color w:val="000000"/>
          <w:kern w:val="0"/>
          <w:sz w:val="20"/>
          <w:szCs w:val="20"/>
          <w:u w:val="none"/>
          <w:lang w:val="en-US" w:eastAsia="zh-CN" w:bidi="ar"/>
        </w:rPr>
        <w:t>3、课程、教材均为自研，课程内容由浅入深，针对小白用户友好，可以从零开始学习心理学。教材知识点详细，与课程搭配学习效率高。教材上重点、难点、考点都有标注，提升学习效率，通过率高于行业平均水平的50%</w:t>
      </w:r>
    </w:p>
    <w:p>
      <w:pPr>
        <w:numPr>
          <w:ilvl w:val="0"/>
          <w:numId w:val="0"/>
        </w:numPr>
        <w:rPr>
          <w:rFonts w:hint="default" w:ascii="宋体" w:hAnsi="宋体" w:eastAsia="宋体" w:cs="宋体"/>
          <w:i w:val="0"/>
          <w:color w:val="000000"/>
          <w:kern w:val="0"/>
          <w:sz w:val="20"/>
          <w:szCs w:val="20"/>
          <w:u w:val="none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3E65A4E"/>
    <w:multiLevelType w:val="singleLevel"/>
    <w:tmpl w:val="33E65A4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AF498E"/>
    <w:rsid w:val="10CA0C44"/>
    <w:rsid w:val="49A55DAE"/>
    <w:rsid w:val="77531A06"/>
    <w:rsid w:val="7EAF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numbering" Target="numbering.xml"/><Relationship Id="rId14" Type="http://schemas.openxmlformats.org/officeDocument/2006/relationships/customXml" Target="../customXml/item1.xml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2021-08-18T06:49:00Z</dcterms:created>
  <dc:creator>杜新敏</dc:creator>
  <cp:lastModifiedBy>冰冰⊙▽⊙＊</cp:lastModifiedBy>
  <dcterms:modified xsi:type="dcterms:W3CDTF">2021-12-13T03:54:08Z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C024B72223D54BE38187545DB1C0220B</vt:lpwstr>
  </property>
</Properties>
</file>