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4982" w:rsidRPr="001B3372" w:rsidRDefault="00C14982" w:rsidP="001B3372">
      <w:pPr>
        <w:jc w:val="center"/>
        <w:rPr>
          <w:rFonts w:asciiTheme="minorEastAsia" w:hAnsiTheme="minorEastAsia"/>
          <w:b/>
          <w:bCs/>
          <w:sz w:val="30"/>
          <w:szCs w:val="30"/>
        </w:rPr>
      </w:pPr>
      <w:r w:rsidRPr="001B3372">
        <w:rPr>
          <w:rFonts w:asciiTheme="minorEastAsia" w:hAnsiTheme="minorEastAsia" w:hint="eastAsia"/>
          <w:b/>
          <w:bCs/>
          <w:sz w:val="30"/>
          <w:szCs w:val="30"/>
        </w:rPr>
        <w:t>中国传媒大学中外合作办学</w:t>
      </w:r>
    </w:p>
    <w:p w:rsidR="00C14982" w:rsidRPr="001B3372" w:rsidRDefault="00C14982" w:rsidP="001B3372">
      <w:pPr>
        <w:jc w:val="center"/>
        <w:rPr>
          <w:rFonts w:asciiTheme="minorEastAsia" w:hAnsiTheme="minorEastAsia"/>
          <w:b/>
          <w:bCs/>
          <w:sz w:val="30"/>
          <w:szCs w:val="30"/>
        </w:rPr>
      </w:pPr>
      <w:r w:rsidRPr="001B3372">
        <w:rPr>
          <w:rFonts w:asciiTheme="minorEastAsia" w:hAnsiTheme="minorEastAsia"/>
          <w:b/>
          <w:bCs/>
          <w:sz w:val="30"/>
          <w:szCs w:val="30"/>
        </w:rPr>
        <w:t>2020年外国硕士学位研究生自主招生简章</w:t>
      </w:r>
    </w:p>
    <w:p w:rsidR="00C14982" w:rsidRPr="001B3372" w:rsidRDefault="00C14982" w:rsidP="001B3372">
      <w:pPr>
        <w:jc w:val="center"/>
        <w:rPr>
          <w:rFonts w:asciiTheme="minorEastAsia" w:hAnsiTheme="minorEastAsia"/>
          <w:b/>
          <w:bCs/>
          <w:sz w:val="24"/>
          <w:szCs w:val="24"/>
        </w:rPr>
      </w:pPr>
    </w:p>
    <w:p w:rsidR="00C14982" w:rsidRPr="001B3372" w:rsidRDefault="00C14982" w:rsidP="00C14982">
      <w:pPr>
        <w:rPr>
          <w:sz w:val="24"/>
          <w:szCs w:val="24"/>
        </w:rPr>
      </w:pPr>
      <w:r w:rsidRPr="001B3372">
        <w:rPr>
          <w:rFonts w:hint="eastAsia"/>
          <w:sz w:val="24"/>
          <w:szCs w:val="24"/>
        </w:rPr>
        <w:t>中国传媒大学国际传媒教育学院</w:t>
      </w:r>
      <w:r w:rsidRPr="001B3372">
        <w:rPr>
          <w:sz w:val="24"/>
          <w:szCs w:val="24"/>
        </w:rPr>
        <w:t>(Faculty of International Media CUC,ICUC)中外合作办学外国硕士学位研究生项目由中国传媒大学(Communication University of China，CUC)与英国诺丁汉特伦特大学（Nottingham Trent University，NTU）联合办学。国际传媒教育学院是中国传媒大学直属学院，是教育部正式批准成立的非独立法人中外合作办学机构（教外办学函﹝2014﹞67号通知，许可证编号：MOE11USA02DNR20141596N），亦是教育部在国内首个批准的传媒类综合学科中外合作办学机构。</w:t>
      </w:r>
    </w:p>
    <w:p w:rsidR="001B3372" w:rsidRPr="001B3372" w:rsidRDefault="001B3372" w:rsidP="001B3372">
      <w:pPr>
        <w:jc w:val="center"/>
        <w:rPr>
          <w:sz w:val="24"/>
          <w:szCs w:val="24"/>
        </w:rPr>
      </w:pPr>
      <w:r w:rsidRPr="001B3372">
        <w:rPr>
          <w:noProof/>
          <w:sz w:val="24"/>
          <w:szCs w:val="24"/>
        </w:rPr>
        <w:drawing>
          <wp:inline distT="0" distB="0" distL="0" distR="0">
            <wp:extent cx="4922520" cy="2944267"/>
            <wp:effectExtent l="0" t="0" r="0" b="889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4932043" cy="2949963"/>
                    </a:xfrm>
                    <a:prstGeom prst="rect">
                      <a:avLst/>
                    </a:prstGeom>
                  </pic:spPr>
                </pic:pic>
              </a:graphicData>
            </a:graphic>
          </wp:inline>
        </w:drawing>
      </w:r>
    </w:p>
    <w:p w:rsidR="00C14982" w:rsidRPr="001B3372" w:rsidRDefault="00C14982" w:rsidP="00C14982">
      <w:pPr>
        <w:rPr>
          <w:sz w:val="24"/>
          <w:szCs w:val="24"/>
        </w:rPr>
      </w:pPr>
    </w:p>
    <w:p w:rsidR="00C14982" w:rsidRPr="001B3372" w:rsidRDefault="00C14982" w:rsidP="00C14982">
      <w:pPr>
        <w:rPr>
          <w:sz w:val="24"/>
          <w:szCs w:val="24"/>
        </w:rPr>
      </w:pPr>
      <w:r w:rsidRPr="001B3372">
        <w:rPr>
          <w:rFonts w:hint="eastAsia"/>
          <w:sz w:val="24"/>
          <w:szCs w:val="24"/>
        </w:rPr>
        <w:t>中国传媒大学是教育部直属的“一流学科建设高校”，“</w:t>
      </w:r>
      <w:r w:rsidRPr="001B3372">
        <w:rPr>
          <w:sz w:val="24"/>
          <w:szCs w:val="24"/>
        </w:rPr>
        <w:t>211工程”重点建设大学，“985优势学科创新平台”重点建设高校。中国传媒大学是我国第一批开设传播学研究生专业的高校之一，目前新闻传播学科排名全国第一，并入选国家“双一流”建设学科名单；英国诺丁汉特伦特大学成立于1843年，以重视理论与实践相结合的办学理念而著称，2019年被《卫报》评为英国年度大学。国际传媒教育学院中外合作办学外国硕</w:t>
      </w:r>
      <w:r w:rsidRPr="001B3372">
        <w:rPr>
          <w:sz w:val="24"/>
          <w:szCs w:val="24"/>
        </w:rPr>
        <w:lastRenderedPageBreak/>
        <w:t>士学位研究生项目依托中外方优质教育资源，以“培育国际一流人才”为教学宗旨，已经形成了国际化、引领性的新闻传播高级学术型与应用型</w:t>
      </w:r>
      <w:r w:rsidRPr="001B3372">
        <w:rPr>
          <w:rFonts w:hint="eastAsia"/>
          <w:sz w:val="24"/>
          <w:szCs w:val="24"/>
        </w:rPr>
        <w:t>人才培养体系、路径和模式。</w:t>
      </w:r>
    </w:p>
    <w:p w:rsidR="00C14982" w:rsidRPr="001B3372" w:rsidRDefault="00C14982" w:rsidP="00C14982">
      <w:pPr>
        <w:rPr>
          <w:sz w:val="24"/>
          <w:szCs w:val="24"/>
        </w:rPr>
      </w:pPr>
    </w:p>
    <w:p w:rsidR="00C14982" w:rsidRPr="001B3372" w:rsidRDefault="00C14982" w:rsidP="00C14982">
      <w:pPr>
        <w:rPr>
          <w:sz w:val="24"/>
          <w:szCs w:val="24"/>
        </w:rPr>
      </w:pPr>
      <w:r w:rsidRPr="001B3372">
        <w:rPr>
          <w:rFonts w:hint="eastAsia"/>
          <w:b/>
          <w:bCs/>
          <w:sz w:val="24"/>
          <w:szCs w:val="24"/>
        </w:rPr>
        <w:t>报考外国硕士学位者须参加中外联合组织的自主选拔入学考试，无需参加全国硕士研究生统一考试</w:t>
      </w:r>
      <w:r w:rsidRPr="001B3372">
        <w:rPr>
          <w:rFonts w:hint="eastAsia"/>
          <w:sz w:val="24"/>
          <w:szCs w:val="24"/>
        </w:rPr>
        <w:t>，具体报考流程请遵循本简章的相关规定。</w:t>
      </w:r>
    </w:p>
    <w:p w:rsidR="001B3372" w:rsidRPr="001B3372" w:rsidRDefault="001B3372" w:rsidP="00C14982">
      <w:pPr>
        <w:rPr>
          <w:sz w:val="24"/>
          <w:szCs w:val="24"/>
        </w:rPr>
      </w:pPr>
    </w:p>
    <w:p w:rsidR="00C14982" w:rsidRPr="001B3372" w:rsidRDefault="00C14982" w:rsidP="00C14982">
      <w:pPr>
        <w:rPr>
          <w:b/>
          <w:bCs/>
          <w:color w:val="FF0000"/>
          <w:sz w:val="24"/>
          <w:szCs w:val="24"/>
        </w:rPr>
      </w:pPr>
      <w:r w:rsidRPr="001B3372">
        <w:rPr>
          <w:rFonts w:hint="eastAsia"/>
          <w:b/>
          <w:bCs/>
          <w:color w:val="FF0000"/>
          <w:sz w:val="24"/>
          <w:szCs w:val="24"/>
        </w:rPr>
        <w:t>招生专业</w:t>
      </w:r>
    </w:p>
    <w:p w:rsidR="00C14982" w:rsidRPr="001B3372" w:rsidRDefault="00C14982" w:rsidP="00C14982">
      <w:pPr>
        <w:rPr>
          <w:sz w:val="24"/>
          <w:szCs w:val="24"/>
        </w:rPr>
      </w:pPr>
      <w:r w:rsidRPr="001B3372">
        <w:rPr>
          <w:sz w:val="24"/>
          <w:szCs w:val="24"/>
        </w:rPr>
        <w:t>H1：传播学（媒介与全球化）</w:t>
      </w:r>
    </w:p>
    <w:p w:rsidR="00C14982" w:rsidRPr="001B3372" w:rsidRDefault="00C14982" w:rsidP="00C14982">
      <w:pPr>
        <w:rPr>
          <w:sz w:val="24"/>
          <w:szCs w:val="24"/>
        </w:rPr>
      </w:pPr>
      <w:r w:rsidRPr="001B3372">
        <w:rPr>
          <w:sz w:val="24"/>
          <w:szCs w:val="24"/>
        </w:rPr>
        <w:t>Master of Arts (MA) in Media and Globalization</w:t>
      </w:r>
    </w:p>
    <w:p w:rsidR="00C14982" w:rsidRPr="001B3372" w:rsidRDefault="00C14982" w:rsidP="00C14982">
      <w:pPr>
        <w:rPr>
          <w:sz w:val="24"/>
          <w:szCs w:val="24"/>
        </w:rPr>
      </w:pPr>
      <w:r w:rsidRPr="001B3372">
        <w:rPr>
          <w:sz w:val="24"/>
          <w:szCs w:val="24"/>
        </w:rPr>
        <w:t>H2:新闻与传播（国际广播电视）</w:t>
      </w:r>
    </w:p>
    <w:p w:rsidR="00C14982" w:rsidRPr="001B3372" w:rsidRDefault="00C14982" w:rsidP="00C14982">
      <w:pPr>
        <w:rPr>
          <w:sz w:val="24"/>
          <w:szCs w:val="24"/>
        </w:rPr>
      </w:pPr>
      <w:r w:rsidRPr="001B3372">
        <w:rPr>
          <w:sz w:val="24"/>
          <w:szCs w:val="24"/>
        </w:rPr>
        <w:t>Master of Arts (MA) in Broadcast Journalism</w:t>
      </w:r>
    </w:p>
    <w:p w:rsidR="00C14982" w:rsidRPr="001B3372" w:rsidRDefault="00C14982" w:rsidP="00C14982">
      <w:pPr>
        <w:rPr>
          <w:sz w:val="24"/>
          <w:szCs w:val="24"/>
        </w:rPr>
      </w:pPr>
      <w:r w:rsidRPr="001B3372">
        <w:rPr>
          <w:sz w:val="24"/>
          <w:szCs w:val="24"/>
        </w:rPr>
        <w:t>H3:传媒经济学（文博管理）</w:t>
      </w:r>
    </w:p>
    <w:p w:rsidR="00C14982" w:rsidRPr="001B3372" w:rsidRDefault="00C14982" w:rsidP="00C14982">
      <w:pPr>
        <w:rPr>
          <w:sz w:val="24"/>
          <w:szCs w:val="24"/>
        </w:rPr>
      </w:pPr>
      <w:r w:rsidRPr="001B3372">
        <w:rPr>
          <w:sz w:val="24"/>
          <w:szCs w:val="24"/>
        </w:rPr>
        <w:t>Master of Arts (MA) in Museum and Heritage Management</w:t>
      </w:r>
    </w:p>
    <w:p w:rsidR="00C14982" w:rsidRPr="001B3372" w:rsidRDefault="00C14982" w:rsidP="00C14982">
      <w:pPr>
        <w:rPr>
          <w:sz w:val="24"/>
          <w:szCs w:val="24"/>
        </w:rPr>
      </w:pPr>
    </w:p>
    <w:p w:rsidR="00695FB6" w:rsidRPr="00695FB6" w:rsidRDefault="00C14982" w:rsidP="00C14982">
      <w:pPr>
        <w:rPr>
          <w:b/>
          <w:bCs/>
          <w:color w:val="FF0000"/>
          <w:sz w:val="24"/>
          <w:szCs w:val="24"/>
        </w:rPr>
      </w:pPr>
      <w:r w:rsidRPr="00695FB6">
        <w:rPr>
          <w:rFonts w:hint="eastAsia"/>
          <w:b/>
          <w:bCs/>
          <w:color w:val="FF0000"/>
          <w:sz w:val="24"/>
          <w:szCs w:val="24"/>
        </w:rPr>
        <w:t>招生计划</w:t>
      </w:r>
    </w:p>
    <w:p w:rsidR="00C14982" w:rsidRPr="001B3372" w:rsidRDefault="00C14982" w:rsidP="00C14982">
      <w:pPr>
        <w:rPr>
          <w:sz w:val="24"/>
          <w:szCs w:val="24"/>
        </w:rPr>
      </w:pPr>
      <w:r w:rsidRPr="001B3372">
        <w:rPr>
          <w:sz w:val="24"/>
          <w:szCs w:val="24"/>
        </w:rPr>
        <w:t xml:space="preserve"> </w:t>
      </w:r>
      <w:r w:rsidR="00DE2BA0">
        <w:rPr>
          <w:sz w:val="24"/>
          <w:szCs w:val="24"/>
        </w:rPr>
        <w:t xml:space="preserve"> </w:t>
      </w:r>
      <w:r w:rsidRPr="001B3372">
        <w:rPr>
          <w:sz w:val="24"/>
          <w:szCs w:val="24"/>
        </w:rPr>
        <w:t>每个专业计划招生28人，共计招生84人。</w:t>
      </w:r>
    </w:p>
    <w:p w:rsidR="00695FB6" w:rsidRDefault="00695FB6" w:rsidP="00C14982">
      <w:pPr>
        <w:rPr>
          <w:b/>
          <w:bCs/>
          <w:color w:val="FF0000"/>
          <w:sz w:val="24"/>
          <w:szCs w:val="24"/>
        </w:rPr>
      </w:pPr>
    </w:p>
    <w:p w:rsidR="00695FB6" w:rsidRPr="00695FB6" w:rsidRDefault="00C14982" w:rsidP="00C14982">
      <w:pPr>
        <w:rPr>
          <w:b/>
          <w:bCs/>
          <w:color w:val="FF0000"/>
          <w:sz w:val="24"/>
          <w:szCs w:val="24"/>
        </w:rPr>
      </w:pPr>
      <w:r w:rsidRPr="00695FB6">
        <w:rPr>
          <w:rFonts w:hint="eastAsia"/>
          <w:b/>
          <w:bCs/>
          <w:color w:val="FF0000"/>
          <w:sz w:val="24"/>
          <w:szCs w:val="24"/>
        </w:rPr>
        <w:t>报考条件</w:t>
      </w:r>
    </w:p>
    <w:p w:rsidR="00C14982" w:rsidRPr="001B3372" w:rsidRDefault="00C14982" w:rsidP="00C14982">
      <w:pPr>
        <w:rPr>
          <w:sz w:val="24"/>
          <w:szCs w:val="24"/>
        </w:rPr>
      </w:pPr>
      <w:r w:rsidRPr="001B3372">
        <w:rPr>
          <w:sz w:val="24"/>
          <w:szCs w:val="24"/>
        </w:rPr>
        <w:t>(一)报名参加外国硕士专业自主招生考试的人员，须符合下列条件：</w:t>
      </w:r>
    </w:p>
    <w:p w:rsidR="00C14982" w:rsidRPr="001B3372" w:rsidRDefault="00C14982" w:rsidP="00C14982">
      <w:pPr>
        <w:rPr>
          <w:sz w:val="24"/>
          <w:szCs w:val="24"/>
        </w:rPr>
      </w:pPr>
      <w:r w:rsidRPr="001B3372">
        <w:rPr>
          <w:sz w:val="24"/>
          <w:szCs w:val="24"/>
        </w:rPr>
        <w:t>1.拥护中国共产党的领导，品德良好，遵纪守法。</w:t>
      </w:r>
    </w:p>
    <w:p w:rsidR="00695FB6" w:rsidRPr="001B3372" w:rsidRDefault="00C14982" w:rsidP="00C14982">
      <w:pPr>
        <w:rPr>
          <w:sz w:val="24"/>
          <w:szCs w:val="24"/>
        </w:rPr>
      </w:pPr>
      <w:r w:rsidRPr="001B3372">
        <w:rPr>
          <w:sz w:val="24"/>
          <w:szCs w:val="24"/>
        </w:rPr>
        <w:t>2.身体健康状况符合国家的体检要求。</w:t>
      </w:r>
    </w:p>
    <w:p w:rsidR="00C14982" w:rsidRPr="001B3372" w:rsidRDefault="00C14982" w:rsidP="00C14982">
      <w:pPr>
        <w:rPr>
          <w:sz w:val="24"/>
          <w:szCs w:val="24"/>
        </w:rPr>
      </w:pPr>
      <w:r w:rsidRPr="001B3372">
        <w:rPr>
          <w:sz w:val="24"/>
          <w:szCs w:val="24"/>
        </w:rPr>
        <w:t xml:space="preserve">(二)考生学业水平必须符合下列条件：  </w:t>
      </w:r>
    </w:p>
    <w:p w:rsidR="00C14982" w:rsidRPr="001B3372" w:rsidRDefault="00C14982" w:rsidP="00C14982">
      <w:pPr>
        <w:rPr>
          <w:sz w:val="24"/>
          <w:szCs w:val="24"/>
        </w:rPr>
      </w:pPr>
      <w:r w:rsidRPr="001B3372">
        <w:rPr>
          <w:sz w:val="24"/>
          <w:szCs w:val="24"/>
        </w:rPr>
        <w:t>1.学历与学位要求：获得国家承认学历、学位的应届本科毕业生，录取当年入学前须</w:t>
      </w:r>
      <w:r w:rsidRPr="001B3372">
        <w:rPr>
          <w:sz w:val="24"/>
          <w:szCs w:val="24"/>
        </w:rPr>
        <w:lastRenderedPageBreak/>
        <w:t>取得国家承认的本科毕业、学位证书，否则录取资格无效；或者，具有国家承认的大学本科学历、学位的人员。</w:t>
      </w:r>
    </w:p>
    <w:p w:rsidR="00C14982" w:rsidRPr="001B3372" w:rsidRDefault="00C14982" w:rsidP="00C14982">
      <w:pPr>
        <w:rPr>
          <w:sz w:val="24"/>
          <w:szCs w:val="24"/>
        </w:rPr>
      </w:pPr>
      <w:r w:rsidRPr="001B3372">
        <w:rPr>
          <w:sz w:val="24"/>
          <w:szCs w:val="24"/>
        </w:rPr>
        <w:t>2.学分绩点：GPA2.9以上或平均成绩75分（百分制）以上。</w:t>
      </w:r>
    </w:p>
    <w:p w:rsidR="00C14982" w:rsidRPr="001B3372" w:rsidRDefault="00C14982" w:rsidP="00C14982">
      <w:pPr>
        <w:rPr>
          <w:sz w:val="24"/>
          <w:szCs w:val="24"/>
        </w:rPr>
      </w:pPr>
      <w:r w:rsidRPr="001B3372">
        <w:rPr>
          <w:sz w:val="24"/>
          <w:szCs w:val="24"/>
        </w:rPr>
        <w:t>3.语言要求：IELTS成绩达到6.5分，单科成绩不低于5.5分。</w:t>
      </w:r>
    </w:p>
    <w:p w:rsidR="00695FB6" w:rsidRPr="001B3372" w:rsidRDefault="00C14982" w:rsidP="00C14982">
      <w:pPr>
        <w:rPr>
          <w:sz w:val="24"/>
          <w:szCs w:val="24"/>
        </w:rPr>
      </w:pPr>
      <w:r w:rsidRPr="001B3372">
        <w:rPr>
          <w:rFonts w:hint="eastAsia"/>
          <w:sz w:val="24"/>
          <w:szCs w:val="24"/>
        </w:rPr>
        <w:t>注明：在参加入学考试前未达到</w:t>
      </w:r>
      <w:r w:rsidRPr="001B3372">
        <w:rPr>
          <w:sz w:val="24"/>
          <w:szCs w:val="24"/>
        </w:rPr>
        <w:t>IELTS成绩要求者，须参加由中国传媒大学与诺丁汉特伦特大学共同组织的同等英语水平替代考试。</w:t>
      </w:r>
    </w:p>
    <w:p w:rsidR="00C14982" w:rsidRPr="001B3372" w:rsidRDefault="00C14982" w:rsidP="00C14982">
      <w:pPr>
        <w:rPr>
          <w:sz w:val="24"/>
          <w:szCs w:val="24"/>
        </w:rPr>
      </w:pPr>
      <w:r w:rsidRPr="001B3372">
        <w:rPr>
          <w:sz w:val="24"/>
          <w:szCs w:val="24"/>
        </w:rPr>
        <w:t>(三)出国学习条件</w:t>
      </w:r>
    </w:p>
    <w:p w:rsidR="00C14982" w:rsidRPr="001B3372" w:rsidRDefault="00C14982" w:rsidP="00C14982">
      <w:pPr>
        <w:rPr>
          <w:sz w:val="24"/>
          <w:szCs w:val="24"/>
        </w:rPr>
      </w:pPr>
      <w:r w:rsidRPr="001B3372">
        <w:rPr>
          <w:rFonts w:hint="eastAsia"/>
          <w:sz w:val="24"/>
          <w:szCs w:val="24"/>
        </w:rPr>
        <w:t>语言要求：</w:t>
      </w:r>
      <w:r w:rsidRPr="001B3372">
        <w:rPr>
          <w:sz w:val="24"/>
          <w:szCs w:val="24"/>
        </w:rPr>
        <w:t>IELTS达到6.5分，单科成绩不低于5.5分；或者，完成由英国诺丁汉特伦特大学开设的Pre-sessional English for Academic Purposes（简称PEAP）英语课程（按照公开标准收费：PEAP8为3100英镑， PEAP21为4900英镑），并通过考核。</w:t>
      </w:r>
    </w:p>
    <w:p w:rsidR="00C14982" w:rsidRPr="001B3372" w:rsidRDefault="00C14982" w:rsidP="00C14982">
      <w:pPr>
        <w:rPr>
          <w:sz w:val="24"/>
          <w:szCs w:val="24"/>
        </w:rPr>
      </w:pPr>
    </w:p>
    <w:p w:rsidR="00695FB6" w:rsidRPr="00695FB6" w:rsidRDefault="00C14982" w:rsidP="00C14982">
      <w:pPr>
        <w:rPr>
          <w:b/>
          <w:bCs/>
          <w:color w:val="FF0000"/>
          <w:sz w:val="24"/>
          <w:szCs w:val="24"/>
        </w:rPr>
      </w:pPr>
      <w:r w:rsidRPr="00695FB6">
        <w:rPr>
          <w:rFonts w:hint="eastAsia"/>
          <w:b/>
          <w:bCs/>
          <w:color w:val="FF0000"/>
          <w:sz w:val="24"/>
          <w:szCs w:val="24"/>
        </w:rPr>
        <w:t>报名</w:t>
      </w:r>
    </w:p>
    <w:p w:rsidR="00C14982" w:rsidRPr="001B3372" w:rsidRDefault="00C14982" w:rsidP="00C14982">
      <w:pPr>
        <w:rPr>
          <w:sz w:val="24"/>
          <w:szCs w:val="24"/>
        </w:rPr>
      </w:pPr>
      <w:r w:rsidRPr="001B3372">
        <w:rPr>
          <w:sz w:val="24"/>
          <w:szCs w:val="24"/>
        </w:rPr>
        <w:t>(一) 报名时间</w:t>
      </w:r>
    </w:p>
    <w:p w:rsidR="00C14982" w:rsidRPr="001B3372" w:rsidRDefault="00C14982" w:rsidP="00C14982">
      <w:pPr>
        <w:rPr>
          <w:sz w:val="24"/>
          <w:szCs w:val="24"/>
        </w:rPr>
      </w:pPr>
      <w:r w:rsidRPr="001B3372">
        <w:rPr>
          <w:rFonts w:hint="eastAsia"/>
          <w:sz w:val="24"/>
          <w:szCs w:val="24"/>
        </w:rPr>
        <w:t>即日起至</w:t>
      </w:r>
      <w:r w:rsidRPr="001B3372">
        <w:rPr>
          <w:sz w:val="24"/>
          <w:szCs w:val="24"/>
        </w:rPr>
        <w:t>10月1日。</w:t>
      </w:r>
    </w:p>
    <w:p w:rsidR="00C14982" w:rsidRPr="001B3372" w:rsidRDefault="00C14982" w:rsidP="00C14982">
      <w:pPr>
        <w:rPr>
          <w:sz w:val="24"/>
          <w:szCs w:val="24"/>
        </w:rPr>
      </w:pPr>
      <w:r w:rsidRPr="001B3372">
        <w:rPr>
          <w:sz w:val="24"/>
          <w:szCs w:val="24"/>
        </w:rPr>
        <w:t>(二) 报名流程</w:t>
      </w:r>
    </w:p>
    <w:p w:rsidR="00C14982" w:rsidRPr="001B3372" w:rsidRDefault="00C14982" w:rsidP="00C14982">
      <w:pPr>
        <w:rPr>
          <w:sz w:val="24"/>
          <w:szCs w:val="24"/>
        </w:rPr>
      </w:pPr>
      <w:r w:rsidRPr="001B3372">
        <w:rPr>
          <w:sz w:val="24"/>
          <w:szCs w:val="24"/>
        </w:rPr>
        <w:t>1.下载并填写《中国传媒大学中外合作办学2020年外国硕士学位研究生考试报名表》附件。</w:t>
      </w:r>
    </w:p>
    <w:p w:rsidR="00C14982" w:rsidRPr="001B3372" w:rsidRDefault="00C14982" w:rsidP="00C14982">
      <w:pPr>
        <w:rPr>
          <w:sz w:val="24"/>
          <w:szCs w:val="24"/>
        </w:rPr>
      </w:pPr>
      <w:r w:rsidRPr="001B3372">
        <w:rPr>
          <w:sz w:val="24"/>
          <w:szCs w:val="24"/>
        </w:rPr>
        <w:t>2.按要求准备中英文“申请材料”。</w:t>
      </w:r>
    </w:p>
    <w:p w:rsidR="00C14982" w:rsidRPr="001B3372" w:rsidRDefault="00C14982" w:rsidP="00C14982">
      <w:pPr>
        <w:rPr>
          <w:sz w:val="24"/>
          <w:szCs w:val="24"/>
        </w:rPr>
      </w:pPr>
      <w:r w:rsidRPr="001B3372">
        <w:rPr>
          <w:sz w:val="24"/>
          <w:szCs w:val="24"/>
        </w:rPr>
        <w:t>3.以“姓名+报名材料”命名总文件夹，以“姓名+报名表”、“姓名+申请材料”命名子文件(夹），将材料统一发送至报名邮箱：icuc@cuc.edu.cn。</w:t>
      </w:r>
    </w:p>
    <w:p w:rsidR="00C14982" w:rsidRPr="001B3372" w:rsidRDefault="00C14982" w:rsidP="00C14982">
      <w:pPr>
        <w:rPr>
          <w:sz w:val="24"/>
          <w:szCs w:val="24"/>
        </w:rPr>
      </w:pPr>
      <w:r w:rsidRPr="001B3372">
        <w:rPr>
          <w:sz w:val="24"/>
          <w:szCs w:val="24"/>
        </w:rPr>
        <w:t>4.3-5个工作日后，可通过邮箱查看报名材料预审结果。</w:t>
      </w:r>
    </w:p>
    <w:p w:rsidR="00C14982" w:rsidRPr="001B3372" w:rsidRDefault="00C14982" w:rsidP="00C14982">
      <w:pPr>
        <w:rPr>
          <w:sz w:val="24"/>
          <w:szCs w:val="24"/>
        </w:rPr>
      </w:pPr>
      <w:r w:rsidRPr="001B3372">
        <w:rPr>
          <w:sz w:val="24"/>
          <w:szCs w:val="24"/>
        </w:rPr>
        <w:t>(三) 申请材料</w:t>
      </w:r>
    </w:p>
    <w:p w:rsidR="00C14982" w:rsidRPr="001B3372" w:rsidRDefault="00C14982" w:rsidP="00C14982">
      <w:pPr>
        <w:rPr>
          <w:sz w:val="24"/>
          <w:szCs w:val="24"/>
        </w:rPr>
      </w:pPr>
      <w:r w:rsidRPr="001B3372">
        <w:rPr>
          <w:sz w:val="24"/>
          <w:szCs w:val="24"/>
        </w:rPr>
        <w:t>1.本科期间学习成绩单（中英文版），加盖学校公章。</w:t>
      </w:r>
    </w:p>
    <w:p w:rsidR="00C14982" w:rsidRPr="001B3372" w:rsidRDefault="00C14982" w:rsidP="00C14982">
      <w:pPr>
        <w:rPr>
          <w:sz w:val="24"/>
          <w:szCs w:val="24"/>
        </w:rPr>
      </w:pPr>
      <w:r w:rsidRPr="001B3372">
        <w:rPr>
          <w:sz w:val="24"/>
          <w:szCs w:val="24"/>
        </w:rPr>
        <w:lastRenderedPageBreak/>
        <w:t>2.应届毕业生提供在读证明，加盖学校公章。</w:t>
      </w:r>
    </w:p>
    <w:p w:rsidR="00C14982" w:rsidRPr="001B3372" w:rsidRDefault="00C14982" w:rsidP="00C14982">
      <w:pPr>
        <w:rPr>
          <w:sz w:val="24"/>
          <w:szCs w:val="24"/>
        </w:rPr>
      </w:pPr>
      <w:r w:rsidRPr="001B3372">
        <w:rPr>
          <w:sz w:val="24"/>
          <w:szCs w:val="24"/>
        </w:rPr>
        <w:t>3.非应届学生提供学位、学历证书（中英文版），均须加盖公章。</w:t>
      </w:r>
    </w:p>
    <w:p w:rsidR="00C14982" w:rsidRPr="001B3372" w:rsidRDefault="00C14982" w:rsidP="00C14982">
      <w:pPr>
        <w:rPr>
          <w:sz w:val="24"/>
          <w:szCs w:val="24"/>
        </w:rPr>
      </w:pPr>
      <w:r w:rsidRPr="001B3372">
        <w:rPr>
          <w:sz w:val="24"/>
          <w:szCs w:val="24"/>
        </w:rPr>
        <w:t>4.IELTS成绩证明（若无，须参加同等英语水平替代考试）。</w:t>
      </w:r>
    </w:p>
    <w:p w:rsidR="00C14982" w:rsidRPr="001B3372" w:rsidRDefault="00C14982" w:rsidP="00C14982">
      <w:pPr>
        <w:rPr>
          <w:sz w:val="24"/>
          <w:szCs w:val="24"/>
        </w:rPr>
      </w:pPr>
      <w:r w:rsidRPr="001B3372">
        <w:rPr>
          <w:sz w:val="24"/>
          <w:szCs w:val="24"/>
        </w:rPr>
        <w:t>5.本人有效居民身份证正反面。</w:t>
      </w:r>
    </w:p>
    <w:p w:rsidR="00C14982" w:rsidRPr="001B3372" w:rsidRDefault="00C14982" w:rsidP="00C14982">
      <w:pPr>
        <w:rPr>
          <w:sz w:val="24"/>
          <w:szCs w:val="24"/>
        </w:rPr>
      </w:pPr>
      <w:r w:rsidRPr="001B3372">
        <w:rPr>
          <w:rFonts w:hint="eastAsia"/>
          <w:sz w:val="24"/>
          <w:szCs w:val="24"/>
        </w:rPr>
        <w:t>注：以上材料请扫描原件。</w:t>
      </w:r>
    </w:p>
    <w:p w:rsidR="00C14982" w:rsidRPr="001B3372" w:rsidRDefault="00C14982" w:rsidP="00C14982">
      <w:pPr>
        <w:rPr>
          <w:sz w:val="24"/>
          <w:szCs w:val="24"/>
        </w:rPr>
      </w:pPr>
      <w:r w:rsidRPr="001B3372">
        <w:rPr>
          <w:sz w:val="24"/>
          <w:szCs w:val="24"/>
        </w:rPr>
        <w:t>(四) 注意事项</w:t>
      </w:r>
    </w:p>
    <w:p w:rsidR="00C14982" w:rsidRPr="001B3372" w:rsidRDefault="00C14982" w:rsidP="00C14982">
      <w:pPr>
        <w:rPr>
          <w:sz w:val="24"/>
          <w:szCs w:val="24"/>
        </w:rPr>
      </w:pPr>
      <w:r w:rsidRPr="001B3372">
        <w:rPr>
          <w:sz w:val="24"/>
          <w:szCs w:val="24"/>
        </w:rPr>
        <w:t>1.考生在报考前，应认真阅读招生简章，核对本人是否具备报考条件；</w:t>
      </w:r>
    </w:p>
    <w:p w:rsidR="00C14982" w:rsidRPr="001B3372" w:rsidRDefault="00C14982" w:rsidP="00C14982">
      <w:pPr>
        <w:rPr>
          <w:sz w:val="24"/>
          <w:szCs w:val="24"/>
        </w:rPr>
      </w:pPr>
      <w:r w:rsidRPr="001B3372">
        <w:rPr>
          <w:sz w:val="24"/>
          <w:szCs w:val="24"/>
        </w:rPr>
        <w:t>2.请考生真实准确地填写个人信息，所填信息应与“中国高等教育学生信息网（简称学信网）”上的个人信息一致。</w:t>
      </w:r>
    </w:p>
    <w:p w:rsidR="00C14982" w:rsidRPr="001B3372" w:rsidRDefault="00C14982" w:rsidP="00C14982">
      <w:pPr>
        <w:rPr>
          <w:sz w:val="24"/>
          <w:szCs w:val="24"/>
        </w:rPr>
      </w:pPr>
      <w:r w:rsidRPr="001B3372">
        <w:rPr>
          <w:sz w:val="24"/>
          <w:szCs w:val="24"/>
        </w:rPr>
        <w:t>3.未通过学历（学籍）校验的考生应及时到学籍学历权威认证机构进行认证，并在现场确认时提交认证报告，接受核验。</w:t>
      </w:r>
    </w:p>
    <w:p w:rsidR="00C14982" w:rsidRPr="001B3372" w:rsidRDefault="00C14982" w:rsidP="00C14982">
      <w:pPr>
        <w:rPr>
          <w:sz w:val="24"/>
          <w:szCs w:val="24"/>
        </w:rPr>
      </w:pPr>
      <w:r w:rsidRPr="001B3372">
        <w:rPr>
          <w:sz w:val="24"/>
          <w:szCs w:val="24"/>
        </w:rPr>
        <w:t>4.请考生务必认真填写“报名表”上的电子邮箱、通讯地址和联系电话，并保持手机畅通，部分重要信息将通过邮箱、电话通知考生。</w:t>
      </w:r>
    </w:p>
    <w:p w:rsidR="00C14982" w:rsidRPr="001B3372" w:rsidRDefault="00C14982" w:rsidP="00C14982">
      <w:pPr>
        <w:rPr>
          <w:sz w:val="24"/>
          <w:szCs w:val="24"/>
        </w:rPr>
      </w:pPr>
    </w:p>
    <w:p w:rsidR="00695FB6" w:rsidRPr="00695FB6" w:rsidRDefault="00C14982" w:rsidP="00C14982">
      <w:pPr>
        <w:rPr>
          <w:b/>
          <w:bCs/>
          <w:color w:val="FF0000"/>
          <w:sz w:val="24"/>
          <w:szCs w:val="24"/>
        </w:rPr>
      </w:pPr>
      <w:r w:rsidRPr="00695FB6">
        <w:rPr>
          <w:rFonts w:hint="eastAsia"/>
          <w:b/>
          <w:bCs/>
          <w:color w:val="FF0000"/>
          <w:sz w:val="24"/>
          <w:szCs w:val="24"/>
        </w:rPr>
        <w:t>入学考试</w:t>
      </w:r>
    </w:p>
    <w:p w:rsidR="00C14982" w:rsidRPr="001B3372" w:rsidRDefault="00C14982" w:rsidP="00C14982">
      <w:pPr>
        <w:rPr>
          <w:sz w:val="24"/>
          <w:szCs w:val="24"/>
        </w:rPr>
      </w:pPr>
      <w:r w:rsidRPr="001B3372">
        <w:rPr>
          <w:rFonts w:hint="eastAsia"/>
          <w:sz w:val="24"/>
          <w:szCs w:val="24"/>
        </w:rPr>
        <w:t>入学考试分“英语测试”和“专业面试”两部分。</w:t>
      </w:r>
    </w:p>
    <w:p w:rsidR="00C14982" w:rsidRPr="001B3372" w:rsidRDefault="00C14982" w:rsidP="00C14982">
      <w:pPr>
        <w:rPr>
          <w:sz w:val="24"/>
          <w:szCs w:val="24"/>
        </w:rPr>
      </w:pPr>
      <w:r w:rsidRPr="001B3372">
        <w:rPr>
          <w:rFonts w:hint="eastAsia"/>
          <w:sz w:val="24"/>
          <w:szCs w:val="24"/>
        </w:rPr>
        <w:t>一、英语测试</w:t>
      </w:r>
    </w:p>
    <w:p w:rsidR="00C14982" w:rsidRPr="001B3372" w:rsidRDefault="00C14982" w:rsidP="00C14982">
      <w:pPr>
        <w:rPr>
          <w:sz w:val="24"/>
          <w:szCs w:val="24"/>
        </w:rPr>
      </w:pPr>
      <w:r w:rsidRPr="001B3372">
        <w:rPr>
          <w:rFonts w:hint="eastAsia"/>
          <w:sz w:val="24"/>
          <w:szCs w:val="24"/>
        </w:rPr>
        <w:t>英语测试即同等英语水平替代考试，包括口语、听力、阅读和写作测试（达到</w:t>
      </w:r>
      <w:r w:rsidRPr="001B3372">
        <w:rPr>
          <w:sz w:val="24"/>
          <w:szCs w:val="24"/>
        </w:rPr>
        <w:t>IELTS成绩要求者可免试）。</w:t>
      </w:r>
    </w:p>
    <w:p w:rsidR="00C14982" w:rsidRPr="001B3372" w:rsidRDefault="00C14982" w:rsidP="00C14982">
      <w:pPr>
        <w:rPr>
          <w:sz w:val="24"/>
          <w:szCs w:val="24"/>
        </w:rPr>
      </w:pPr>
      <w:r w:rsidRPr="001B3372">
        <w:rPr>
          <w:rFonts w:hint="eastAsia"/>
          <w:sz w:val="24"/>
          <w:szCs w:val="24"/>
        </w:rPr>
        <w:t>二、专业面试</w:t>
      </w:r>
    </w:p>
    <w:p w:rsidR="00C14982" w:rsidRPr="001B3372" w:rsidRDefault="00C14982" w:rsidP="00C14982">
      <w:pPr>
        <w:rPr>
          <w:sz w:val="24"/>
          <w:szCs w:val="24"/>
        </w:rPr>
      </w:pPr>
      <w:r w:rsidRPr="001B3372">
        <w:rPr>
          <w:rFonts w:hint="eastAsia"/>
          <w:sz w:val="24"/>
          <w:szCs w:val="24"/>
        </w:rPr>
        <w:t>专业面试由中国传媒大学与英国诺丁汉特伦特大学联合组织进行，考核内容包括以下几个环节：</w:t>
      </w:r>
    </w:p>
    <w:p w:rsidR="00C14982" w:rsidRPr="001B3372" w:rsidRDefault="00C14982" w:rsidP="00C14982">
      <w:pPr>
        <w:rPr>
          <w:sz w:val="24"/>
          <w:szCs w:val="24"/>
        </w:rPr>
      </w:pPr>
      <w:r w:rsidRPr="001B3372">
        <w:rPr>
          <w:sz w:val="24"/>
          <w:szCs w:val="24"/>
        </w:rPr>
        <w:t>1. 自我介绍（重点介绍学术背景、专业特长与学业规划）。</w:t>
      </w:r>
    </w:p>
    <w:p w:rsidR="00C14982" w:rsidRPr="001B3372" w:rsidRDefault="00C14982" w:rsidP="00C14982">
      <w:pPr>
        <w:rPr>
          <w:sz w:val="24"/>
          <w:szCs w:val="24"/>
        </w:rPr>
      </w:pPr>
      <w:r w:rsidRPr="001B3372">
        <w:rPr>
          <w:sz w:val="24"/>
          <w:szCs w:val="24"/>
        </w:rPr>
        <w:t>2. 抽取考题，现场作答。</w:t>
      </w:r>
    </w:p>
    <w:p w:rsidR="00C14982" w:rsidRPr="001B3372" w:rsidRDefault="00C14982" w:rsidP="00C14982">
      <w:pPr>
        <w:rPr>
          <w:sz w:val="24"/>
          <w:szCs w:val="24"/>
        </w:rPr>
      </w:pPr>
      <w:r w:rsidRPr="001B3372">
        <w:rPr>
          <w:sz w:val="24"/>
          <w:szCs w:val="24"/>
        </w:rPr>
        <w:lastRenderedPageBreak/>
        <w:t>3. 一对一问答。</w:t>
      </w:r>
    </w:p>
    <w:p w:rsidR="00C14982" w:rsidRPr="001B3372" w:rsidRDefault="00C14982" w:rsidP="00C14982">
      <w:pPr>
        <w:rPr>
          <w:sz w:val="24"/>
          <w:szCs w:val="24"/>
        </w:rPr>
      </w:pPr>
      <w:r w:rsidRPr="001B3372">
        <w:rPr>
          <w:rFonts w:hint="eastAsia"/>
          <w:sz w:val="24"/>
          <w:szCs w:val="24"/>
        </w:rPr>
        <w:t>三、考试时间</w:t>
      </w:r>
    </w:p>
    <w:p w:rsidR="00C14982" w:rsidRPr="001B3372" w:rsidRDefault="00C14982" w:rsidP="00C14982">
      <w:pPr>
        <w:rPr>
          <w:sz w:val="24"/>
          <w:szCs w:val="24"/>
        </w:rPr>
      </w:pPr>
      <w:r w:rsidRPr="001B3372">
        <w:rPr>
          <w:rFonts w:hint="eastAsia"/>
          <w:sz w:val="24"/>
          <w:szCs w:val="24"/>
        </w:rPr>
        <w:t>具体考试安排将另行通知。</w:t>
      </w:r>
    </w:p>
    <w:p w:rsidR="00C14982" w:rsidRPr="001B3372" w:rsidRDefault="00C14982" w:rsidP="00C14982">
      <w:pPr>
        <w:rPr>
          <w:sz w:val="24"/>
          <w:szCs w:val="24"/>
        </w:rPr>
      </w:pPr>
    </w:p>
    <w:p w:rsidR="00695FB6" w:rsidRPr="00695FB6" w:rsidRDefault="00C14982" w:rsidP="00695FB6">
      <w:pPr>
        <w:rPr>
          <w:b/>
          <w:bCs/>
          <w:color w:val="FF0000"/>
          <w:sz w:val="24"/>
          <w:szCs w:val="24"/>
        </w:rPr>
      </w:pPr>
      <w:r w:rsidRPr="00695FB6">
        <w:rPr>
          <w:rFonts w:hint="eastAsia"/>
          <w:b/>
          <w:bCs/>
          <w:color w:val="FF0000"/>
          <w:sz w:val="24"/>
          <w:szCs w:val="24"/>
        </w:rPr>
        <w:t>录取</w:t>
      </w:r>
    </w:p>
    <w:p w:rsidR="00C14982" w:rsidRPr="001B3372" w:rsidRDefault="00C14982" w:rsidP="00695FB6">
      <w:pPr>
        <w:jc w:val="left"/>
        <w:rPr>
          <w:sz w:val="24"/>
          <w:szCs w:val="24"/>
        </w:rPr>
      </w:pPr>
      <w:r w:rsidRPr="001B3372">
        <w:rPr>
          <w:sz w:val="24"/>
          <w:szCs w:val="24"/>
        </w:rPr>
        <w:t>通过入学考试，并达到语言要求者，直接发放录取通知书。</w:t>
      </w:r>
    </w:p>
    <w:p w:rsidR="00C14982" w:rsidRPr="001B3372" w:rsidRDefault="00C14982" w:rsidP="00C14982">
      <w:pPr>
        <w:rPr>
          <w:sz w:val="24"/>
          <w:szCs w:val="24"/>
        </w:rPr>
      </w:pPr>
    </w:p>
    <w:p w:rsidR="00C14982" w:rsidRPr="00695FB6" w:rsidRDefault="00C14982" w:rsidP="00C14982">
      <w:pPr>
        <w:rPr>
          <w:b/>
          <w:bCs/>
          <w:color w:val="FF0000"/>
          <w:sz w:val="24"/>
          <w:szCs w:val="24"/>
        </w:rPr>
      </w:pPr>
      <w:r w:rsidRPr="00695FB6">
        <w:rPr>
          <w:rFonts w:hint="eastAsia"/>
          <w:b/>
          <w:bCs/>
          <w:color w:val="FF0000"/>
          <w:sz w:val="24"/>
          <w:szCs w:val="24"/>
        </w:rPr>
        <w:t>有条件录取</w:t>
      </w:r>
    </w:p>
    <w:p w:rsidR="00C14982" w:rsidRPr="001B3372" w:rsidRDefault="00C14982" w:rsidP="00C14982">
      <w:pPr>
        <w:rPr>
          <w:sz w:val="24"/>
          <w:szCs w:val="24"/>
        </w:rPr>
      </w:pPr>
      <w:r w:rsidRPr="001B3372">
        <w:rPr>
          <w:sz w:val="24"/>
          <w:szCs w:val="24"/>
        </w:rPr>
        <w:t>通过入学考试，未达到语言要求者，可申请有条件录取：即先获得有条件录取资格随班学习，第一年在读期间须完成由英国诺丁汉特伦特大学开设的Pre-sessional English for Academic Purposes（简称PEAP）英语课程学习，并通过考核，成绩合格后正式录取。</w:t>
      </w:r>
    </w:p>
    <w:p w:rsidR="00C14982" w:rsidRPr="001B3372" w:rsidRDefault="00C14982" w:rsidP="00C14982">
      <w:pPr>
        <w:rPr>
          <w:sz w:val="24"/>
          <w:szCs w:val="24"/>
        </w:rPr>
      </w:pPr>
    </w:p>
    <w:p w:rsidR="00C14982" w:rsidRPr="00695FB6" w:rsidRDefault="00C14982" w:rsidP="00C14982">
      <w:pPr>
        <w:rPr>
          <w:b/>
          <w:bCs/>
          <w:color w:val="FF0000"/>
          <w:sz w:val="24"/>
          <w:szCs w:val="24"/>
        </w:rPr>
      </w:pPr>
      <w:r w:rsidRPr="00695FB6">
        <w:rPr>
          <w:rFonts w:hint="eastAsia"/>
          <w:b/>
          <w:bCs/>
          <w:color w:val="FF0000"/>
          <w:sz w:val="24"/>
          <w:szCs w:val="24"/>
        </w:rPr>
        <w:t>培养</w:t>
      </w:r>
    </w:p>
    <w:p w:rsidR="00C14982" w:rsidRPr="001B3372" w:rsidRDefault="00C14982" w:rsidP="00C14982">
      <w:pPr>
        <w:rPr>
          <w:sz w:val="24"/>
          <w:szCs w:val="24"/>
        </w:rPr>
      </w:pPr>
      <w:r w:rsidRPr="001B3372">
        <w:rPr>
          <w:rFonts w:hint="eastAsia"/>
          <w:sz w:val="24"/>
          <w:szCs w:val="24"/>
        </w:rPr>
        <w:t>正式录取学生将进行诺丁汉特伦特大学学籍注册，学习期间全程由中外专业教师进行个性化与精英化的教学指导。</w:t>
      </w:r>
    </w:p>
    <w:p w:rsidR="00C14982" w:rsidRDefault="00C14982" w:rsidP="00C14982">
      <w:pPr>
        <w:rPr>
          <w:sz w:val="24"/>
          <w:szCs w:val="24"/>
        </w:rPr>
      </w:pPr>
    </w:p>
    <w:p w:rsidR="00695FB6" w:rsidRPr="00695FB6" w:rsidRDefault="00695FB6" w:rsidP="00C14982">
      <w:pPr>
        <w:rPr>
          <w:b/>
          <w:bCs/>
          <w:color w:val="FF0000"/>
          <w:sz w:val="24"/>
          <w:szCs w:val="24"/>
        </w:rPr>
      </w:pPr>
      <w:r w:rsidRPr="00695FB6">
        <w:rPr>
          <w:rFonts w:hint="eastAsia"/>
          <w:b/>
          <w:bCs/>
          <w:color w:val="FF0000"/>
          <w:sz w:val="24"/>
          <w:szCs w:val="24"/>
        </w:rPr>
        <w:t>学制</w:t>
      </w:r>
    </w:p>
    <w:p w:rsidR="00C14982" w:rsidRDefault="00C14982" w:rsidP="00C14982">
      <w:pPr>
        <w:rPr>
          <w:sz w:val="24"/>
          <w:szCs w:val="24"/>
        </w:rPr>
      </w:pPr>
      <w:r w:rsidRPr="001B3372">
        <w:rPr>
          <w:rFonts w:hint="eastAsia"/>
          <w:sz w:val="24"/>
          <w:szCs w:val="24"/>
        </w:rPr>
        <w:t>学制两年，全程执行中外方联合制定的培养方案，学习期间由中外籍专业教师进行联合指导和国际化培养。第一学年，学生在中国传媒大学学习；第二学年，学生赴英国诺丁汉特伦特大学学习。</w:t>
      </w:r>
    </w:p>
    <w:p w:rsidR="00695FB6" w:rsidRPr="001B3372" w:rsidRDefault="00695FB6" w:rsidP="00C14982">
      <w:pPr>
        <w:rPr>
          <w:sz w:val="24"/>
          <w:szCs w:val="24"/>
        </w:rPr>
      </w:pPr>
    </w:p>
    <w:p w:rsidR="00695FB6" w:rsidRPr="00695FB6" w:rsidRDefault="00695FB6" w:rsidP="00C14982">
      <w:pPr>
        <w:rPr>
          <w:b/>
          <w:bCs/>
          <w:color w:val="FF0000"/>
          <w:sz w:val="24"/>
          <w:szCs w:val="24"/>
        </w:rPr>
      </w:pPr>
      <w:r w:rsidRPr="00695FB6">
        <w:rPr>
          <w:rFonts w:hint="eastAsia"/>
          <w:b/>
          <w:bCs/>
          <w:color w:val="FF0000"/>
          <w:sz w:val="24"/>
          <w:szCs w:val="24"/>
        </w:rPr>
        <w:t>学费</w:t>
      </w:r>
    </w:p>
    <w:p w:rsidR="00C14982" w:rsidRDefault="00C14982" w:rsidP="00C14982">
      <w:pPr>
        <w:rPr>
          <w:sz w:val="24"/>
          <w:szCs w:val="24"/>
        </w:rPr>
      </w:pPr>
      <w:r w:rsidRPr="001B3372">
        <w:rPr>
          <w:sz w:val="24"/>
          <w:szCs w:val="24"/>
        </w:rPr>
        <w:t>8万人民币/学年，分两年缴清，共计16万人民币。赴英国诺丁汉特伦特大学学习期</w:t>
      </w:r>
      <w:r w:rsidRPr="001B3372">
        <w:rPr>
          <w:sz w:val="24"/>
          <w:szCs w:val="24"/>
        </w:rPr>
        <w:lastRenderedPageBreak/>
        <w:t>间无需缴纳额外学费。国外学习期间的注册费、国际旅费及在英国的生活费、住宿费、保险费等由学生个人承担。</w:t>
      </w:r>
    </w:p>
    <w:p w:rsidR="00695FB6" w:rsidRDefault="00695FB6" w:rsidP="00C14982">
      <w:pPr>
        <w:rPr>
          <w:sz w:val="24"/>
          <w:szCs w:val="24"/>
        </w:rPr>
      </w:pPr>
    </w:p>
    <w:p w:rsidR="00695FB6" w:rsidRDefault="00695FB6" w:rsidP="00C14982">
      <w:pPr>
        <w:rPr>
          <w:b/>
          <w:bCs/>
          <w:color w:val="FF0000"/>
          <w:sz w:val="24"/>
          <w:szCs w:val="24"/>
        </w:rPr>
      </w:pPr>
    </w:p>
    <w:p w:rsidR="00695FB6" w:rsidRPr="00695FB6" w:rsidRDefault="00695FB6" w:rsidP="00C14982">
      <w:pPr>
        <w:rPr>
          <w:b/>
          <w:bCs/>
          <w:color w:val="FF0000"/>
          <w:sz w:val="24"/>
          <w:szCs w:val="24"/>
        </w:rPr>
      </w:pPr>
      <w:r w:rsidRPr="00695FB6">
        <w:rPr>
          <w:rFonts w:hint="eastAsia"/>
          <w:b/>
          <w:bCs/>
          <w:color w:val="FF0000"/>
          <w:sz w:val="24"/>
          <w:szCs w:val="24"/>
        </w:rPr>
        <w:t>学位</w:t>
      </w:r>
    </w:p>
    <w:p w:rsidR="00C14982" w:rsidRPr="001B3372" w:rsidRDefault="00C14982" w:rsidP="00C14982">
      <w:pPr>
        <w:rPr>
          <w:sz w:val="24"/>
          <w:szCs w:val="24"/>
        </w:rPr>
      </w:pPr>
      <w:r w:rsidRPr="001B3372">
        <w:rPr>
          <w:rFonts w:hint="eastAsia"/>
          <w:sz w:val="24"/>
          <w:szCs w:val="24"/>
        </w:rPr>
        <w:t>按要求完成中外联合培养计划，达到外方硕士学位授予条件者，可获诺丁汉特伦特大学硕士学位。</w:t>
      </w:r>
    </w:p>
    <w:p w:rsidR="00C14982" w:rsidRPr="001B3372" w:rsidRDefault="00C14982" w:rsidP="00C14982">
      <w:pPr>
        <w:rPr>
          <w:sz w:val="24"/>
          <w:szCs w:val="24"/>
        </w:rPr>
      </w:pPr>
    </w:p>
    <w:p w:rsidR="00C14982" w:rsidRPr="00695FB6" w:rsidRDefault="00C14982" w:rsidP="00C14982">
      <w:pPr>
        <w:rPr>
          <w:b/>
          <w:bCs/>
          <w:color w:val="FF0000"/>
          <w:sz w:val="24"/>
          <w:szCs w:val="24"/>
        </w:rPr>
      </w:pPr>
      <w:r w:rsidRPr="00695FB6">
        <w:rPr>
          <w:rFonts w:hint="eastAsia"/>
          <w:b/>
          <w:bCs/>
          <w:color w:val="FF0000"/>
          <w:sz w:val="24"/>
          <w:szCs w:val="24"/>
        </w:rPr>
        <w:t>相关说明</w:t>
      </w:r>
    </w:p>
    <w:p w:rsidR="00C14982" w:rsidRPr="001B3372" w:rsidRDefault="00C14982" w:rsidP="00C14982">
      <w:pPr>
        <w:rPr>
          <w:sz w:val="24"/>
          <w:szCs w:val="24"/>
        </w:rPr>
      </w:pPr>
      <w:r w:rsidRPr="001B3372">
        <w:rPr>
          <w:rFonts w:hint="eastAsia"/>
          <w:sz w:val="24"/>
          <w:szCs w:val="24"/>
        </w:rPr>
        <w:t>（一）户口迁移与人事档案转递</w:t>
      </w:r>
    </w:p>
    <w:p w:rsidR="00C14982" w:rsidRPr="001B3372" w:rsidRDefault="00C14982" w:rsidP="00C14982">
      <w:pPr>
        <w:rPr>
          <w:sz w:val="24"/>
          <w:szCs w:val="24"/>
        </w:rPr>
      </w:pPr>
      <w:r w:rsidRPr="001B3372">
        <w:rPr>
          <w:rFonts w:hint="eastAsia"/>
          <w:sz w:val="24"/>
          <w:szCs w:val="24"/>
        </w:rPr>
        <w:t>本项目为教育部批准的中外合作办学自主招生项目，不属于全国硕士研究生统一招生，就读期间不办理集体户口迁移手续，不办理人事档案转递。</w:t>
      </w:r>
    </w:p>
    <w:p w:rsidR="00C14982" w:rsidRPr="001B3372" w:rsidRDefault="00C14982" w:rsidP="00C14982">
      <w:pPr>
        <w:rPr>
          <w:sz w:val="24"/>
          <w:szCs w:val="24"/>
        </w:rPr>
      </w:pPr>
      <w:r w:rsidRPr="001B3372">
        <w:rPr>
          <w:rFonts w:hint="eastAsia"/>
          <w:sz w:val="24"/>
          <w:szCs w:val="24"/>
        </w:rPr>
        <w:t>（二）学历认证</w:t>
      </w:r>
    </w:p>
    <w:p w:rsidR="00C14982" w:rsidRPr="001B3372" w:rsidRDefault="00C14982" w:rsidP="00C14982">
      <w:pPr>
        <w:rPr>
          <w:sz w:val="24"/>
          <w:szCs w:val="24"/>
        </w:rPr>
      </w:pPr>
      <w:r w:rsidRPr="001B3372">
        <w:rPr>
          <w:rFonts w:hint="eastAsia"/>
          <w:sz w:val="24"/>
          <w:szCs w:val="24"/>
        </w:rPr>
        <w:t>教育部留学服务中心根据“中外合作办学颁发境外学历学位证书认证注册信息库”提供的信息，对中外合作办学学生获得的境外学历学位证书进行后续认证并出具相应证书。具体认证方式及要求请见：</w:t>
      </w:r>
    </w:p>
    <w:p w:rsidR="00695FB6" w:rsidRDefault="00C14982" w:rsidP="00C14982">
      <w:pPr>
        <w:rPr>
          <w:sz w:val="24"/>
          <w:szCs w:val="24"/>
        </w:rPr>
      </w:pPr>
      <w:r w:rsidRPr="001B3372">
        <w:rPr>
          <w:rFonts w:hint="eastAsia"/>
          <w:sz w:val="24"/>
          <w:szCs w:val="24"/>
        </w:rPr>
        <w:t>教育部中外合作办学监管工作信息平台：</w:t>
      </w:r>
    </w:p>
    <w:p w:rsidR="00C14982" w:rsidRPr="001B3372" w:rsidRDefault="00C14982" w:rsidP="00C14982">
      <w:pPr>
        <w:rPr>
          <w:sz w:val="24"/>
          <w:szCs w:val="24"/>
        </w:rPr>
      </w:pPr>
      <w:r w:rsidRPr="001B3372">
        <w:rPr>
          <w:sz w:val="24"/>
          <w:szCs w:val="24"/>
        </w:rPr>
        <w:t>http://www.crs.jsj.edu.cn/index.php/default/news/index/22</w:t>
      </w:r>
    </w:p>
    <w:p w:rsidR="00695FB6" w:rsidRDefault="00C14982" w:rsidP="00C14982">
      <w:pPr>
        <w:rPr>
          <w:sz w:val="24"/>
          <w:szCs w:val="24"/>
        </w:rPr>
      </w:pPr>
      <w:r w:rsidRPr="001B3372">
        <w:rPr>
          <w:rFonts w:hint="eastAsia"/>
          <w:sz w:val="24"/>
          <w:szCs w:val="24"/>
        </w:rPr>
        <w:t>教育部留学服务中心国（境）外学历学位认证系统：</w:t>
      </w:r>
    </w:p>
    <w:p w:rsidR="00C14982" w:rsidRPr="001B3372" w:rsidRDefault="00C14982" w:rsidP="00C14982">
      <w:pPr>
        <w:rPr>
          <w:sz w:val="24"/>
          <w:szCs w:val="24"/>
        </w:rPr>
      </w:pPr>
      <w:r w:rsidRPr="001B3372">
        <w:rPr>
          <w:sz w:val="24"/>
          <w:szCs w:val="24"/>
        </w:rPr>
        <w:t>http://renzheng-hzbx.cscse.edu.cn/Login.aspx</w:t>
      </w:r>
    </w:p>
    <w:p w:rsidR="00C14982" w:rsidRPr="001B3372" w:rsidRDefault="00C14982" w:rsidP="00C14982">
      <w:pPr>
        <w:rPr>
          <w:sz w:val="24"/>
          <w:szCs w:val="24"/>
        </w:rPr>
      </w:pPr>
      <w:r w:rsidRPr="001B3372">
        <w:rPr>
          <w:rFonts w:hint="eastAsia"/>
          <w:sz w:val="24"/>
          <w:szCs w:val="24"/>
        </w:rPr>
        <w:t>（三）就业落户</w:t>
      </w:r>
    </w:p>
    <w:p w:rsidR="00C14982" w:rsidRPr="001B3372" w:rsidRDefault="00C14982" w:rsidP="00D30A2B">
      <w:pPr>
        <w:rPr>
          <w:sz w:val="24"/>
          <w:szCs w:val="24"/>
        </w:rPr>
      </w:pPr>
      <w:r w:rsidRPr="001B3372">
        <w:rPr>
          <w:rFonts w:hint="eastAsia"/>
          <w:sz w:val="24"/>
          <w:szCs w:val="24"/>
        </w:rPr>
        <w:t>经教育部授权，教育部留学服务中心依据国家留学政策及地方政府制定的促进和鼓励留学人员回国工作的相关政策和规定，参照全国普通高校毕业生就业管理办法，为符合相关要求的留学回国人员办理就业报到和落户手续服务。</w:t>
      </w:r>
    </w:p>
    <w:p w:rsidR="001B3372" w:rsidRPr="001B3372" w:rsidRDefault="001B3372" w:rsidP="00C14982">
      <w:pPr>
        <w:rPr>
          <w:sz w:val="24"/>
          <w:szCs w:val="24"/>
        </w:rPr>
      </w:pPr>
    </w:p>
    <w:sectPr w:rsidR="001B3372" w:rsidRPr="001B3372" w:rsidSect="00695FB6">
      <w:pgSz w:w="11906" w:h="16838"/>
      <w:pgMar w:top="993" w:right="1558" w:bottom="851" w:left="1418"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9A8" w:rsidRDefault="00C149A8" w:rsidP="00DE2BA0">
      <w:r>
        <w:separator/>
      </w:r>
    </w:p>
  </w:endnote>
  <w:endnote w:type="continuationSeparator" w:id="0">
    <w:p w:rsidR="00C149A8" w:rsidRDefault="00C149A8" w:rsidP="00DE2BA0">
      <w:r>
        <w:continuationSeparator/>
      </w:r>
    </w:p>
  </w:endnote>
</w:endnotes>
</file>

<file path=word/fontTable.xml><?xml version="1.0" encoding="utf-8"?>
<w:fonts xmlns:r="http://schemas.openxmlformats.org/officeDocument/2006/relationships" xmlns:w="http://schemas.openxmlformats.org/wordprocessingml/2006/main">
  <w:font w:name="等线">
    <w:altName w:val="微软雅黑"/>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微软雅黑"/>
    <w:charset w:val="86"/>
    <w:family w:val="auto"/>
    <w:pitch w:val="variable"/>
    <w:sig w:usb0="00000000" w:usb1="38CF7CFA" w:usb2="00000016" w:usb3="00000000" w:csb0="0004000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9A8" w:rsidRDefault="00C149A8" w:rsidP="00DE2BA0">
      <w:r>
        <w:separator/>
      </w:r>
    </w:p>
  </w:footnote>
  <w:footnote w:type="continuationSeparator" w:id="0">
    <w:p w:rsidR="00C149A8" w:rsidRDefault="00C149A8" w:rsidP="00DE2BA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C14982"/>
    <w:rsid w:val="001307FA"/>
    <w:rsid w:val="001B3372"/>
    <w:rsid w:val="00695FB6"/>
    <w:rsid w:val="00A4045C"/>
    <w:rsid w:val="00BF77BD"/>
    <w:rsid w:val="00C14982"/>
    <w:rsid w:val="00C149A8"/>
    <w:rsid w:val="00D30A2B"/>
    <w:rsid w:val="00DE2BA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4045C"/>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C14982"/>
    <w:rPr>
      <w:color w:val="0563C1" w:themeColor="hyperlink"/>
      <w:u w:val="single"/>
    </w:rPr>
  </w:style>
  <w:style w:type="character" w:customStyle="1" w:styleId="UnresolvedMention">
    <w:name w:val="Unresolved Mention"/>
    <w:basedOn w:val="a0"/>
    <w:uiPriority w:val="99"/>
    <w:semiHidden/>
    <w:unhideWhenUsed/>
    <w:rsid w:val="00C14982"/>
    <w:rPr>
      <w:color w:val="605E5C"/>
      <w:shd w:val="clear" w:color="auto" w:fill="E1DFDD"/>
    </w:rPr>
  </w:style>
  <w:style w:type="paragraph" w:styleId="a4">
    <w:name w:val="header"/>
    <w:basedOn w:val="a"/>
    <w:link w:val="Char"/>
    <w:uiPriority w:val="99"/>
    <w:unhideWhenUsed/>
    <w:rsid w:val="00DE2BA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rsid w:val="00DE2BA0"/>
    <w:rPr>
      <w:sz w:val="18"/>
      <w:szCs w:val="18"/>
    </w:rPr>
  </w:style>
  <w:style w:type="paragraph" w:styleId="a5">
    <w:name w:val="footer"/>
    <w:basedOn w:val="a"/>
    <w:link w:val="Char0"/>
    <w:uiPriority w:val="99"/>
    <w:unhideWhenUsed/>
    <w:rsid w:val="00DE2BA0"/>
    <w:pPr>
      <w:tabs>
        <w:tab w:val="center" w:pos="4153"/>
        <w:tab w:val="right" w:pos="8306"/>
      </w:tabs>
      <w:snapToGrid w:val="0"/>
      <w:jc w:val="left"/>
    </w:pPr>
    <w:rPr>
      <w:sz w:val="18"/>
      <w:szCs w:val="18"/>
    </w:rPr>
  </w:style>
  <w:style w:type="character" w:customStyle="1" w:styleId="Char0">
    <w:name w:val="页脚 Char"/>
    <w:basedOn w:val="a0"/>
    <w:link w:val="a5"/>
    <w:uiPriority w:val="99"/>
    <w:rsid w:val="00DE2BA0"/>
    <w:rPr>
      <w:sz w:val="18"/>
      <w:szCs w:val="18"/>
    </w:rPr>
  </w:style>
  <w:style w:type="paragraph" w:styleId="a6">
    <w:name w:val="Balloon Text"/>
    <w:basedOn w:val="a"/>
    <w:link w:val="Char1"/>
    <w:uiPriority w:val="99"/>
    <w:semiHidden/>
    <w:unhideWhenUsed/>
    <w:rsid w:val="00D30A2B"/>
    <w:rPr>
      <w:sz w:val="18"/>
      <w:szCs w:val="18"/>
    </w:rPr>
  </w:style>
  <w:style w:type="character" w:customStyle="1" w:styleId="Char1">
    <w:name w:val="批注框文本 Char"/>
    <w:basedOn w:val="a0"/>
    <w:link w:val="a6"/>
    <w:uiPriority w:val="99"/>
    <w:semiHidden/>
    <w:rsid w:val="00D30A2B"/>
    <w:rPr>
      <w:sz w:val="18"/>
      <w:szCs w:val="18"/>
    </w:rPr>
  </w:style>
</w:styles>
</file>

<file path=word/webSettings.xml><?xml version="1.0" encoding="utf-8"?>
<w:webSettings xmlns:r="http://schemas.openxmlformats.org/officeDocument/2006/relationships" xmlns:w="http://schemas.openxmlformats.org/wordprocessingml/2006/main">
  <w:divs>
    <w:div w:id="292177587">
      <w:bodyDiv w:val="1"/>
      <w:marLeft w:val="0"/>
      <w:marRight w:val="0"/>
      <w:marTop w:val="0"/>
      <w:marBottom w:val="0"/>
      <w:divBdr>
        <w:top w:val="none" w:sz="0" w:space="0" w:color="auto"/>
        <w:left w:val="none" w:sz="0" w:space="0" w:color="auto"/>
        <w:bottom w:val="none" w:sz="0" w:space="0" w:color="auto"/>
        <w:right w:val="none" w:sz="0" w:space="0" w:color="auto"/>
      </w:divBdr>
    </w:div>
    <w:div w:id="415826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Pages>
  <Words>453</Words>
  <Characters>2583</Characters>
  <Application>Microsoft Office Word</Application>
  <DocSecurity>0</DocSecurity>
  <Lines>21</Lines>
  <Paragraphs>6</Paragraphs>
  <ScaleCrop>false</ScaleCrop>
  <Company/>
  <LinksUpToDate>false</LinksUpToDate>
  <CharactersWithSpaces>3030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cao jiajia</dc:creator>
  <cp:lastModifiedBy>Administrator</cp:lastModifiedBy>
  <cp:revision>2</cp:revision>
  <dcterms:created xsi:type="dcterms:W3CDTF">2020-10-12T05:27:00Z</dcterms:created>
  <dcterms:modified xsi:type="dcterms:W3CDTF">2020-10-12T05:27:00Z</dcterms:modified>
</cp:coreProperties>
</file>