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b/>
          <w:bCs/>
        </w:rPr>
      </w:pPr>
    </w:p>
    <w:p>
      <w:pPr>
        <w:pStyle w:val="4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仁各</w:t>
      </w:r>
      <w:r>
        <w:rPr>
          <w:rFonts w:hint="eastAsia"/>
        </w:rPr>
        <w:t>初级会计职称</w:t>
      </w:r>
      <w:r>
        <w:rPr>
          <w:rFonts w:hint="eastAsia"/>
          <w:lang w:val="en-US" w:eastAsia="zh-CN"/>
        </w:rPr>
        <w:t>课程</w:t>
      </w:r>
    </w:p>
    <w:p>
      <w:pPr>
        <w:pStyle w:val="3"/>
      </w:pPr>
      <w:bookmarkStart w:id="0" w:name="_GoBack"/>
      <w:r>
        <w:t>公司简介：</w:t>
      </w:r>
    </w:p>
    <w:p>
      <w:r>
        <w:t>仁和会计成立于2002年2月，是中国实战会计培训的知名品牌。18年专注会计培训，近400所校区覆盖全国近30个省市！仁和秉承“诚信办学，严谨治校”的理念，不仅得到万千学员一致赞誉与好评，更是连续五年被多家主流媒体评为“优质会计培训机构”。学校常年开设：初级职称，中级职称，注册会计师(CPA)，CMA，会计真账实操，税务实务，会计报表编制及分析，财务管理等多种课程培训，满足学员的多样化需求，且提供岗前实习和推荐就业。以人为本，因材施教，以学员的成功为服务宗旨。</w:t>
      </w:r>
    </w:p>
    <w:p/>
    <w:p>
      <w:pPr>
        <w:pStyle w:val="2"/>
      </w:pPr>
      <w:r>
        <w:rPr>
          <w:rFonts w:hint="eastAsia"/>
        </w:rPr>
        <w:t>课程简介：</w:t>
      </w:r>
    </w:p>
    <w:bookmarkEnd w:id="0"/>
    <w:p/>
    <w:p>
      <w:r>
        <w:t>0基础学会计课程安排</w:t>
      </w:r>
      <w:r>
        <w:br w:type="textWrapping"/>
      </w:r>
      <w:r>
        <w:t>线下+线上 双师备考辅导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线下面授特点：</w:t>
      </w:r>
    </w:p>
    <w:p/>
    <w:p>
      <w:r>
        <w:rPr>
          <w:rFonts w:hint="eastAsia"/>
        </w:rPr>
        <w:t>1</w:t>
      </w:r>
      <w:r>
        <w:t>老师面对面讲解</w:t>
      </w:r>
      <w:r>
        <w:rPr>
          <w:rFonts w:hint="eastAsia"/>
        </w:rPr>
        <w:t>，</w:t>
      </w:r>
      <w:r>
        <w:t>课时饱满 配套资料多</w:t>
      </w:r>
      <w:r>
        <w:br w:type="textWrapping"/>
      </w:r>
      <w:r>
        <w:t>2讲师团研发教学资料</w:t>
      </w:r>
      <w:r>
        <w:rPr>
          <w:rFonts w:hint="eastAsia"/>
        </w:rPr>
        <w:t>，</w:t>
      </w:r>
      <w:r>
        <w:t>典型考题、考前刷题、应试指南</w:t>
      </w:r>
      <w:r>
        <w:br w:type="textWrapping"/>
      </w:r>
      <w:r>
        <w:t>3面授学习氛围浓厚</w:t>
      </w:r>
      <w:r>
        <w:rPr>
          <w:rFonts w:hint="eastAsia"/>
        </w:rPr>
        <w:t>，</w:t>
      </w:r>
      <w:r>
        <w:t>老师陪学 答疑方便</w:t>
      </w:r>
      <w:r>
        <w:br w:type="textWrapping"/>
      </w:r>
      <w:r>
        <w:t>4个性化教学跟踪与评估</w:t>
      </w:r>
      <w:r>
        <w:rPr>
          <w:rFonts w:hint="eastAsia"/>
        </w:rPr>
        <w:t>，</w:t>
      </w:r>
      <w:r>
        <w:t>针对学习进度合理调整教案</w:t>
      </w:r>
      <w:r>
        <w:br w:type="textWrapping"/>
      </w:r>
      <w:r>
        <w:t>5考前全真模拟演练</w:t>
      </w:r>
      <w:r>
        <w:rPr>
          <w:rFonts w:hint="eastAsia"/>
        </w:rPr>
        <w:t>，</w:t>
      </w:r>
      <w:r>
        <w:t>考完讲解答题思维 提前演练不怯场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线上教学特点：</w:t>
      </w:r>
    </w:p>
    <w:p/>
    <w:p>
      <w:r>
        <w:t>1线上直播、录播</w:t>
      </w:r>
      <w:r>
        <w:rPr>
          <w:rFonts w:hint="eastAsia"/>
        </w:rPr>
        <w:t>，</w:t>
      </w:r>
      <w:r>
        <w:t>课后查看教学内容 方便快捷</w:t>
      </w:r>
      <w:r>
        <w:br w:type="textWrapping"/>
      </w:r>
      <w:r>
        <w:t>2APP配套家庭作业</w:t>
      </w:r>
      <w:r>
        <w:rPr>
          <w:rFonts w:hint="eastAsia"/>
        </w:rPr>
        <w:t>，</w:t>
      </w:r>
      <w:r>
        <w:t>章节练习题、模考试卷</w:t>
      </w:r>
      <w:r>
        <w:br w:type="textWrapping"/>
      </w:r>
      <w:r>
        <w:t>3线上教学系统配套答疑服务</w:t>
      </w:r>
      <w:r>
        <w:rPr>
          <w:rFonts w:hint="eastAsia"/>
        </w:rPr>
        <w:t>，</w:t>
      </w:r>
      <w:r>
        <w:t>不懂就问 24小时答疑</w:t>
      </w:r>
      <w:r>
        <w:br w:type="textWrapping"/>
      </w:r>
      <w:r>
        <w:t>4 APP打卡、反映学习进度</w:t>
      </w:r>
      <w:r>
        <w:rPr>
          <w:rFonts w:hint="eastAsia"/>
        </w:rPr>
        <w:t>，</w:t>
      </w:r>
      <w:r>
        <w:t>学管部门线上督学</w:t>
      </w:r>
      <w:r>
        <w:br w:type="textWrapping"/>
      </w:r>
      <w:r>
        <w:t>5考前APP模拟测试</w:t>
      </w:r>
      <w:r>
        <w:rPr>
          <w:rFonts w:hint="eastAsia"/>
        </w:rPr>
        <w:t>，</w:t>
      </w:r>
      <w:r>
        <w:t>提前适应机考环境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适合人群：</w:t>
      </w:r>
    </w:p>
    <w:p/>
    <w:p>
      <w:r>
        <w:drawing>
          <wp:inline distT="0" distB="0" distL="0" distR="0">
            <wp:extent cx="5274310" cy="674941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4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</w:rPr>
      </w:pPr>
      <w:r>
        <w:rPr>
          <w:rFonts w:hint="eastAsia"/>
          <w:b/>
          <w:bCs/>
        </w:rPr>
        <w:t>仁和会计优势：</w:t>
      </w:r>
    </w:p>
    <w:p/>
    <w:p>
      <w:r>
        <w:t>会计考证+真账实操</w:t>
      </w:r>
      <w:r>
        <w:br w:type="textWrapping"/>
      </w:r>
      <w:r>
        <w:t>适合于零基础/上班族/想拿证增值的人群</w:t>
      </w:r>
    </w:p>
    <w:p/>
    <w:p>
      <w:r>
        <w:t>01备考初职证书</w:t>
      </w:r>
      <w:r>
        <w:br w:type="textWrapping"/>
      </w:r>
      <w:r>
        <w:t>报考指导+教辅内容+考证技巧传授</w:t>
      </w:r>
      <w:r>
        <w:br w:type="textWrapping"/>
      </w:r>
      <w:r>
        <w:br w:type="textWrapping"/>
      </w:r>
      <w:r>
        <w:t>02补充上岗知识技能</w:t>
      </w:r>
      <w:r>
        <w:br w:type="textWrapping"/>
      </w:r>
      <w:r>
        <w:t>《经济法基础》，掌握会计工作基本法律法规</w:t>
      </w:r>
      <w:r>
        <w:br w:type="textWrapping"/>
      </w:r>
      <w:r>
        <w:t>《初级会计实务》，掌握会计核算基本业务的处理能力</w:t>
      </w:r>
      <w:r>
        <w:br w:type="textWrapping"/>
      </w:r>
      <w:r>
        <w:br w:type="textWrapping"/>
      </w:r>
      <w:r>
        <w:t>03实战案例教学</w:t>
      </w:r>
      <w:r>
        <w:br w:type="textWrapping"/>
      </w:r>
      <w:r>
        <w:t>教学中实时输入实战案例，学习内容可落地执行</w:t>
      </w:r>
      <w:r>
        <w:br w:type="textWrapping"/>
      </w:r>
      <w:r>
        <w:t>指导上岗工作的实操技巧</w:t>
      </w:r>
      <w:r>
        <w:br w:type="textWrapping"/>
      </w:r>
      <w:r>
        <w:br w:type="textWrapping"/>
      </w:r>
      <w:r>
        <w:t>04财税实操实验室</w:t>
      </w:r>
      <w:r>
        <w:br w:type="textWrapping"/>
      </w:r>
      <w:r>
        <w:t>财务实操实验室，亲临热门行业真账实操业务全流程</w:t>
      </w:r>
      <w:r>
        <w:br w:type="textWrapping"/>
      </w:r>
      <w:r>
        <w:t>税务操作实验室，同步税务系统，掌握真实抄报税技能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参考图：</w:t>
      </w:r>
    </w:p>
    <w:p>
      <w:r>
        <w:drawing>
          <wp:inline distT="0" distB="0" distL="0" distR="0">
            <wp:extent cx="5274310" cy="518858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74701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274310" cy="6875145"/>
            <wp:effectExtent l="0" t="0" r="254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7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274310" cy="585660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5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274310" cy="84283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2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673290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3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</w:p>
    <w:p>
      <w:pPr>
        <w:pStyle w:val="4"/>
      </w:pPr>
    </w:p>
    <w:p>
      <w:pPr>
        <w:pStyle w:val="4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BD"/>
    <w:rsid w:val="00245EBD"/>
    <w:rsid w:val="00302605"/>
    <w:rsid w:val="0049639A"/>
    <w:rsid w:val="006F305A"/>
    <w:rsid w:val="00D260BB"/>
    <w:rsid w:val="00E12D04"/>
    <w:rsid w:val="00F15ADA"/>
    <w:rsid w:val="2DB7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5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标题 2 字符"/>
    <w:basedOn w:val="7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标题 1 字符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副标题 字符"/>
    <w:basedOn w:val="7"/>
    <w:link w:val="4"/>
    <w:uiPriority w:val="11"/>
    <w:rPr>
      <w:b/>
      <w:bCs/>
      <w:kern w:val="28"/>
      <w:sz w:val="32"/>
      <w:szCs w:val="32"/>
    </w:rPr>
  </w:style>
  <w:style w:type="character" w:customStyle="1" w:styleId="11">
    <w:name w:val="标题 字符"/>
    <w:basedOn w:val="7"/>
    <w:link w:val="5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292</Words>
  <Characters>1665</Characters>
  <Lines>13</Lines>
  <Paragraphs>3</Paragraphs>
  <TotalTime>1</TotalTime>
  <ScaleCrop>false</ScaleCrop>
  <LinksUpToDate>false</LinksUpToDate>
  <CharactersWithSpaces>1954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2020-02-27T07:36:00Z</dcterms:created>
  <dc:creator> </dc:creator>
  <cp:lastModifiedBy>郭朋云</cp:lastModifiedBy>
  <dcterms:modified xsi:type="dcterms:W3CDTF">2021-06-02T05:28:44Z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ABC040D83FB04D48AD5A4D6DB4F8C9FD</vt:lpwstr>
  </property>
</Properties>
</file>