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2A25" w:rsidRPr="00BF0872" w:rsidRDefault="00F004E8" w:rsidP="00BF0872">
      <w:pPr>
        <w:ind w:firstLineChars="500" w:firstLine="1800"/>
        <w:rPr>
          <w:sz w:val="36"/>
          <w:szCs w:val="36"/>
        </w:rPr>
      </w:pPr>
      <w:r w:rsidRPr="00BF0872">
        <w:rPr>
          <w:rFonts w:hint="eastAsia"/>
          <w:sz w:val="36"/>
          <w:szCs w:val="36"/>
        </w:rPr>
        <w:t>建筑起重信号工</w:t>
      </w:r>
      <w:r w:rsidRPr="00BF0872">
        <w:rPr>
          <w:rFonts w:hint="eastAsia"/>
          <w:sz w:val="36"/>
          <w:szCs w:val="36"/>
        </w:rPr>
        <w:t>资格证书</w:t>
      </w:r>
    </w:p>
    <w:p w:rsidR="00F004E8" w:rsidRPr="00BF0872" w:rsidRDefault="00F004E8" w:rsidP="00BF0872">
      <w:pPr>
        <w:ind w:firstLineChars="1000" w:firstLine="2400"/>
        <w:rPr>
          <w:sz w:val="24"/>
          <w:szCs w:val="24"/>
        </w:rPr>
      </w:pPr>
      <w:r w:rsidRPr="00BF0872">
        <w:rPr>
          <w:rFonts w:hint="eastAsia"/>
          <w:sz w:val="24"/>
          <w:szCs w:val="24"/>
        </w:rPr>
        <w:t xml:space="preserve">地点：全国 </w:t>
      </w:r>
      <w:r w:rsidRPr="00BF0872">
        <w:rPr>
          <w:sz w:val="24"/>
          <w:szCs w:val="24"/>
        </w:rPr>
        <w:t xml:space="preserve">   </w:t>
      </w:r>
      <w:r w:rsidRPr="00BF0872">
        <w:rPr>
          <w:rFonts w:hint="eastAsia"/>
          <w:sz w:val="24"/>
          <w:szCs w:val="24"/>
        </w:rPr>
        <w:t>费用：2</w:t>
      </w:r>
      <w:r w:rsidRPr="00BF0872">
        <w:rPr>
          <w:sz w:val="24"/>
          <w:szCs w:val="24"/>
        </w:rPr>
        <w:t>000</w:t>
      </w:r>
    </w:p>
    <w:p w:rsidR="00BF0872" w:rsidRPr="00BF0872" w:rsidRDefault="00BF0872" w:rsidP="00BF0872">
      <w:pPr>
        <w:widowControl/>
        <w:jc w:val="left"/>
        <w:rPr>
          <w:rFonts w:ascii="宋体" w:eastAsia="宋体" w:hAnsi="宋体" w:cs="宋体"/>
          <w:kern w:val="0"/>
          <w:sz w:val="28"/>
          <w:szCs w:val="28"/>
        </w:rPr>
      </w:pPr>
      <w:r w:rsidRPr="00BF0872">
        <w:rPr>
          <w:rFonts w:ascii="宋体" w:eastAsia="宋体" w:hAnsi="宋体" w:cs="宋体"/>
          <w:kern w:val="0"/>
          <w:sz w:val="28"/>
          <w:szCs w:val="28"/>
        </w:rPr>
        <w:t>建筑起重信号工证</w:t>
      </w:r>
    </w:p>
    <w:p w:rsidR="00BF0872" w:rsidRPr="00BF0872" w:rsidRDefault="00BF0872" w:rsidP="00BF0872">
      <w:pPr>
        <w:widowControl/>
        <w:spacing w:before="100" w:beforeAutospacing="1" w:after="100" w:afterAutospacing="1"/>
        <w:jc w:val="left"/>
        <w:rPr>
          <w:rFonts w:ascii="宋体" w:eastAsia="宋体" w:hAnsi="宋体" w:cs="宋体"/>
          <w:kern w:val="0"/>
          <w:sz w:val="28"/>
          <w:szCs w:val="28"/>
        </w:rPr>
      </w:pPr>
      <w:r w:rsidRPr="00BF0872">
        <w:rPr>
          <w:rFonts w:ascii="宋体" w:eastAsia="宋体" w:hAnsi="宋体" w:cs="宋体"/>
          <w:kern w:val="0"/>
          <w:sz w:val="28"/>
          <w:szCs w:val="28"/>
        </w:rPr>
        <w:t xml:space="preserve">拥有注册的道路、市政建设、注册的道路、注册的构筑物、注册的供排水、注册的费用、注册的电力应该能够全部覆盖。首先引入的是市政住房系统，他们有迫切的需求。 </w:t>
      </w:r>
    </w:p>
    <w:p w:rsidR="00BF0872" w:rsidRPr="00BF0872" w:rsidRDefault="00BF0872" w:rsidP="00BF0872">
      <w:pPr>
        <w:widowControl/>
        <w:spacing w:before="100" w:beforeAutospacing="1" w:after="100" w:afterAutospacing="1"/>
        <w:jc w:val="left"/>
        <w:rPr>
          <w:rFonts w:ascii="宋体" w:eastAsia="宋体" w:hAnsi="宋体" w:cs="宋体"/>
          <w:kern w:val="0"/>
          <w:sz w:val="18"/>
          <w:szCs w:val="18"/>
        </w:rPr>
      </w:pPr>
      <w:r w:rsidRPr="00BF0872">
        <w:rPr>
          <w:rFonts w:ascii="宋体" w:eastAsia="宋体" w:hAnsi="宋体" w:cs="宋体"/>
          <w:kern w:val="0"/>
          <w:sz w:val="28"/>
          <w:szCs w:val="28"/>
        </w:rPr>
        <w:t>八名工作人员证书①：工人②：施工员③：质量员④：材料工⑤：机械工⑥：资料员⑦：安全员由省建设厅颁发，是项目部各类管理人员的证书。操作证：一线技术工人危险操作证。国 家安全生产监督管理总局颁发了①电工②焊工③高空作业（架子工）④制冷工证书，颁发了IC卡式绿色皮套《中华人民共和国特种作业许可证》，持证人两年复审一次。让维修电工的就业前景非常广阔。电工就业可以从事什么样的工作电工就业前景非常广泛只要有电的地方需要电工如购物中心、酒店、银行、旅游景点等等需要用电的地方有电工电工就业方向很多就业也非常大。</w:t>
      </w:r>
      <w:r w:rsidRPr="00BF0872">
        <w:rPr>
          <w:rFonts w:ascii="宋体" w:eastAsia="宋体" w:hAnsi="宋体" w:cs="宋体"/>
          <w:kern w:val="0"/>
          <w:sz w:val="28"/>
          <w:szCs w:val="28"/>
        </w:rPr>
        <w:br/>
        <w:t>想了解更多关于每天工作的成本和预算工作的具体步骤。资格证书:即职业资格证书，是中华人民共和国劳动和社会保障部颁发的职业资格证书，表明劳动者具有从事某种职业所必需的知识和技能。是劳动者求职、任职、开业的资格证书，是用人单位招聘的。没有固定的模式和统一的标准很难修复工作。故障诊断的过程中走很多弯</w:t>
      </w:r>
      <w:r w:rsidRPr="00BF0872">
        <w:rPr>
          <w:rFonts w:ascii="宋体" w:eastAsia="宋体" w:hAnsi="宋体" w:cs="宋体"/>
          <w:kern w:val="0"/>
          <w:sz w:val="28"/>
          <w:szCs w:val="28"/>
        </w:rPr>
        <w:lastRenderedPageBreak/>
        <w:t>路基适得其反在处理故障时故障修复该方法与维修人员熟悉设备的操作。</w:t>
      </w:r>
      <w:r w:rsidRPr="00BF0872">
        <w:rPr>
          <w:rFonts w:ascii="宋体" w:eastAsia="宋体" w:hAnsi="宋体" w:cs="宋体"/>
          <w:kern w:val="0"/>
          <w:sz w:val="18"/>
          <w:szCs w:val="18"/>
        </w:rPr>
        <w:t xml:space="preserve"> </w:t>
      </w:r>
    </w:p>
    <w:p w:rsidR="00F004E8" w:rsidRDefault="00BF0872">
      <w:r>
        <w:rPr>
          <w:rFonts w:hint="eastAsia"/>
        </w:rPr>
        <w:t>证书颁发部门：</w:t>
      </w:r>
      <w:r w:rsidRPr="00BF0872">
        <w:rPr>
          <w:rFonts w:hint="eastAsia"/>
        </w:rPr>
        <w:t>建设厅特种工</w:t>
      </w:r>
    </w:p>
    <w:p w:rsidR="00BF0872" w:rsidRDefault="00BF0872"/>
    <w:p w:rsidR="00BF0872" w:rsidRDefault="00BF0872">
      <w:r>
        <w:rPr>
          <w:rFonts w:hint="eastAsia"/>
        </w:rPr>
        <w:t>出证周期：2个月</w:t>
      </w:r>
    </w:p>
    <w:p w:rsidR="00BF0872" w:rsidRDefault="00BF0872"/>
    <w:p w:rsidR="00BF0872" w:rsidRDefault="00BF0872">
      <w:r>
        <w:rPr>
          <w:rFonts w:hint="eastAsia"/>
        </w:rPr>
        <w:t>学员报名所需材料：</w:t>
      </w:r>
      <w:r w:rsidRPr="00BF0872">
        <w:rPr>
          <w:rFonts w:hint="eastAsia"/>
        </w:rPr>
        <w:t>身份证正反面</w:t>
      </w:r>
      <w:r w:rsidRPr="00BF0872">
        <w:t>-白底照片电子版-手机号</w:t>
      </w:r>
    </w:p>
    <w:p w:rsidR="00BF0872" w:rsidRDefault="00BF0872"/>
    <w:p w:rsidR="00BF0872" w:rsidRPr="00BF0872" w:rsidRDefault="00BF0872">
      <w:pPr>
        <w:rPr>
          <w:rFonts w:hint="eastAsia"/>
        </w:rPr>
      </w:pPr>
      <w:r>
        <w:rPr>
          <w:rFonts w:hint="eastAsia"/>
        </w:rPr>
        <w:t>学员无需考试直接出证</w:t>
      </w:r>
    </w:p>
    <w:sectPr w:rsidR="00BF0872" w:rsidRPr="00BF08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04E8"/>
    <w:rsid w:val="00BF0872"/>
    <w:rsid w:val="00DD2A25"/>
    <w:rsid w:val="00F004E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7538D1"/>
  <w15:chartTrackingRefBased/>
  <w15:docId w15:val="{1AE1C1C3-CFD0-454C-A5CA-44B4A10EC1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F087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55237052">
      <w:bodyDiv w:val="1"/>
      <w:marLeft w:val="0"/>
      <w:marRight w:val="0"/>
      <w:marTop w:val="0"/>
      <w:marBottom w:val="0"/>
      <w:divBdr>
        <w:top w:val="none" w:sz="0" w:space="0" w:color="auto"/>
        <w:left w:val="none" w:sz="0" w:space="0" w:color="auto"/>
        <w:bottom w:val="none" w:sz="0" w:space="0" w:color="auto"/>
        <w:right w:val="none" w:sz="0" w:space="0" w:color="auto"/>
      </w:divBdr>
      <w:divsChild>
        <w:div w:id="1558860520">
          <w:marLeft w:val="0"/>
          <w:marRight w:val="0"/>
          <w:marTop w:val="0"/>
          <w:marBottom w:val="0"/>
          <w:divBdr>
            <w:top w:val="none" w:sz="0" w:space="0" w:color="auto"/>
            <w:left w:val="none" w:sz="0" w:space="0" w:color="auto"/>
            <w:bottom w:val="none" w:sz="0" w:space="0" w:color="auto"/>
            <w:right w:val="none" w:sz="0" w:space="0" w:color="auto"/>
          </w:divBdr>
          <w:divsChild>
            <w:div w:id="1281719080">
              <w:marLeft w:val="0"/>
              <w:marRight w:val="0"/>
              <w:marTop w:val="0"/>
              <w:marBottom w:val="0"/>
              <w:divBdr>
                <w:top w:val="none" w:sz="0" w:space="0" w:color="auto"/>
                <w:left w:val="none" w:sz="0" w:space="0" w:color="auto"/>
                <w:bottom w:val="none" w:sz="0" w:space="0" w:color="auto"/>
                <w:right w:val="none" w:sz="0" w:space="0" w:color="auto"/>
              </w:divBdr>
              <w:divsChild>
                <w:div w:id="1143428718">
                  <w:marLeft w:val="0"/>
                  <w:marRight w:val="0"/>
                  <w:marTop w:val="0"/>
                  <w:marBottom w:val="0"/>
                  <w:divBdr>
                    <w:top w:val="none" w:sz="0" w:space="0" w:color="auto"/>
                    <w:left w:val="none" w:sz="0" w:space="0" w:color="auto"/>
                    <w:bottom w:val="none" w:sz="0" w:space="0" w:color="auto"/>
                    <w:right w:val="none" w:sz="0" w:space="0" w:color="auto"/>
                  </w:divBdr>
                  <w:divsChild>
                    <w:div w:id="1787385737">
                      <w:marLeft w:val="0"/>
                      <w:marRight w:val="0"/>
                      <w:marTop w:val="0"/>
                      <w:marBottom w:val="0"/>
                      <w:divBdr>
                        <w:top w:val="none" w:sz="0" w:space="0" w:color="auto"/>
                        <w:left w:val="none" w:sz="0" w:space="0" w:color="auto"/>
                        <w:bottom w:val="none" w:sz="0" w:space="0" w:color="auto"/>
                        <w:right w:val="none" w:sz="0" w:space="0" w:color="auto"/>
                      </w:divBdr>
                      <w:divsChild>
                        <w:div w:id="176449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2</Pages>
  <Words>91</Words>
  <Characters>520</Characters>
  <Application>Microsoft Office Word</Application>
  <DocSecurity>0</DocSecurity>
  <Lines>4</Lines>
  <Paragraphs>1</Paragraphs>
  <ScaleCrop>false</ScaleCrop>
  <Company/>
  <LinksUpToDate>false</LinksUpToDate>
  <CharactersWithSpaces>610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yunfeng zheng</dc:creator>
  <cp:keywords/>
  <dc:description/>
  <cp:lastModifiedBy>yunfeng zheng</cp:lastModifiedBy>
  <cp:revision>1</cp:revision>
  <dcterms:created xsi:type="dcterms:W3CDTF">2020-04-14T08:08:00Z</dcterms:created>
  <dcterms:modified xsi:type="dcterms:W3CDTF">2020-04-14T08:23:00Z</dcterms:modified>
</cp:coreProperties>
</file>