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3373" w:firstLineChars="14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网络安全</w:t>
      </w:r>
    </w:p>
    <w:p>
      <w:pPr>
        <w:spacing w:before="156" w:beforeLines="50" w:after="156" w:afterLines="50" w:line="360" w:lineRule="auto"/>
        <w:ind w:firstLine="964" w:firstLineChars="4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学制：4个月    地址：北京    费用：29800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随着互联网高速发展，网络隐患层出不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4"/>
        </w:rPr>
        <w:t>穷，网络空间安全已上升到国家战略。网络空间已成为国家继陆、海、空、天四个疆域之后的第五疆域，国家高度重视网络空间安全学科的发展</w:t>
      </w:r>
      <w:r>
        <w:rPr>
          <w:rFonts w:ascii="Times New Roman" w:hAnsi="Times New Roman" w:eastAsia="宋体"/>
          <w:sz w:val="24"/>
          <w:szCs w:val="24"/>
        </w:rPr>
        <w:t xml:space="preserve"> 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根据调查显示网络安全的就业缺口达</w:t>
      </w:r>
      <w:r>
        <w:rPr>
          <w:rFonts w:ascii="Times New Roman" w:hAnsi="Times New Roman" w:eastAsia="宋体"/>
          <w:sz w:val="24"/>
          <w:szCs w:val="24"/>
        </w:rPr>
        <w:t xml:space="preserve"> 700000 个，就业薪资 1w+（起步），</w:t>
      </w:r>
      <w:r>
        <w:rPr>
          <w:rFonts w:hint="eastAsia" w:ascii="Times New Roman" w:hAnsi="Times New Roman" w:eastAsia="宋体"/>
          <w:sz w:val="24"/>
          <w:szCs w:val="24"/>
        </w:rPr>
        <w:t>网络安全可从事的岗位有渗透测试工程师</w:t>
      </w:r>
      <w:r>
        <w:rPr>
          <w:rFonts w:ascii="Times New Roman" w:hAnsi="Times New Roman" w:eastAsia="宋体"/>
          <w:sz w:val="24"/>
          <w:szCs w:val="24"/>
        </w:rPr>
        <w:t xml:space="preserve"> 、大数据安全工程师、 信息安全工程</w:t>
      </w:r>
      <w:r>
        <w:rPr>
          <w:rFonts w:hint="eastAsia" w:ascii="Times New Roman" w:hAnsi="Times New Roman" w:eastAsia="宋体"/>
          <w:sz w:val="24"/>
          <w:szCs w:val="24"/>
        </w:rPr>
        <w:t>师</w:t>
      </w:r>
      <w:r>
        <w:rPr>
          <w:rFonts w:ascii="Times New Roman" w:hAnsi="Times New Roman" w:eastAsia="宋体"/>
          <w:sz w:val="24"/>
          <w:szCs w:val="24"/>
        </w:rPr>
        <w:t xml:space="preserve"> 、安全测试工程师 、安全服务工程师、 安全运维工程师、 系统安全工程师、</w:t>
      </w:r>
      <w:r>
        <w:rPr>
          <w:rFonts w:hint="eastAsia" w:ascii="Times New Roman" w:hAnsi="Times New Roman" w:eastAsia="宋体"/>
          <w:sz w:val="24"/>
          <w:szCs w:val="24"/>
        </w:rPr>
        <w:t>服务器安全工程师、</w:t>
      </w:r>
      <w:r>
        <w:rPr>
          <w:rFonts w:ascii="Times New Roman" w:hAnsi="Times New Roman" w:eastAsia="宋体"/>
          <w:sz w:val="24"/>
          <w:szCs w:val="24"/>
        </w:rPr>
        <w:t xml:space="preserve"> 云计算安全工程师 、网络安全工程师 、高级安全专家就</w:t>
      </w:r>
      <w:r>
        <w:rPr>
          <w:rFonts w:hint="eastAsia" w:ascii="Times New Roman" w:hAnsi="Times New Roman" w:eastAsia="宋体"/>
          <w:sz w:val="24"/>
          <w:szCs w:val="24"/>
        </w:rPr>
        <w:t>业岗位选择较多。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学习时长：</w:t>
      </w:r>
      <w:r>
        <w:rPr>
          <w:rFonts w:ascii="Times New Roman" w:hAnsi="Times New Roman" w:eastAsia="宋体"/>
          <w:sz w:val="24"/>
          <w:szCs w:val="24"/>
        </w:rPr>
        <w:t>4</w:t>
      </w:r>
      <w:r>
        <w:rPr>
          <w:rFonts w:hint="eastAsia" w:ascii="Times New Roman" w:hAnsi="Times New Roman" w:eastAsia="宋体"/>
          <w:sz w:val="24"/>
          <w:szCs w:val="24"/>
        </w:rPr>
        <w:t>个月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课程内容：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Times New Roman" w:hAnsi="Times New Roman" w:eastAsia="宋体"/>
          <w:sz w:val="24"/>
          <w:szCs w:val="24"/>
        </w:rPr>
        <w:t>前期：基础技能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第一阶段：网络安全必备技术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第二阶段：Web安全漏洞分析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第三阶段：网络安全技能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第四阶段：综合项目</w:t>
      </w:r>
    </w:p>
    <w:p>
      <w:pPr>
        <w:spacing w:line="360" w:lineRule="auto"/>
        <w:ind w:firstLine="960" w:firstLineChars="400"/>
        <w:rPr>
          <w:rFonts w:ascii="Times New Roman" w:hAnsi="Times New Roman"/>
        </w:rPr>
      </w:pPr>
      <w:r>
        <w:rPr>
          <w:rFonts w:hint="eastAsia" w:ascii="Times New Roman" w:hAnsi="Times New Roman" w:eastAsia="宋体"/>
          <w:sz w:val="24"/>
          <w:szCs w:val="24"/>
        </w:rPr>
        <w:t>第五阶段：岗前培训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课程特色：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20 年历史的老牌信息安全企业</w:t>
      </w:r>
      <w:r>
        <w:rPr>
          <w:rFonts w:hint="eastAsia" w:ascii="Times New Roman" w:hAnsi="Times New Roman" w:eastAsia="宋体"/>
          <w:sz w:val="24"/>
          <w:szCs w:val="24"/>
        </w:rPr>
        <w:t>——瑞星</w:t>
      </w:r>
      <w:r>
        <w:rPr>
          <w:rFonts w:ascii="Times New Roman" w:hAnsi="Times New Roman" w:eastAsia="宋体"/>
          <w:sz w:val="24"/>
          <w:szCs w:val="24"/>
        </w:rPr>
        <w:t>，厚重的安全底蕴，行业专家云集。</w:t>
      </w:r>
      <w:r>
        <w:rPr>
          <w:rFonts w:hint="eastAsia" w:ascii="Times New Roman" w:hAnsi="Times New Roman" w:eastAsia="宋体"/>
          <w:sz w:val="24"/>
          <w:szCs w:val="24"/>
        </w:rPr>
        <w:t>由专业的信息安全讲师团队与一线的网络安全大拿合力打造而成，内容覆盖</w:t>
      </w: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>内网安全、代码安全等多个领域。毕业后两个月内就业率达</w:t>
      </w:r>
      <w:r>
        <w:rPr>
          <w:rFonts w:ascii="Times New Roman" w:hAnsi="Times New Roman" w:eastAsia="宋体"/>
          <w:sz w:val="24"/>
          <w:szCs w:val="24"/>
        </w:rPr>
        <w:t xml:space="preserve"> 90%以上，学员大多入职安恒、电子评测中心等企事业单位</w:t>
      </w:r>
      <w:r>
        <w:rPr>
          <w:rFonts w:hint="eastAsia" w:ascii="Times New Roman" w:hAnsi="Times New Roman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八大福利制度：免费食宿、免息贷款、就业服务、个人培训损失险、免费试学、交通补助、网课赠送、免费重修。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报读条件：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大专以上学历均可报读。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证书：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学员修完所有课时可获得结课证书。</w:t>
      </w:r>
    </w:p>
    <w:p>
      <w:r>
        <w:drawing>
          <wp:inline distT="0" distB="0" distL="0" distR="0">
            <wp:extent cx="2286000" cy="342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Autospacing="0" w:afterAutospacing="0" w:line="360" w:lineRule="auto"/>
        <w:ind w:firstLine="562" w:firstLineChars="200"/>
        <w:jc w:val="both"/>
        <w:rPr>
          <w:rStyle w:val="8"/>
          <w:color w:val="666666"/>
          <w:sz w:val="28"/>
          <w:szCs w:val="28"/>
        </w:rPr>
      </w:pPr>
      <w:r>
        <w:rPr>
          <w:rStyle w:val="8"/>
          <w:rFonts w:hint="eastAsia"/>
          <w:color w:val="666666"/>
          <w:sz w:val="28"/>
          <w:szCs w:val="28"/>
        </w:rPr>
        <w:t>贾伟龙</w:t>
      </w:r>
    </w:p>
    <w:p>
      <w:pPr>
        <w:spacing w:line="360" w:lineRule="auto"/>
        <w:ind w:firstLine="562" w:firstLineChars="200"/>
        <w:rPr>
          <w:rStyle w:val="8"/>
          <w:rFonts w:ascii="宋体" w:hAnsi="宋体" w:eastAsia="宋体"/>
          <w:color w:val="666666"/>
          <w:sz w:val="28"/>
          <w:szCs w:val="28"/>
        </w:rPr>
      </w:pPr>
      <w:r>
        <w:rPr>
          <w:rStyle w:val="8"/>
          <w:rFonts w:hint="eastAsia" w:ascii="宋体" w:hAnsi="宋体" w:eastAsia="宋体"/>
          <w:color w:val="666666"/>
          <w:sz w:val="28"/>
          <w:szCs w:val="28"/>
        </w:rPr>
        <w:t>安全教育事业部开发总监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9年网络安全行业经验，现任瑞星安全攻防实验室主管、网络安全课程培训负责人。擅长渗透测试，OWASP WEB安全漏洞挖掘，恶意脚本分析。擅长Python、Java、PHP脚本语言安全工具开发，delphi、VC等安全类软件开发。参与过国家网络安全技术保障工作，国内高校、网安及国安网络安全技术培训工作，网安总队网络安全事件处理等相关经历。</w:t>
      </w:r>
    </w:p>
    <w:p/>
    <w:p/>
    <w:p/>
    <w:p/>
    <w:p/>
    <w:p/>
    <w:p/>
    <w:p/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t>报名回执表</w:t>
      </w:r>
    </w:p>
    <w:tbl>
      <w:tblPr>
        <w:tblStyle w:val="6"/>
        <w:tblpPr w:leftFromText="180" w:rightFromText="180" w:vertAnchor="text" w:horzAnchor="page" w:tblpX="1157" w:tblpY="563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6" w:type="dxa"/>
            <w:gridSpan w:val="3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65" w:type="dxa"/>
            <w:gridSpan w:val="13"/>
            <w:tcBorders>
              <w:top w:val="single" w:color="auto" w:sz="4" w:space="0"/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参会学员名单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5" w:type="dxa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1、收到报名表后 发放报名确认函，缴纳学费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2、收到学费后 安排座位（</w:t>
            </w:r>
            <w:r>
              <w:rPr>
                <w:rFonts w:hint="eastAsia" w:ascii="宋体" w:hAnsi="宋体"/>
                <w:b/>
                <w:bCs/>
                <w:szCs w:val="21"/>
              </w:rPr>
              <w:t>按交费先后顺序排列）</w:t>
            </w:r>
            <w:r>
              <w:rPr>
                <w:rFonts w:hint="eastAsia" w:ascii="宋体" w:hAnsi="宋体"/>
                <w:szCs w:val="21"/>
              </w:rPr>
              <w:t>、发送报名确认函。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210" w:leftChars="1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</w:t>
            </w:r>
            <w:r>
              <w:fldChar w:fldCharType="begin"/>
            </w:r>
            <w:r>
              <w:instrText xml:space="preserve"> HYPERLINK "mailto:报名回执填好后发送至qhcwzhi@163.com"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t xml:space="preserve">报名回执填好后发送至邮箱 </w:t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F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90DF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3039"/>
    <w:rsid w:val="0080540D"/>
    <w:rsid w:val="00807562"/>
    <w:rsid w:val="00815843"/>
    <w:rsid w:val="00830AE0"/>
    <w:rsid w:val="00832016"/>
    <w:rsid w:val="00835A73"/>
    <w:rsid w:val="00847BB5"/>
    <w:rsid w:val="0085382F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CF28C6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2725A"/>
    <w:rsid w:val="00F45257"/>
    <w:rsid w:val="00F73AF3"/>
    <w:rsid w:val="00F769D4"/>
    <w:rsid w:val="00F8760D"/>
    <w:rsid w:val="00FB31F8"/>
    <w:rsid w:val="00FE0571"/>
    <w:rsid w:val="00FF49BD"/>
    <w:rsid w:val="772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938</Characters>
  <Lines>7</Lines>
  <Paragraphs>2</Paragraphs>
  <TotalTime>4</TotalTime>
  <ScaleCrop>false</ScaleCrop>
  <LinksUpToDate>false</LinksUpToDate>
  <CharactersWithSpaces>1100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2019-12-12T03:54:00Z</dcterms:created>
  <dc:creator>User</dc:creator>
  <cp:lastModifiedBy>郭朋云</cp:lastModifiedBy>
  <dcterms:modified xsi:type="dcterms:W3CDTF">2019-12-12T07:55:19Z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