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3123" w:firstLineChars="1296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互联网营销</w:t>
      </w:r>
    </w:p>
    <w:p>
      <w:pPr>
        <w:spacing w:before="156" w:beforeLines="50" w:after="156" w:afterLines="50" w:line="360" w:lineRule="auto"/>
        <w:ind w:firstLine="1205" w:firstLineChars="500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学制：4个月    地址：北京     费用：20800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互联网营销是新一代营销手段，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  <w:szCs w:val="24"/>
        </w:rPr>
        <w:t>费用低、见效快，是帮助企业快速完成市场调研、网站策划及建设、网站优化、网络广告和网络推广等进行的一系列活动。随着企业用人需求的不断变化，一专多能型人才成为时下香饽饽。一专多能型人才就是要求营销人员既要具有专业知识，又要具有适应社会的多方面工作的能力；一专，就是要掌握本职专业技术，凭借扎实的基本功，过硬的专业技能在某一领域成为行家。多能，就是要在掌握本职专业技术的基础上，学习掌握与本职工作密切相关的其他的专业技术，并能适应企业多方面需求，高质量完成任务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学习时长：4个月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课程内容：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SEO搜索引擎优化及建站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SEM搜索引擎竞价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新媒体营销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电商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课程特色：</w:t>
      </w:r>
    </w:p>
    <w:p>
      <w:pPr>
        <w:spacing w:line="360" w:lineRule="auto"/>
        <w:ind w:firstLine="960" w:firstLineChars="4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三分理论+七分实战，学完之后相当于拥有2年的实战工作经验。</w:t>
      </w: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八大福利制度：免费食宿、免息贷款、就业服务、个人培训损失险、免费试学、交通补助、网课赠送、免费重修。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报读条件：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大专以上学历均可报读。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证书：</w:t>
      </w: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学员修完所有课时可获得结课证书。</w:t>
      </w:r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2286000" cy="31908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吴老师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互联网营销研究院院长</w:t>
      </w:r>
    </w:p>
    <w:p>
      <w:pPr>
        <w:pStyle w:val="5"/>
        <w:spacing w:beforeAutospacing="0" w:afterAutospacing="0" w:line="450" w:lineRule="atLeast"/>
        <w:ind w:firstLine="420"/>
        <w:rPr>
          <w:sz w:val="28"/>
          <w:szCs w:val="28"/>
        </w:rPr>
      </w:pPr>
      <w:r>
        <w:rPr>
          <w:rStyle w:val="8"/>
          <w:color w:val="666666"/>
          <w:sz w:val="28"/>
          <w:szCs w:val="28"/>
        </w:rPr>
        <w:t>原大型公司</w:t>
      </w:r>
      <w:r>
        <w:fldChar w:fldCharType="begin"/>
      </w:r>
      <w:r>
        <w:instrText xml:space="preserve"> HYPERLINK "http://www.ujiuye.com/" \t "http://www.ujiuye.com/jiaoxue/2015/_blank" </w:instrText>
      </w:r>
      <w:r>
        <w:fldChar w:fldCharType="separate"/>
      </w:r>
      <w:r>
        <w:rPr>
          <w:rStyle w:val="9"/>
          <w:sz w:val="28"/>
          <w:szCs w:val="28"/>
        </w:rPr>
        <w:t>SEO</w:t>
      </w:r>
      <w:r>
        <w:rPr>
          <w:rStyle w:val="9"/>
          <w:sz w:val="28"/>
          <w:szCs w:val="28"/>
        </w:rPr>
        <w:fldChar w:fldCharType="end"/>
      </w:r>
      <w:r>
        <w:rPr>
          <w:rStyle w:val="8"/>
          <w:sz w:val="28"/>
          <w:szCs w:val="28"/>
        </w:rPr>
        <w:t>总监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sz w:val="28"/>
          <w:szCs w:val="28"/>
        </w:rPr>
        <w:t>某上市公司</w:t>
      </w:r>
      <w:r>
        <w:fldChar w:fldCharType="begin"/>
      </w:r>
      <w:r>
        <w:instrText xml:space="preserve"> HYPERLINK "http://www.ujiuye.com/" \t "http://www.ujiuye.com/jiaoxue/2015/_blank" </w:instrText>
      </w:r>
      <w:r>
        <w:fldChar w:fldCharType="separate"/>
      </w:r>
      <w:r>
        <w:rPr>
          <w:rStyle w:val="9"/>
          <w:sz w:val="28"/>
          <w:szCs w:val="28"/>
        </w:rPr>
        <w:t>SEO</w:t>
      </w:r>
      <w:r>
        <w:rPr>
          <w:rStyle w:val="9"/>
          <w:sz w:val="28"/>
          <w:szCs w:val="28"/>
        </w:rPr>
        <w:fldChar w:fldCharType="end"/>
      </w:r>
      <w:r>
        <w:rPr>
          <w:sz w:val="28"/>
          <w:szCs w:val="28"/>
        </w:rPr>
        <w:t>总监、多家公司高级</w:t>
      </w:r>
      <w:r>
        <w:fldChar w:fldCharType="begin"/>
      </w:r>
      <w:r>
        <w:instrText xml:space="preserve"> HYPERLINK "http://www.ujiuye.com/" \t "http://www.ujiuye.com/jiaoxue/2015/_blank" </w:instrText>
      </w:r>
      <w:r>
        <w:fldChar w:fldCharType="separate"/>
      </w:r>
      <w:r>
        <w:rPr>
          <w:rStyle w:val="9"/>
          <w:sz w:val="28"/>
          <w:szCs w:val="28"/>
        </w:rPr>
        <w:t>SEO</w:t>
      </w:r>
      <w:r>
        <w:rPr>
          <w:rStyle w:val="9"/>
          <w:sz w:val="28"/>
          <w:szCs w:val="28"/>
        </w:rPr>
        <w:fldChar w:fldCharType="end"/>
      </w:r>
      <w:r>
        <w:rPr>
          <w:sz w:val="28"/>
          <w:szCs w:val="28"/>
        </w:rPr>
        <w:t>顾问、SE</w:t>
      </w:r>
      <w:r>
        <w:rPr>
          <w:color w:val="333333"/>
          <w:sz w:val="28"/>
          <w:szCs w:val="28"/>
        </w:rPr>
        <w:t>O高级讲师。9年互联网营销一线实战与管理经验，项目涉及教育招聘、金融电商、出行旅游、机械工业品等多个领域，操盘SEO项目站点数百个，搜索流量达日均百万，带动企业数千万业绩。擅长SEO快排、文案策划、社群运营、数据分析等。</w:t>
      </w:r>
    </w:p>
    <w:p>
      <w:pPr>
        <w:pStyle w:val="5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授课风格：以一颗真诚负责的心对待每一个学员。授课思路灵活多样、引导思考式教学，标准高、严要求，期望每位学员真正有所获。始终以“用心观察、用心体会、用心实践”来诠释对互联网营销的热爱</w:t>
      </w:r>
      <w:r>
        <w:rPr>
          <w:rFonts w:hint="eastAsia"/>
          <w:color w:val="333333"/>
          <w:sz w:val="28"/>
          <w:szCs w:val="28"/>
        </w:rPr>
        <w:t>。</w:t>
      </w:r>
    </w:p>
    <w:p/>
    <w:p>
      <w:pPr>
        <w:spacing w:line="460" w:lineRule="exact"/>
        <w:ind w:firstLine="2811" w:firstLineChars="700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t>报名回执表</w:t>
      </w:r>
    </w:p>
    <w:tbl>
      <w:tblPr>
        <w:tblStyle w:val="6"/>
        <w:tblpPr w:leftFromText="180" w:rightFromText="180" w:vertAnchor="text" w:horzAnchor="page" w:tblpX="1157" w:tblpY="563"/>
        <w:tblOverlap w:val="never"/>
        <w:tblW w:w="9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26" w:type="dxa"/>
            <w:gridSpan w:val="3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4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65" w:type="dxa"/>
            <w:gridSpan w:val="13"/>
            <w:tcBorders>
              <w:top w:val="single" w:color="auto" w:sz="4" w:space="0"/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参会学员名单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5" w:type="dxa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1、收到报名表后 发放报名确认函，缴纳学费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5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2、收到学费后 安排座位（</w:t>
            </w:r>
            <w:r>
              <w:rPr>
                <w:rFonts w:hint="eastAsia" w:ascii="宋体" w:hAnsi="宋体"/>
                <w:b/>
                <w:bCs/>
                <w:szCs w:val="21"/>
              </w:rPr>
              <w:t>按交费先后顺序排列）</w:t>
            </w:r>
            <w:r>
              <w:rPr>
                <w:rFonts w:hint="eastAsia" w:ascii="宋体" w:hAnsi="宋体"/>
                <w:szCs w:val="21"/>
              </w:rPr>
              <w:t>、发送报名确认函。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65" w:type="dxa"/>
            <w:gridSpan w:val="13"/>
            <w:tcBorders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210" w:leftChars="100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</w:t>
            </w:r>
            <w:r>
              <w:fldChar w:fldCharType="begin"/>
            </w:r>
            <w:r>
              <w:instrText xml:space="preserve"> HYPERLINK "mailto:报名回执填好后发送至qhcwzhi@163.com"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t xml:space="preserve">报名回执填好后发送至邮箱 </w:t>
            </w:r>
            <w:r>
              <w:rPr>
                <w:rStyle w:val="9"/>
                <w:rFonts w:hint="eastAsia" w:ascii="宋体" w:hAnsi="宋体"/>
                <w:b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8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B482E"/>
    <w:rsid w:val="000C5C59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84A3C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047B0"/>
    <w:rsid w:val="009152D3"/>
    <w:rsid w:val="00916568"/>
    <w:rsid w:val="00924EB9"/>
    <w:rsid w:val="0093260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21843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D206D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  <w:rsid w:val="06C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192</Words>
  <Characters>1100</Characters>
  <Lines>9</Lines>
  <Paragraphs>2</Paragraphs>
  <TotalTime>3</TotalTime>
  <ScaleCrop>false</ScaleCrop>
  <LinksUpToDate>false</LinksUpToDate>
  <CharactersWithSpaces>1290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2019-12-12T03:38:00Z</dcterms:created>
  <dc:creator>User</dc:creator>
  <cp:lastModifiedBy>郭朋云</cp:lastModifiedBy>
  <dcterms:modified xsi:type="dcterms:W3CDTF">2019-12-12T07:40:13Z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