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160" w:firstLineChars="600"/>
        <w:rPr>
          <w:rFonts w:ascii="微软雅黑" w:hAnsi="微软雅黑" w:eastAsia="微软雅黑" w:cs="微软雅黑"/>
          <w:sz w:val="36"/>
        </w:rPr>
      </w:pPr>
      <w:r>
        <w:rPr>
          <w:rFonts w:hint="eastAsia" w:ascii="微软雅黑" w:hAnsi="微软雅黑" w:eastAsia="微软雅黑" w:cs="微软雅黑"/>
          <w:sz w:val="36"/>
        </w:rPr>
        <w:t>国家心理咨询师</w:t>
      </w:r>
      <w:r>
        <w:rPr>
          <w:rFonts w:hint="eastAsia" w:ascii="微软雅黑" w:hAnsi="微软雅黑" w:eastAsia="微软雅黑" w:cs="微软雅黑"/>
          <w:sz w:val="32"/>
        </w:rPr>
        <w:t>招生简章</w:t>
      </w:r>
    </w:p>
    <w:p>
      <w:pPr>
        <w:pStyle w:val="8"/>
        <w:jc w:val="left"/>
        <w:rPr>
          <w:rFonts w:ascii="微软雅黑" w:hAnsi="微软雅黑" w:eastAsia="微软雅黑" w:cs="微软雅黑"/>
          <w:b/>
          <w:sz w:val="32"/>
        </w:rPr>
      </w:pPr>
      <w:bookmarkStart w:id="3" w:name="_GoBack"/>
      <w:r>
        <w:rPr>
          <w:rFonts w:hint="eastAsia" w:ascii="微软雅黑" w:hAnsi="微软雅黑" w:eastAsia="微软雅黑" w:cs="微软雅黑"/>
        </w:rPr>
        <w:drawing>
          <wp:inline distT="0" distB="0" distL="114300" distR="114300">
            <wp:extent cx="6185535" cy="1724025"/>
            <wp:effectExtent l="0" t="0" r="571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5" cstate="print">
                      <a:lum/>
                    </a:blip>
                    <a:stretch>
                      <a:fillRect/>
                    </a:stretch>
                  </pic:blipFill>
                  <pic:spPr>
                    <a:xfrm>
                      <a:off x="0" y="0"/>
                      <a:ext cx="6185535" cy="1724025"/>
                    </a:xfrm>
                    <a:prstGeom prst="rect">
                      <a:avLst/>
                    </a:prstGeom>
                    <a:noFill/>
                    <a:ln w="9525">
                      <a:noFill/>
                      <a:miter/>
                    </a:ln>
                  </pic:spPr>
                </pic:pic>
              </a:graphicData>
            </a:graphic>
          </wp:inline>
        </w:drawing>
      </w:r>
    </w:p>
    <w:bookmarkEnd w:id="3"/>
    <w:p>
      <w:pPr>
        <w:pStyle w:val="8"/>
        <w:jc w:val="left"/>
        <w:rPr>
          <w:rFonts w:ascii="微软雅黑" w:hAnsi="微软雅黑" w:eastAsia="微软雅黑" w:cs="微软雅黑"/>
          <w:b/>
          <w:sz w:val="32"/>
        </w:rPr>
      </w:pPr>
      <w:r>
        <w:rPr>
          <w:rFonts w:hint="eastAsia" w:ascii="微软雅黑" w:hAnsi="微软雅黑" w:eastAsia="微软雅黑" w:cs="微软雅黑"/>
          <w:b/>
          <w:sz w:val="32"/>
        </w:rPr>
        <w:t>心理咨询师考试简介</w:t>
      </w:r>
    </w:p>
    <w:p>
      <w:pPr>
        <w:pStyle w:val="8"/>
        <w:spacing w:line="0" w:lineRule="atLeast"/>
        <w:ind w:firstLine="315" w:firstLineChars="150"/>
        <w:rPr>
          <w:rFonts w:ascii="微软雅黑" w:hAnsi="微软雅黑" w:eastAsia="微软雅黑" w:cs="微软雅黑"/>
        </w:rPr>
      </w:pPr>
      <w:r>
        <w:rPr>
          <w:rFonts w:hint="eastAsia" w:ascii="微软雅黑" w:hAnsi="微软雅黑" w:eastAsia="微软雅黑" w:cs="微软雅黑"/>
        </w:rPr>
        <w:t xml:space="preserve">按照国家心理咨询师培训鉴定工作的统一要求，已经或准备从事心理咨询师职业的人员，都应该经过专门的职业培训，获得全国统一颁发的心理咨询师后方可从事相应心理咨询活动。 </w:t>
      </w:r>
    </w:p>
    <w:p>
      <w:pPr>
        <w:pStyle w:val="8"/>
        <w:spacing w:line="0" w:lineRule="atLeast"/>
        <w:rPr>
          <w:rFonts w:ascii="微软雅黑" w:hAnsi="微软雅黑" w:eastAsia="微软雅黑" w:cs="微软雅黑"/>
        </w:rPr>
      </w:pPr>
      <w:r>
        <w:rPr>
          <w:rFonts w:hint="eastAsia" w:ascii="微软雅黑" w:hAnsi="微软雅黑" w:eastAsia="微软雅黑" w:cs="微软雅黑"/>
        </w:rPr>
        <w:t xml:space="preserve">    </w:t>
      </w:r>
    </w:p>
    <w:p>
      <w:pPr>
        <w:rPr>
          <w:rFonts w:ascii="微软雅黑" w:hAnsi="微软雅黑" w:eastAsia="微软雅黑" w:cs="微软雅黑"/>
          <w:b/>
          <w:sz w:val="32"/>
        </w:rPr>
      </w:pPr>
      <w:r>
        <w:rPr>
          <w:rFonts w:hint="eastAsia" w:ascii="微软雅黑" w:hAnsi="微软雅黑" w:eastAsia="微软雅黑" w:cs="微软雅黑"/>
        </w:rPr>
        <w:drawing>
          <wp:anchor distT="0" distB="0" distL="114300" distR="114300" simplePos="0" relativeHeight="251658240" behindDoc="0" locked="0" layoutInCell="1" allowOverlap="1">
            <wp:simplePos x="0" y="0"/>
            <wp:positionH relativeFrom="column">
              <wp:posOffset>4514850</wp:posOffset>
            </wp:positionH>
            <wp:positionV relativeFrom="paragraph">
              <wp:posOffset>252095</wp:posOffset>
            </wp:positionV>
            <wp:extent cx="1614805" cy="1257300"/>
            <wp:effectExtent l="0" t="0" r="635" b="762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lum/>
                    </a:blip>
                    <a:stretch>
                      <a:fillRect/>
                    </a:stretch>
                  </pic:blipFill>
                  <pic:spPr>
                    <a:xfrm>
                      <a:off x="0" y="0"/>
                      <a:ext cx="1614805" cy="1257300"/>
                    </a:xfrm>
                    <a:prstGeom prst="rect">
                      <a:avLst/>
                    </a:prstGeom>
                    <a:noFill/>
                    <a:ln w="9525">
                      <a:noFill/>
                      <a:miter/>
                    </a:ln>
                  </pic:spPr>
                </pic:pic>
              </a:graphicData>
            </a:graphic>
          </wp:anchor>
        </w:drawing>
      </w:r>
      <w:r>
        <w:rPr>
          <w:rFonts w:hint="eastAsia" w:ascii="微软雅黑" w:hAnsi="微软雅黑" w:eastAsia="微软雅黑" w:cs="微软雅黑"/>
          <w:b/>
          <w:sz w:val="32"/>
        </w:rPr>
        <w:t>心理咨询师的职业定义</w:t>
      </w:r>
    </w:p>
    <w:p>
      <w:pPr>
        <w:widowControl/>
        <w:shd w:val="clear" w:color="auto" w:fill="F7FCFF"/>
        <w:spacing w:after="150" w:line="0" w:lineRule="atLeast"/>
        <w:ind w:firstLine="420" w:firstLineChars="200"/>
        <w:jc w:val="left"/>
        <w:rPr>
          <w:rFonts w:ascii="微软雅黑" w:hAnsi="微软雅黑" w:eastAsia="微软雅黑" w:cs="微软雅黑"/>
          <w:kern w:val="0"/>
          <w:szCs w:val="21"/>
        </w:rPr>
      </w:pPr>
      <w:r>
        <w:rPr>
          <w:rFonts w:hint="eastAsia" w:ascii="微软雅黑" w:hAnsi="微软雅黑" w:eastAsia="微软雅黑" w:cs="微软雅黑"/>
          <w:kern w:val="0"/>
          <w:szCs w:val="21"/>
        </w:rPr>
        <w:t>是指运用心理学以及相关学科的专业知识，遵循心理学原则，通过心理咨询的技术与方法，帮助求助者解除心理问题的专业人员。心理咨询是一门创造性的应用科学，是一项“科学 艺术”的工作。心理咨询师好比一把梳子，需要梳理来访者的思绪和问题脉络，重新找到适合解决来访者问题的方法。</w:t>
      </w:r>
    </w:p>
    <w:p>
      <w:pPr>
        <w:rPr>
          <w:rFonts w:ascii="微软雅黑" w:hAnsi="微软雅黑" w:eastAsia="微软雅黑" w:cs="微软雅黑"/>
          <w:b/>
          <w:sz w:val="32"/>
        </w:rPr>
      </w:pPr>
      <w:r>
        <w:rPr>
          <w:rFonts w:hint="eastAsia" w:ascii="微软雅黑" w:hAnsi="微软雅黑" w:eastAsia="微软雅黑" w:cs="微软雅黑"/>
          <w:b/>
          <w:sz w:val="32"/>
        </w:rPr>
        <w:t>心理咨询师的职业特点</w:t>
      </w:r>
    </w:p>
    <w:p>
      <w:pPr>
        <w:spacing w:line="0" w:lineRule="atLeast"/>
        <w:ind w:firstLine="420" w:firstLineChars="200"/>
        <w:rPr>
          <w:rFonts w:ascii="微软雅黑" w:hAnsi="微软雅黑" w:eastAsia="微软雅黑" w:cs="微软雅黑"/>
        </w:rPr>
      </w:pPr>
      <w:r>
        <w:rPr>
          <w:rFonts w:hint="eastAsia" w:ascii="微软雅黑" w:hAnsi="微软雅黑" w:eastAsia="微软雅黑" w:cs="微软雅黑"/>
        </w:rPr>
        <w:t>心理咨询师是一个崇高的职业，学习心理咨询师，您可以学习心理咨询的知识与技巧， 可以帮助人们认识自己与社会，处理各种关系，逐渐改变与外界不合理的思维、情感和反应方式，并学会与外界相适应的方法。心理咨询师不仅能够帮助来访者解决问题、排除困扰、还能掌握自我调节的方法，最终实现自我成长、自我发展。</w:t>
      </w:r>
    </w:p>
    <w:p>
      <w:pPr>
        <w:spacing w:line="360" w:lineRule="auto"/>
        <w:rPr>
          <w:rFonts w:ascii="微软雅黑" w:hAnsi="微软雅黑" w:eastAsia="微软雅黑" w:cs="微软雅黑"/>
          <w:b/>
          <w:sz w:val="32"/>
        </w:rPr>
      </w:pPr>
      <w:r>
        <w:rPr>
          <w:rFonts w:hint="eastAsia" w:ascii="微软雅黑" w:hAnsi="微软雅黑" w:eastAsia="微软雅黑" w:cs="微软雅黑"/>
          <w:b/>
          <w:sz w:val="32"/>
        </w:rPr>
        <w:t>心理咨询师的工作内容</w:t>
      </w:r>
    </w:p>
    <w:p>
      <w:pPr>
        <w:pStyle w:val="8"/>
        <w:spacing w:line="0" w:lineRule="atLeast"/>
        <w:ind w:firstLine="420" w:firstLineChars="200"/>
        <w:rPr>
          <w:rFonts w:ascii="微软雅黑" w:hAnsi="微软雅黑" w:eastAsia="微软雅黑" w:cs="微软雅黑"/>
        </w:rPr>
      </w:pPr>
      <w:r>
        <w:rPr>
          <w:rFonts w:hint="eastAsia" w:ascii="微软雅黑" w:hAnsi="微软雅黑" w:eastAsia="微软雅黑" w:cs="微软雅黑"/>
          <w:szCs w:val="21"/>
        </w:rPr>
        <w:t>专业的心理咨询师的工作主要包括以下内容：从来访者及家属等信息源获得有关来访者的心理问题、心理障碍的资料；对来访者的心理成长、人格发展、智力、社会化及家庭、婚姻生活事件等进行全面评估，概括心理和生理测查；根据心理发展史和心理生理测查的结果，对来访者作出心理诊断，制定心理治疗计划，并指导实施；在心理咨询中发现来访者有精神障碍或躯体疾病时应及时请求会诊或转住其他专科。</w:t>
      </w:r>
    </w:p>
    <w:p>
      <w:pPr>
        <w:pStyle w:val="8"/>
        <w:spacing w:line="0" w:lineRule="atLeast"/>
        <w:rPr>
          <w:rFonts w:ascii="微软雅黑" w:hAnsi="微软雅黑" w:eastAsia="微软雅黑" w:cs="微软雅黑"/>
          <w:szCs w:val="21"/>
        </w:rPr>
      </w:pPr>
      <w:bookmarkStart w:id="0" w:name="4_1"/>
      <w:bookmarkEnd w:id="0"/>
      <w:r>
        <w:rPr>
          <w:rFonts w:hint="eastAsia" w:ascii="微软雅黑" w:hAnsi="微软雅黑" w:eastAsia="微软雅黑" w:cs="微软雅黑"/>
          <w:b/>
          <w:szCs w:val="21"/>
        </w:rPr>
        <w:t>心理危机干预</w:t>
      </w:r>
      <w:bookmarkStart w:id="1" w:name="4_2"/>
      <w:bookmarkEnd w:id="1"/>
      <w:r>
        <w:rPr>
          <w:rFonts w:hint="eastAsia" w:ascii="微软雅黑" w:hAnsi="微软雅黑" w:eastAsia="微软雅黑" w:cs="微软雅黑"/>
          <w:b/>
          <w:szCs w:val="21"/>
        </w:rPr>
        <w:t>、生活问题咨询、身心疾病咨询</w:t>
      </w:r>
      <w:bookmarkStart w:id="2" w:name="4_4"/>
      <w:bookmarkEnd w:id="2"/>
      <w:r>
        <w:rPr>
          <w:rFonts w:hint="eastAsia" w:ascii="微软雅黑" w:hAnsi="微软雅黑" w:eastAsia="微软雅黑" w:cs="微软雅黑"/>
          <w:b/>
          <w:szCs w:val="21"/>
        </w:rPr>
        <w:t>、精神障碍咨询、其他心理卫生问题咨询</w:t>
      </w:r>
    </w:p>
    <w:p>
      <w:pPr>
        <w:pStyle w:val="8"/>
        <w:spacing w:line="0" w:lineRule="atLeast"/>
        <w:ind w:firstLine="420" w:firstLineChars="200"/>
        <w:rPr>
          <w:rFonts w:ascii="微软雅黑" w:hAnsi="微软雅黑" w:eastAsia="微软雅黑" w:cs="微软雅黑"/>
          <w:szCs w:val="21"/>
        </w:rPr>
      </w:pPr>
      <w:r>
        <w:rPr>
          <w:rFonts w:hint="eastAsia" w:ascii="微软雅黑" w:hAnsi="微软雅黑" w:eastAsia="微软雅黑" w:cs="微软雅黑"/>
          <w:szCs w:val="21"/>
        </w:rPr>
        <w:t>在国外，每个咨询室外都会挂上一个牌子，上面写有咨询师的姓名，学历， 擅长的问题。如有擅长解决儿童心理问题的，有擅长解决夫妻关系问题的等等，求助者可以根据自己的问题来选择合适的咨询师。我国目前虽然还未作到这一步，但也是未来的趋势。</w:t>
      </w:r>
    </w:p>
    <w:p>
      <w:pPr>
        <w:pStyle w:val="8"/>
        <w:spacing w:line="0" w:lineRule="atLeast"/>
        <w:ind w:firstLine="420" w:firstLineChars="200"/>
        <w:rPr>
          <w:rFonts w:ascii="微软雅黑" w:hAnsi="微软雅黑" w:eastAsia="微软雅黑" w:cs="微软雅黑"/>
          <w:szCs w:val="21"/>
        </w:rPr>
      </w:pPr>
      <w:r>
        <w:rPr>
          <w:rFonts w:hint="eastAsia" w:ascii="微软雅黑" w:hAnsi="微软雅黑" w:eastAsia="微软雅黑" w:cs="微软雅黑"/>
          <w:szCs w:val="21"/>
        </w:rPr>
        <w:t>我国心理咨询业发展潜力很大，心理咨询产业远未形成规模。心理咨询业将在未来10年有长足的发展。 目前，我国心理咨询不论就数量还是质量都有了很大的发展。</w:t>
      </w:r>
    </w:p>
    <w:p>
      <w:pPr>
        <w:pStyle w:val="8"/>
        <w:rPr>
          <w:rFonts w:ascii="微软雅黑" w:hAnsi="微软雅黑" w:eastAsia="微软雅黑" w:cs="微软雅黑"/>
          <w:b/>
          <w:sz w:val="32"/>
        </w:rPr>
      </w:pPr>
      <w:r>
        <w:rPr>
          <w:rFonts w:hint="eastAsia" w:ascii="微软雅黑" w:hAnsi="微软雅黑" w:eastAsia="微软雅黑" w:cs="微软雅黑"/>
          <w:b/>
          <w:sz w:val="32"/>
          <w:szCs w:val="21"/>
        </w:rPr>
        <w:t>心理咨询师的收入情况及就业前景</w:t>
      </w:r>
    </w:p>
    <w:p>
      <w:pPr>
        <w:pStyle w:val="8"/>
        <w:spacing w:line="0" w:lineRule="atLeast"/>
        <w:ind w:firstLine="420" w:firstLineChars="200"/>
        <w:rPr>
          <w:rFonts w:ascii="微软雅黑" w:hAnsi="微软雅黑" w:eastAsia="微软雅黑" w:cs="微软雅黑"/>
          <w:szCs w:val="21"/>
        </w:rPr>
      </w:pPr>
      <w:r>
        <w:rPr>
          <w:rFonts w:hint="eastAsia" w:ascii="微软雅黑" w:hAnsi="微软雅黑" w:eastAsia="微软雅黑" w:cs="微软雅黑"/>
          <w:szCs w:val="21"/>
        </w:rPr>
        <w:t>心理咨询师收入属于中上阶层。目前，在美国，心理咨询师每个小时的收入可以达到150美元左右。烽火猎聘年度职位招聘报告显示在国内，心理咨询收费从每小时300元至2000元不等，平均收费500元/小时。在南京，平均收费300/小时，在北京的一些CBD商务区内，咨询收费往往会达每小时100美元。</w:t>
      </w:r>
      <w:r>
        <w:rPr>
          <w:rFonts w:hint="eastAsia" w:ascii="微软雅黑" w:hAnsi="微软雅黑" w:eastAsia="微软雅黑" w:cs="微软雅黑"/>
          <w:color w:val="000000"/>
          <w:szCs w:val="18"/>
        </w:rPr>
        <w:t>按照国际卫生组织的说法：每千人拥有一个心理咨询师是“健康社会的平衡点”。这样看来，全国大约需要一百三十多万心理咨询师。</w:t>
      </w:r>
    </w:p>
    <w:p>
      <w:pPr>
        <w:pStyle w:val="8"/>
        <w:spacing w:line="360" w:lineRule="auto"/>
        <w:rPr>
          <w:rFonts w:ascii="微软雅黑" w:hAnsi="微软雅黑" w:eastAsia="微软雅黑" w:cs="微软雅黑"/>
          <w:b/>
          <w:sz w:val="18"/>
        </w:rPr>
      </w:pPr>
      <w:r>
        <w:rPr>
          <w:rFonts w:hint="eastAsia" w:ascii="微软雅黑" w:hAnsi="微软雅黑" w:eastAsia="微软雅黑" w:cs="微软雅黑"/>
          <w:b/>
          <w:sz w:val="18"/>
        </w:rPr>
        <w:t>就目前的情况和未来发展趋势看，心理咨询师将主要有以下职业去向和岗位：</w:t>
      </w:r>
    </w:p>
    <w:p>
      <w:pPr>
        <w:pStyle w:val="8"/>
        <w:spacing w:line="360" w:lineRule="auto"/>
        <w:rPr>
          <w:rFonts w:ascii="微软雅黑" w:hAnsi="微软雅黑" w:eastAsia="微软雅黑" w:cs="微软雅黑"/>
        </w:rPr>
      </w:pPr>
      <w:r>
        <w:rPr>
          <w:rFonts w:hint="eastAsia" w:ascii="微软雅黑" w:hAnsi="微软雅黑" w:eastAsia="微软雅黑" w:cs="微软雅黑"/>
        </w:rPr>
        <w:t>A．创办心理咨询中心；B.大中小学校心理教师；C.医院心理科咨询师；D.社区心理咨询师；E.心理热线咨询师；F.企事业单位心理咨询师；G.企业EAP辅导培训师；H.新闻工作者；I.公共关系工作者；J.公安、监狱、劳教部门心理矫正师；K.敬老院、慈善机构工作人员；L.家庭生活疏导师；M.爱情婚姻调解师</w:t>
      </w:r>
    </w:p>
    <w:p>
      <w:pPr>
        <w:pStyle w:val="8"/>
        <w:jc w:val="left"/>
        <w:rPr>
          <w:rFonts w:ascii="微软雅黑" w:hAnsi="微软雅黑" w:eastAsia="微软雅黑" w:cs="微软雅黑"/>
          <w:b/>
          <w:sz w:val="32"/>
        </w:rPr>
      </w:pPr>
      <w:r>
        <w:rPr>
          <w:rFonts w:hint="eastAsia" w:ascii="微软雅黑" w:hAnsi="微软雅黑" w:eastAsia="微软雅黑" w:cs="微软雅黑"/>
          <w:b/>
          <w:sz w:val="32"/>
        </w:rPr>
        <w:t>学习心理咨询师的好处：</w:t>
      </w:r>
    </w:p>
    <w:p>
      <w:pPr>
        <w:pStyle w:val="8"/>
        <w:spacing w:line="0" w:lineRule="atLeast"/>
        <w:jc w:val="left"/>
        <w:rPr>
          <w:rFonts w:ascii="微软雅黑" w:hAnsi="微软雅黑" w:eastAsia="微软雅黑" w:cs="微软雅黑"/>
          <w:sz w:val="22"/>
        </w:rPr>
      </w:pPr>
      <w:r>
        <w:rPr>
          <w:rFonts w:hint="eastAsia" w:ascii="微软雅黑" w:hAnsi="微软雅黑" w:eastAsia="微软雅黑" w:cs="微软雅黑"/>
          <w:sz w:val="22"/>
        </w:rPr>
        <w:t>&amp; 提高生命品质，加强自己的修养</w:t>
      </w:r>
    </w:p>
    <w:p>
      <w:pPr>
        <w:pStyle w:val="8"/>
        <w:spacing w:line="0" w:lineRule="atLeast"/>
        <w:jc w:val="left"/>
        <w:rPr>
          <w:rFonts w:ascii="微软雅黑" w:hAnsi="微软雅黑" w:eastAsia="微软雅黑" w:cs="微软雅黑"/>
          <w:sz w:val="22"/>
        </w:rPr>
      </w:pPr>
      <w:r>
        <w:rPr>
          <w:rFonts w:hint="eastAsia" w:ascii="微软雅黑" w:hAnsi="微软雅黑" w:eastAsia="微软雅黑" w:cs="微软雅黑"/>
          <w:sz w:val="22"/>
        </w:rPr>
        <w:t>&amp; 增加自己职业竞争的实力，让自己在自己的职业生涯中获得更大的发展空间。</w:t>
      </w:r>
    </w:p>
    <w:p>
      <w:pPr>
        <w:pStyle w:val="8"/>
        <w:spacing w:line="0" w:lineRule="atLeast"/>
        <w:jc w:val="left"/>
        <w:rPr>
          <w:rFonts w:ascii="微软雅黑" w:hAnsi="微软雅黑" w:eastAsia="微软雅黑" w:cs="微软雅黑"/>
          <w:sz w:val="22"/>
        </w:rPr>
      </w:pPr>
      <w:r>
        <w:rPr>
          <w:rFonts w:hint="eastAsia" w:ascii="微软雅黑" w:hAnsi="微软雅黑" w:eastAsia="微软雅黑" w:cs="微软雅黑"/>
          <w:sz w:val="22"/>
        </w:rPr>
        <w:t>&amp; 人际交往过程中更加的自信（知己知彼）</w:t>
      </w:r>
    </w:p>
    <w:p>
      <w:pPr>
        <w:pStyle w:val="8"/>
        <w:spacing w:line="0" w:lineRule="atLeast"/>
        <w:jc w:val="left"/>
        <w:rPr>
          <w:rFonts w:ascii="微软雅黑" w:hAnsi="微软雅黑" w:eastAsia="微软雅黑" w:cs="微软雅黑"/>
          <w:sz w:val="22"/>
        </w:rPr>
      </w:pPr>
      <w:r>
        <w:rPr>
          <w:rFonts w:hint="eastAsia" w:ascii="微软雅黑" w:hAnsi="微软雅黑" w:eastAsia="微软雅黑" w:cs="微软雅黑"/>
          <w:sz w:val="22"/>
        </w:rPr>
        <w:t>&amp; 在面对困难或挫折的时候能够更好的调节自己的心理。</w:t>
      </w:r>
    </w:p>
    <w:p>
      <w:pPr>
        <w:pStyle w:val="8"/>
        <w:spacing w:line="0" w:lineRule="atLeast"/>
        <w:jc w:val="left"/>
        <w:rPr>
          <w:rFonts w:ascii="微软雅黑" w:hAnsi="微软雅黑" w:eastAsia="微软雅黑" w:cs="微软雅黑"/>
          <w:sz w:val="22"/>
        </w:rPr>
      </w:pPr>
      <w:r>
        <w:rPr>
          <w:rFonts w:hint="eastAsia" w:ascii="微软雅黑" w:hAnsi="微软雅黑" w:eastAsia="微软雅黑" w:cs="微软雅黑"/>
          <w:sz w:val="22"/>
        </w:rPr>
        <w:t>&amp; 提高工作效率，发挥自己的潜能</w:t>
      </w:r>
    </w:p>
    <w:p>
      <w:pPr>
        <w:pStyle w:val="8"/>
        <w:spacing w:line="0" w:lineRule="atLeast"/>
        <w:jc w:val="left"/>
        <w:rPr>
          <w:rFonts w:ascii="微软雅黑" w:hAnsi="微软雅黑" w:eastAsia="微软雅黑" w:cs="微软雅黑"/>
          <w:sz w:val="22"/>
        </w:rPr>
      </w:pPr>
      <w:r>
        <w:rPr>
          <w:rFonts w:hint="eastAsia" w:ascii="微软雅黑" w:hAnsi="微软雅黑" w:eastAsia="微软雅黑" w:cs="微软雅黑"/>
          <w:sz w:val="22"/>
        </w:rPr>
        <w:t>&amp; 掌握心理调整的方法，使自己永远处于良好的心理状态，远离亚健康。</w:t>
      </w:r>
    </w:p>
    <w:p>
      <w:pPr>
        <w:pStyle w:val="8"/>
        <w:spacing w:line="0" w:lineRule="atLeast"/>
        <w:jc w:val="left"/>
        <w:rPr>
          <w:rFonts w:ascii="微软雅黑" w:hAnsi="微软雅黑" w:eastAsia="微软雅黑" w:cs="微软雅黑"/>
          <w:sz w:val="22"/>
        </w:rPr>
      </w:pPr>
      <w:r>
        <w:rPr>
          <w:rFonts w:hint="eastAsia" w:ascii="微软雅黑" w:hAnsi="微软雅黑" w:eastAsia="微软雅黑" w:cs="微软雅黑"/>
          <w:sz w:val="22"/>
        </w:rPr>
        <w:t>&amp; 为解决婚姻、家庭、子女问题提供了一件利器。</w:t>
      </w:r>
    </w:p>
    <w:p>
      <w:pPr>
        <w:pStyle w:val="8"/>
        <w:spacing w:line="0" w:lineRule="atLeast"/>
        <w:jc w:val="left"/>
        <w:rPr>
          <w:rFonts w:ascii="微软雅黑" w:hAnsi="微软雅黑" w:eastAsia="微软雅黑" w:cs="微软雅黑"/>
          <w:sz w:val="22"/>
        </w:rPr>
      </w:pPr>
      <w:r>
        <w:rPr>
          <w:rFonts w:hint="eastAsia" w:ascii="微软雅黑" w:hAnsi="微软雅黑" w:eastAsia="微软雅黑" w:cs="微软雅黑"/>
          <w:sz w:val="22"/>
        </w:rPr>
        <w:t>&amp; 学习心理咨询师以后，可以不断内省自己，充分的认识自我，改造自我</w:t>
      </w:r>
    </w:p>
    <w:p>
      <w:pPr>
        <w:pStyle w:val="8"/>
        <w:spacing w:line="0" w:lineRule="atLeast"/>
        <w:ind w:firstLine="629"/>
        <w:rPr>
          <w:rFonts w:ascii="微软雅黑" w:hAnsi="微软雅黑" w:eastAsia="微软雅黑" w:cs="微软雅黑"/>
        </w:rPr>
      </w:pPr>
      <w:r>
        <w:rPr>
          <w:rFonts w:hint="eastAsia" w:ascii="微软雅黑" w:hAnsi="微软雅黑" w:eastAsia="微软雅黑" w:cs="微软雅黑"/>
        </w:rPr>
        <w:t>实操课程以面授讲课、技能训练、实战演练、观摩见习的形式进行</w:t>
      </w:r>
      <w:r>
        <w:rPr>
          <w:rFonts w:hint="eastAsia" w:ascii="微软雅黑" w:hAnsi="微软雅黑" w:eastAsia="微软雅黑" w:cs="微软雅黑"/>
          <w:sz w:val="15"/>
        </w:rPr>
        <w:t>，</w:t>
      </w:r>
      <w:r>
        <w:rPr>
          <w:rFonts w:hint="eastAsia" w:ascii="微软雅黑" w:hAnsi="微软雅黑" w:eastAsia="微软雅黑" w:cs="微软雅黑"/>
        </w:rPr>
        <w:t>内容涉及心理诊断技能、心理测量技能、心理咨询技能及心理治疗技能四门技能。训练与见习采用主讲教师讲授技能要点、指导学员进行训练、学员体验、参观观摩等形式。感受性强、实用性强。</w:t>
      </w:r>
    </w:p>
    <w:p>
      <w:pPr>
        <w:spacing w:line="360" w:lineRule="auto"/>
        <w:rPr>
          <w:rFonts w:ascii="微软雅黑" w:hAnsi="微软雅黑" w:eastAsia="微软雅黑" w:cs="微软雅黑"/>
          <w:b/>
          <w:sz w:val="32"/>
        </w:rPr>
      </w:pPr>
      <w:r>
        <w:rPr>
          <w:rFonts w:hint="eastAsia" w:ascii="微软雅黑" w:hAnsi="微软雅黑" w:eastAsia="微软雅黑" w:cs="微软雅黑"/>
          <w:b/>
          <w:sz w:val="32"/>
        </w:rPr>
        <w:t>心理咨询师精品班型</w:t>
      </w:r>
    </w:p>
    <w:tbl>
      <w:tblPr>
        <w:tblStyle w:val="5"/>
        <w:tblW w:w="8640" w:type="dxa"/>
        <w:jc w:val="center"/>
        <w:shd w:val="clear" w:color="auto" w:fill="FFFFFF" w:themeFill="background1"/>
        <w:tblLayout w:type="fixed"/>
        <w:tblCellMar>
          <w:top w:w="15" w:type="dxa"/>
          <w:left w:w="15" w:type="dxa"/>
          <w:bottom w:w="15" w:type="dxa"/>
          <w:right w:w="15" w:type="dxa"/>
        </w:tblCellMar>
      </w:tblPr>
      <w:tblGrid>
        <w:gridCol w:w="2252"/>
        <w:gridCol w:w="6"/>
        <w:gridCol w:w="2231"/>
        <w:gridCol w:w="1600"/>
        <w:gridCol w:w="2551"/>
      </w:tblGrid>
      <w:tr>
        <w:tblPrEx>
          <w:shd w:val="clear" w:color="auto" w:fill="FFFFFF" w:themeFill="background1"/>
          <w:tblCellMar>
            <w:top w:w="15" w:type="dxa"/>
            <w:left w:w="15" w:type="dxa"/>
            <w:bottom w:w="15" w:type="dxa"/>
            <w:right w:w="15" w:type="dxa"/>
          </w:tblCellMar>
        </w:tblPrEx>
        <w:trPr>
          <w:trHeight w:val="1517"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31BDBF"/>
            <w:vAlign w:val="center"/>
          </w:tcPr>
          <w:p>
            <w:pPr>
              <w:widowControl/>
              <w:jc w:val="center"/>
              <w:textAlignment w:val="center"/>
              <w:rPr>
                <w:rFonts w:ascii="微软雅黑" w:hAnsi="微软雅黑" w:eastAsia="微软雅黑" w:cs="微软雅黑"/>
                <w:b/>
                <w:color w:val="0101BF"/>
                <w:szCs w:val="21"/>
              </w:rPr>
            </w:pPr>
            <w:r>
              <w:rPr>
                <w:rFonts w:hint="eastAsia" w:ascii="微软雅黑" w:hAnsi="微软雅黑" w:eastAsia="微软雅黑" w:cs="微软雅黑"/>
                <w:b/>
                <w:color w:val="0101BF"/>
                <w:kern w:val="0"/>
                <w:szCs w:val="21"/>
              </w:rPr>
              <w:t>心理咨询师班型介绍</w:t>
            </w:r>
          </w:p>
        </w:tc>
        <w:tc>
          <w:tcPr>
            <w:tcW w:w="1600" w:type="dxa"/>
            <w:tcBorders>
              <w:top w:val="single" w:color="969696" w:sz="12" w:space="0"/>
              <w:left w:val="single" w:color="969696" w:sz="12" w:space="0"/>
              <w:bottom w:val="single" w:color="969696" w:sz="12" w:space="0"/>
              <w:right w:val="single" w:color="969696" w:sz="12" w:space="0"/>
            </w:tcBorders>
            <w:shd w:val="clear" w:color="auto" w:fill="31BDBF"/>
            <w:vAlign w:val="center"/>
          </w:tcPr>
          <w:p>
            <w:pPr>
              <w:widowControl/>
              <w:jc w:val="center"/>
              <w:textAlignment w:val="center"/>
              <w:rPr>
                <w:rFonts w:ascii="微软雅黑" w:hAnsi="微软雅黑" w:eastAsia="微软雅黑" w:cs="微软雅黑"/>
                <w:b/>
                <w:color w:val="0101BF"/>
                <w:szCs w:val="21"/>
                <w:highlight w:val="lightGray"/>
              </w:rPr>
            </w:pPr>
            <w:r>
              <w:rPr>
                <w:rFonts w:hint="eastAsia" w:ascii="微软雅黑" w:hAnsi="微软雅黑" w:eastAsia="微软雅黑" w:cs="微软雅黑"/>
                <w:b/>
                <w:color w:val="0101BF"/>
                <w:szCs w:val="21"/>
              </w:rPr>
              <w:t>精讲保过班</w:t>
            </w:r>
          </w:p>
        </w:tc>
        <w:tc>
          <w:tcPr>
            <w:tcW w:w="2551" w:type="dxa"/>
            <w:tcBorders>
              <w:top w:val="single" w:color="969696" w:sz="12" w:space="0"/>
              <w:left w:val="single" w:color="969696" w:sz="12" w:space="0"/>
              <w:bottom w:val="single" w:color="969696" w:sz="12" w:space="0"/>
              <w:right w:val="single" w:color="969696" w:sz="12" w:space="0"/>
            </w:tcBorders>
            <w:shd w:val="clear" w:color="auto" w:fill="31BDBF"/>
            <w:vAlign w:val="center"/>
          </w:tcPr>
          <w:p>
            <w:pPr>
              <w:widowControl/>
              <w:jc w:val="center"/>
              <w:textAlignment w:val="center"/>
              <w:rPr>
                <w:rFonts w:ascii="微软雅黑" w:hAnsi="微软雅黑" w:eastAsia="微软雅黑" w:cs="微软雅黑"/>
                <w:b/>
                <w:color w:val="0101BF"/>
                <w:szCs w:val="21"/>
                <w:highlight w:val="lightGray"/>
              </w:rPr>
            </w:pPr>
            <w:r>
              <w:rPr>
                <w:rFonts w:hint="eastAsia" w:ascii="微软雅黑" w:hAnsi="微软雅黑" w:eastAsia="微软雅黑" w:cs="微软雅黑"/>
                <w:b/>
                <w:color w:val="0101BF"/>
                <w:szCs w:val="21"/>
              </w:rPr>
              <w:t>精英实战班</w:t>
            </w:r>
          </w:p>
        </w:tc>
      </w:tr>
      <w:tr>
        <w:tblPrEx>
          <w:tblCellMar>
            <w:top w:w="15" w:type="dxa"/>
            <w:left w:w="15" w:type="dxa"/>
            <w:bottom w:w="15" w:type="dxa"/>
            <w:right w:w="15" w:type="dxa"/>
          </w:tblCellMar>
        </w:tblPrEx>
        <w:trPr>
          <w:trHeight w:val="495" w:hRule="atLeast"/>
          <w:jc w:val="center"/>
        </w:trPr>
        <w:tc>
          <w:tcPr>
            <w:tcW w:w="2258" w:type="dxa"/>
            <w:gridSpan w:val="2"/>
            <w:vMerge w:val="restart"/>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ind w:firstLine="280" w:firstLineChars="100"/>
              <w:textAlignment w:val="center"/>
              <w:rPr>
                <w:rFonts w:ascii="微软雅黑" w:hAnsi="微软雅黑" w:eastAsia="微软雅黑" w:cs="微软雅黑"/>
                <w:b/>
                <w:bCs/>
                <w:color w:val="052496"/>
                <w:kern w:val="0"/>
                <w:sz w:val="28"/>
                <w:szCs w:val="28"/>
              </w:rPr>
            </w:pPr>
            <w:r>
              <w:rPr>
                <w:rFonts w:hint="eastAsia" w:ascii="微软雅黑" w:hAnsi="微软雅黑" w:eastAsia="微软雅黑" w:cs="微软雅黑"/>
                <w:b/>
                <w:bCs/>
                <w:color w:val="052496"/>
                <w:kern w:val="0"/>
                <w:sz w:val="28"/>
                <w:szCs w:val="28"/>
              </w:rPr>
              <w:t>心理咨询师</w:t>
            </w:r>
          </w:p>
        </w:tc>
        <w:tc>
          <w:tcPr>
            <w:tcW w:w="2231" w:type="dxa"/>
            <w:tcBorders>
              <w:top w:val="single" w:color="969696" w:sz="12" w:space="0"/>
              <w:left w:val="single" w:color="969696" w:sz="12" w:space="0"/>
              <w:bottom w:val="single" w:color="969696" w:sz="12" w:space="0"/>
              <w:right w:val="single" w:color="969696" w:sz="12" w:space="0"/>
            </w:tcBorders>
            <w:shd w:val="clear" w:color="auto" w:fill="A4A4A4" w:themeFill="background1" w:themeFillShade="A5"/>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14:textFill>
                  <w14:solidFill>
                    <w14:schemeClr w14:val="tx1"/>
                  </w14:solidFill>
                </w14:textFill>
              </w:rPr>
              <w:t>市场价</w:t>
            </w:r>
          </w:p>
        </w:tc>
        <w:tc>
          <w:tcPr>
            <w:tcW w:w="1600" w:type="dxa"/>
            <w:tcBorders>
              <w:top w:val="single" w:color="969696" w:sz="12" w:space="0"/>
              <w:left w:val="single" w:color="969696" w:sz="12" w:space="0"/>
              <w:bottom w:val="single" w:color="969696" w:sz="12" w:space="0"/>
              <w:right w:val="single" w:color="969696" w:sz="12" w:space="0"/>
            </w:tcBorders>
            <w:shd w:val="clear" w:color="auto" w:fill="A4A4A4" w:themeFill="background1" w:themeFillShade="A5"/>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7980元</w:t>
            </w:r>
          </w:p>
        </w:tc>
        <w:tc>
          <w:tcPr>
            <w:tcW w:w="2551" w:type="dxa"/>
            <w:tcBorders>
              <w:top w:val="single" w:color="969696" w:sz="12" w:space="0"/>
              <w:left w:val="single" w:color="969696" w:sz="12" w:space="0"/>
              <w:bottom w:val="single" w:color="969696" w:sz="12" w:space="0"/>
              <w:right w:val="single" w:color="969696" w:sz="12" w:space="0"/>
            </w:tcBorders>
            <w:shd w:val="clear" w:color="auto" w:fill="A4A4A4" w:themeFill="background1" w:themeFillShade="A5"/>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9990元</w:t>
            </w:r>
          </w:p>
        </w:tc>
      </w:tr>
      <w:tr>
        <w:tblPrEx>
          <w:tblCellMar>
            <w:top w:w="15" w:type="dxa"/>
            <w:left w:w="15" w:type="dxa"/>
            <w:bottom w:w="15" w:type="dxa"/>
            <w:right w:w="15" w:type="dxa"/>
          </w:tblCellMar>
        </w:tblPrEx>
        <w:trPr>
          <w:trHeight w:val="495" w:hRule="atLeast"/>
          <w:jc w:val="center"/>
        </w:trPr>
        <w:tc>
          <w:tcPr>
            <w:tcW w:w="2258" w:type="dxa"/>
            <w:gridSpan w:val="2"/>
            <w:vMerge w:val="continue"/>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color w:val="333333"/>
                <w:szCs w:val="21"/>
              </w:rPr>
            </w:pPr>
          </w:p>
        </w:tc>
        <w:tc>
          <w:tcPr>
            <w:tcW w:w="2231" w:type="dxa"/>
            <w:tcBorders>
              <w:top w:val="single" w:color="969696" w:sz="12" w:space="0"/>
              <w:left w:val="single" w:color="969696" w:sz="12" w:space="0"/>
              <w:bottom w:val="single" w:color="969696" w:sz="12" w:space="0"/>
              <w:right w:val="single" w:color="969696" w:sz="12" w:space="0"/>
            </w:tcBorders>
            <w:shd w:val="clear" w:color="auto" w:fill="043CBC"/>
            <w:vAlign w:val="center"/>
          </w:tcPr>
          <w:p>
            <w:pPr>
              <w:widowControl/>
              <w:jc w:val="center"/>
              <w:textAlignment w:val="center"/>
              <w:rPr>
                <w:rFonts w:ascii="微软雅黑" w:hAnsi="微软雅黑" w:eastAsia="微软雅黑" w:cs="微软雅黑"/>
                <w:b/>
                <w:bCs/>
                <w:color w:val="FFFFFF" w:themeColor="background1"/>
                <w:sz w:val="18"/>
                <w:szCs w:val="18"/>
                <w14:textFill>
                  <w14:solidFill>
                    <w14:schemeClr w14:val="bg1"/>
                  </w14:solidFill>
                </w14:textFill>
              </w:rPr>
            </w:pPr>
            <w:r>
              <w:rPr>
                <w:rFonts w:hint="eastAsia" w:ascii="微软雅黑" w:hAnsi="微软雅黑" w:eastAsia="微软雅黑" w:cs="微软雅黑"/>
                <w:b/>
                <w:bCs/>
                <w:color w:val="FFFFFF" w:themeColor="background1"/>
                <w:kern w:val="0"/>
                <w:sz w:val="18"/>
                <w:szCs w:val="18"/>
                <w14:textFill>
                  <w14:solidFill>
                    <w14:schemeClr w14:val="bg1"/>
                  </w14:solidFill>
                </w14:textFill>
              </w:rPr>
              <w:t>如义心理商学院优惠价</w:t>
            </w:r>
          </w:p>
        </w:tc>
        <w:tc>
          <w:tcPr>
            <w:tcW w:w="1600" w:type="dxa"/>
            <w:tcBorders>
              <w:top w:val="single" w:color="969696" w:sz="12" w:space="0"/>
              <w:left w:val="single" w:color="969696" w:sz="12" w:space="0"/>
              <w:bottom w:val="single" w:color="969696" w:sz="12" w:space="0"/>
              <w:right w:val="single" w:color="969696" w:sz="12" w:space="0"/>
            </w:tcBorders>
            <w:shd w:val="clear" w:color="auto" w:fill="043CBC"/>
            <w:vAlign w:val="center"/>
          </w:tcPr>
          <w:p>
            <w:pPr>
              <w:widowControl/>
              <w:jc w:val="center"/>
              <w:textAlignment w:val="center"/>
              <w:rPr>
                <w:rFonts w:ascii="微软雅黑" w:hAnsi="微软雅黑" w:eastAsia="微软雅黑" w:cs="微软雅黑"/>
                <w:b/>
                <w:bCs/>
                <w:color w:val="FFFFFF" w:themeColor="background1"/>
                <w:szCs w:val="21"/>
                <w14:textFill>
                  <w14:solidFill>
                    <w14:schemeClr w14:val="bg1"/>
                  </w14:solidFill>
                </w14:textFill>
              </w:rPr>
            </w:pPr>
            <w:r>
              <w:rPr>
                <w:rFonts w:hint="eastAsia" w:ascii="微软雅黑" w:hAnsi="微软雅黑" w:eastAsia="微软雅黑" w:cs="微软雅黑"/>
                <w:b/>
                <w:bCs/>
                <w:color w:val="FFFFFF" w:themeColor="background1"/>
                <w:szCs w:val="21"/>
                <w14:textFill>
                  <w14:solidFill>
                    <w14:schemeClr w14:val="bg1"/>
                  </w14:solidFill>
                </w14:textFill>
              </w:rPr>
              <w:t>4980元</w:t>
            </w:r>
          </w:p>
        </w:tc>
        <w:tc>
          <w:tcPr>
            <w:tcW w:w="2551" w:type="dxa"/>
            <w:tcBorders>
              <w:top w:val="single" w:color="969696" w:sz="12" w:space="0"/>
              <w:left w:val="single" w:color="969696" w:sz="12" w:space="0"/>
              <w:bottom w:val="single" w:color="969696" w:sz="12" w:space="0"/>
              <w:right w:val="single" w:color="969696" w:sz="12" w:space="0"/>
            </w:tcBorders>
            <w:shd w:val="clear" w:color="auto" w:fill="043CBC"/>
            <w:vAlign w:val="center"/>
          </w:tcPr>
          <w:p>
            <w:pPr>
              <w:widowControl/>
              <w:jc w:val="center"/>
              <w:textAlignment w:val="center"/>
              <w:rPr>
                <w:rFonts w:ascii="微软雅黑" w:hAnsi="微软雅黑" w:eastAsia="微软雅黑" w:cs="微软雅黑"/>
                <w:b/>
                <w:bCs/>
                <w:color w:val="FFFFFF" w:themeColor="background1"/>
                <w:szCs w:val="21"/>
                <w14:textFill>
                  <w14:solidFill>
                    <w14:schemeClr w14:val="bg1"/>
                  </w14:solidFill>
                </w14:textFill>
              </w:rPr>
            </w:pPr>
            <w:r>
              <w:rPr>
                <w:rFonts w:hint="eastAsia" w:ascii="微软雅黑" w:hAnsi="微软雅黑" w:eastAsia="微软雅黑" w:cs="微软雅黑"/>
                <w:b/>
                <w:bCs/>
                <w:color w:val="FFFFFF" w:themeColor="background1"/>
                <w:szCs w:val="21"/>
                <w14:textFill>
                  <w14:solidFill>
                    <w14:schemeClr w14:val="bg1"/>
                  </w14:solidFill>
                </w14:textFill>
              </w:rPr>
              <w:t>6980元</w:t>
            </w:r>
          </w:p>
        </w:tc>
      </w:tr>
      <w:tr>
        <w:tblPrEx>
          <w:tblCellMar>
            <w:top w:w="15" w:type="dxa"/>
            <w:left w:w="15" w:type="dxa"/>
            <w:bottom w:w="15" w:type="dxa"/>
            <w:right w:w="15" w:type="dxa"/>
          </w:tblCellMar>
        </w:tblPrEx>
        <w:trPr>
          <w:trHeight w:val="345"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color w:val="333333"/>
                <w:szCs w:val="21"/>
              </w:rPr>
            </w:pPr>
            <w:r>
              <w:rPr>
                <w:rFonts w:hint="eastAsia" w:ascii="微软雅黑" w:hAnsi="微软雅黑" w:eastAsia="微软雅黑" w:cs="微软雅黑"/>
                <w:b/>
                <w:color w:val="333333"/>
                <w:kern w:val="0"/>
                <w:szCs w:val="21"/>
              </w:rPr>
              <w:t>性价比排名</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333333"/>
                <w:sz w:val="18"/>
                <w:szCs w:val="18"/>
              </w:rPr>
            </w:pPr>
            <w:r>
              <w:rPr>
                <w:rFonts w:hint="eastAsia" w:ascii="微软雅黑" w:hAnsi="微软雅黑" w:eastAsia="微软雅黑" w:cs="微软雅黑"/>
                <w:color w:val="333333"/>
                <w:kern w:val="0"/>
                <w:sz w:val="18"/>
                <w:szCs w:val="18"/>
              </w:rPr>
              <w:t>★★★☆☆</w:t>
            </w: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C00000"/>
                <w:sz w:val="18"/>
                <w:szCs w:val="18"/>
              </w:rPr>
            </w:pPr>
            <w:r>
              <w:rPr>
                <w:rFonts w:hint="eastAsia" w:ascii="微软雅黑" w:hAnsi="微软雅黑" w:eastAsia="微软雅黑" w:cs="微软雅黑"/>
                <w:color w:val="C00000"/>
                <w:kern w:val="0"/>
                <w:sz w:val="18"/>
                <w:szCs w:val="18"/>
              </w:rPr>
              <w:t>★★★★☆</w:t>
            </w:r>
          </w:p>
        </w:tc>
      </w:tr>
      <w:tr>
        <w:tblPrEx>
          <w:tblCellMar>
            <w:top w:w="15" w:type="dxa"/>
            <w:left w:w="15" w:type="dxa"/>
            <w:bottom w:w="15" w:type="dxa"/>
            <w:right w:w="15" w:type="dxa"/>
          </w:tblCellMar>
        </w:tblPrEx>
        <w:trPr>
          <w:trHeight w:val="570" w:hRule="atLeast"/>
          <w:jc w:val="center"/>
        </w:trPr>
        <w:tc>
          <w:tcPr>
            <w:tcW w:w="2258" w:type="dxa"/>
            <w:gridSpan w:val="2"/>
            <w:vMerge w:val="restart"/>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bCs/>
                <w:color w:val="00CCFF"/>
                <w:szCs w:val="21"/>
              </w:rPr>
            </w:pPr>
            <w:r>
              <w:rPr>
                <w:rFonts w:hint="eastAsia" w:ascii="微软雅黑" w:hAnsi="微软雅黑" w:eastAsia="微软雅黑" w:cs="微软雅黑"/>
                <w:b/>
                <w:bCs/>
                <w:color w:val="00CCFF"/>
                <w:kern w:val="0"/>
                <w:szCs w:val="21"/>
              </w:rPr>
              <w:t>说明会</w:t>
            </w:r>
          </w:p>
        </w:tc>
        <w:tc>
          <w:tcPr>
            <w:tcW w:w="223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14:textFill>
                  <w14:solidFill>
                    <w14:schemeClr w14:val="tx1"/>
                  </w14:solidFill>
                </w14:textFill>
              </w:rPr>
              <w:t>心理咨询师导入面授课</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462" w:hRule="atLeast"/>
          <w:jc w:val="center"/>
        </w:trPr>
        <w:tc>
          <w:tcPr>
            <w:tcW w:w="2258" w:type="dxa"/>
            <w:gridSpan w:val="2"/>
            <w:vMerge w:val="continue"/>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bCs/>
                <w:color w:val="00CCFF"/>
                <w:szCs w:val="21"/>
              </w:rPr>
            </w:pPr>
          </w:p>
        </w:tc>
        <w:tc>
          <w:tcPr>
            <w:tcW w:w="223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14:textFill>
                  <w14:solidFill>
                    <w14:schemeClr w14:val="tx1"/>
                  </w14:solidFill>
                </w14:textFill>
              </w:rPr>
              <w:t>心理咨询师导入网络课</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465" w:hRule="atLeast"/>
          <w:jc w:val="center"/>
        </w:trPr>
        <w:tc>
          <w:tcPr>
            <w:tcW w:w="2258" w:type="dxa"/>
            <w:gridSpan w:val="2"/>
            <w:vMerge w:val="restart"/>
            <w:tcBorders>
              <w:top w:val="single" w:color="969696" w:sz="12" w:space="0"/>
              <w:left w:val="single" w:color="969696" w:sz="12" w:space="0"/>
              <w:right w:val="single" w:color="969696" w:sz="12" w:space="0"/>
            </w:tcBorders>
            <w:shd w:val="clear" w:color="auto" w:fill="FFFFFF" w:themeFill="background1"/>
            <w:vAlign w:val="center"/>
          </w:tcPr>
          <w:p>
            <w:pPr>
              <w:widowControl/>
              <w:textAlignment w:val="center"/>
              <w:rPr>
                <w:rFonts w:ascii="微软雅黑" w:hAnsi="微软雅黑" w:eastAsia="微软雅黑" w:cs="微软雅黑"/>
                <w:b/>
                <w:bCs/>
                <w:color w:val="000066"/>
                <w:szCs w:val="21"/>
              </w:rPr>
            </w:pPr>
            <w:r>
              <w:rPr>
                <w:rFonts w:hint="eastAsia" w:ascii="微软雅黑" w:hAnsi="微软雅黑" w:eastAsia="微软雅黑" w:cs="微软雅黑"/>
                <w:b/>
                <w:bCs/>
                <w:color w:val="000066"/>
                <w:szCs w:val="21"/>
              </w:rPr>
              <w:t>心理咨询师基础课程</w:t>
            </w:r>
          </w:p>
        </w:tc>
        <w:tc>
          <w:tcPr>
            <w:tcW w:w="223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themeColor="text1"/>
                <w:kern w:val="0"/>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14:textFill>
                  <w14:solidFill>
                    <w14:schemeClr w14:val="tx1"/>
                  </w14:solidFill>
                </w14:textFill>
              </w:rPr>
              <w:t>基础心理学 面授课程</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475" w:hRule="atLeast"/>
          <w:jc w:val="center"/>
        </w:trPr>
        <w:tc>
          <w:tcPr>
            <w:tcW w:w="2258" w:type="dxa"/>
            <w:gridSpan w:val="2"/>
            <w:vMerge w:val="continue"/>
            <w:tcBorders>
              <w:left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bCs/>
                <w:color w:val="000066"/>
                <w:szCs w:val="21"/>
              </w:rPr>
            </w:pPr>
          </w:p>
        </w:tc>
        <w:tc>
          <w:tcPr>
            <w:tcW w:w="223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14:textFill>
                  <w14:solidFill>
                    <w14:schemeClr w14:val="tx1"/>
                  </w14:solidFill>
                </w14:textFill>
              </w:rPr>
              <w:t>基础心理学 网络课程</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570" w:hRule="atLeast"/>
          <w:jc w:val="center"/>
        </w:trPr>
        <w:tc>
          <w:tcPr>
            <w:tcW w:w="2258" w:type="dxa"/>
            <w:gridSpan w:val="2"/>
            <w:vMerge w:val="continue"/>
            <w:tcBorders>
              <w:left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bCs/>
                <w:color w:val="000066"/>
                <w:szCs w:val="21"/>
              </w:rPr>
            </w:pPr>
          </w:p>
        </w:tc>
        <w:tc>
          <w:tcPr>
            <w:tcW w:w="223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14:textFill>
                  <w14:solidFill>
                    <w14:schemeClr w14:val="tx1"/>
                  </w14:solidFill>
                </w14:textFill>
              </w:rPr>
              <w:t>社会心理学 面授课程</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555" w:hRule="atLeast"/>
          <w:jc w:val="center"/>
        </w:trPr>
        <w:tc>
          <w:tcPr>
            <w:tcW w:w="2258" w:type="dxa"/>
            <w:gridSpan w:val="2"/>
            <w:vMerge w:val="continue"/>
            <w:tcBorders>
              <w:left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bCs/>
                <w:color w:val="000066"/>
                <w:szCs w:val="21"/>
              </w:rPr>
            </w:pPr>
          </w:p>
        </w:tc>
        <w:tc>
          <w:tcPr>
            <w:tcW w:w="223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14:textFill>
                  <w14:solidFill>
                    <w14:schemeClr w14:val="tx1"/>
                  </w14:solidFill>
                </w14:textFill>
              </w:rPr>
              <w:t>社会心理学 网络课程</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540" w:hRule="atLeast"/>
          <w:jc w:val="center"/>
        </w:trPr>
        <w:tc>
          <w:tcPr>
            <w:tcW w:w="2258" w:type="dxa"/>
            <w:gridSpan w:val="2"/>
            <w:vMerge w:val="continue"/>
            <w:tcBorders>
              <w:left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bCs/>
                <w:color w:val="000066"/>
                <w:szCs w:val="21"/>
              </w:rPr>
            </w:pPr>
          </w:p>
        </w:tc>
        <w:tc>
          <w:tcPr>
            <w:tcW w:w="223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14:textFill>
                  <w14:solidFill>
                    <w14:schemeClr w14:val="tx1"/>
                  </w14:solidFill>
                </w14:textFill>
              </w:rPr>
              <w:t>发展心理学 面授课程</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540" w:hRule="atLeast"/>
          <w:jc w:val="center"/>
        </w:trPr>
        <w:tc>
          <w:tcPr>
            <w:tcW w:w="2258" w:type="dxa"/>
            <w:gridSpan w:val="2"/>
            <w:vMerge w:val="continue"/>
            <w:tcBorders>
              <w:left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bCs/>
                <w:color w:val="000066"/>
                <w:szCs w:val="21"/>
              </w:rPr>
            </w:pPr>
          </w:p>
        </w:tc>
        <w:tc>
          <w:tcPr>
            <w:tcW w:w="223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14:textFill>
                  <w14:solidFill>
                    <w14:schemeClr w14:val="tx1"/>
                  </w14:solidFill>
                </w14:textFill>
              </w:rPr>
              <w:t>发展心理学 网络课程</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480" w:hRule="atLeast"/>
          <w:jc w:val="center"/>
        </w:trPr>
        <w:tc>
          <w:tcPr>
            <w:tcW w:w="2258" w:type="dxa"/>
            <w:gridSpan w:val="2"/>
            <w:vMerge w:val="continue"/>
            <w:tcBorders>
              <w:left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bCs/>
                <w:color w:val="000066"/>
                <w:szCs w:val="21"/>
              </w:rPr>
            </w:pPr>
          </w:p>
        </w:tc>
        <w:tc>
          <w:tcPr>
            <w:tcW w:w="223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14:textFill>
                  <w14:solidFill>
                    <w14:schemeClr w14:val="tx1"/>
                  </w14:solidFill>
                </w14:textFill>
              </w:rPr>
              <w:t>变态心理学 面授课程</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510" w:hRule="atLeast"/>
          <w:jc w:val="center"/>
        </w:trPr>
        <w:tc>
          <w:tcPr>
            <w:tcW w:w="2258" w:type="dxa"/>
            <w:gridSpan w:val="2"/>
            <w:vMerge w:val="continue"/>
            <w:tcBorders>
              <w:left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bCs/>
                <w:color w:val="000066"/>
                <w:szCs w:val="21"/>
              </w:rPr>
            </w:pPr>
          </w:p>
        </w:tc>
        <w:tc>
          <w:tcPr>
            <w:tcW w:w="223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14:textFill>
                  <w14:solidFill>
                    <w14:schemeClr w14:val="tx1"/>
                  </w14:solidFill>
                </w14:textFill>
              </w:rPr>
              <w:t>变态心理学 网络课程</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495" w:hRule="atLeast"/>
          <w:jc w:val="center"/>
        </w:trPr>
        <w:tc>
          <w:tcPr>
            <w:tcW w:w="2258" w:type="dxa"/>
            <w:gridSpan w:val="2"/>
            <w:vMerge w:val="continue"/>
            <w:tcBorders>
              <w:left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bCs/>
                <w:color w:val="000066"/>
                <w:szCs w:val="21"/>
              </w:rPr>
            </w:pPr>
          </w:p>
        </w:tc>
        <w:tc>
          <w:tcPr>
            <w:tcW w:w="223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14:textFill>
                  <w14:solidFill>
                    <w14:schemeClr w14:val="tx1"/>
                  </w14:solidFill>
                </w14:textFill>
              </w:rPr>
              <w:t>测量心理学 面授课程</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607" w:hRule="atLeast"/>
          <w:jc w:val="center"/>
        </w:trPr>
        <w:tc>
          <w:tcPr>
            <w:tcW w:w="2258" w:type="dxa"/>
            <w:gridSpan w:val="2"/>
            <w:vMerge w:val="continue"/>
            <w:tcBorders>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bCs/>
                <w:color w:val="000066"/>
                <w:szCs w:val="21"/>
              </w:rPr>
            </w:pPr>
          </w:p>
        </w:tc>
        <w:tc>
          <w:tcPr>
            <w:tcW w:w="2231" w:type="dxa"/>
            <w:tcBorders>
              <w:top w:val="single" w:color="969696" w:sz="12" w:space="0"/>
              <w:left w:val="single" w:color="969696" w:sz="12" w:space="0"/>
              <w:bottom w:val="single" w:color="auto" w:sz="4" w:space="0"/>
              <w:right w:val="single" w:color="969696" w:sz="12" w:space="0"/>
            </w:tcBorders>
            <w:shd w:val="clear" w:color="auto" w:fill="FFFFFF" w:themeFill="background1"/>
            <w:vAlign w:val="center"/>
          </w:tcPr>
          <w:p>
            <w:pPr>
              <w:widowControl/>
              <w:ind w:firstLine="180" w:firstLineChars="100"/>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14:textFill>
                  <w14:solidFill>
                    <w14:schemeClr w14:val="tx1"/>
                  </w14:solidFill>
                </w14:textFill>
              </w:rPr>
              <w:t>测量心理学 网络课程</w:t>
            </w:r>
          </w:p>
        </w:tc>
        <w:tc>
          <w:tcPr>
            <w:tcW w:w="1600" w:type="dxa"/>
            <w:vMerge w:val="restart"/>
            <w:tcBorders>
              <w:top w:val="single" w:color="969696" w:sz="12" w:space="0"/>
              <w:left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c>
          <w:tcPr>
            <w:tcW w:w="2551" w:type="dxa"/>
            <w:vMerge w:val="restart"/>
            <w:tcBorders>
              <w:top w:val="single" w:color="969696" w:sz="12" w:space="0"/>
              <w:left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412" w:hRule="atLeast"/>
          <w:jc w:val="center"/>
        </w:trPr>
        <w:tc>
          <w:tcPr>
            <w:tcW w:w="2258" w:type="dxa"/>
            <w:gridSpan w:val="2"/>
            <w:vMerge w:val="continue"/>
            <w:tcBorders>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bCs/>
                <w:color w:val="000066"/>
                <w:szCs w:val="21"/>
              </w:rPr>
            </w:pPr>
          </w:p>
        </w:tc>
        <w:tc>
          <w:tcPr>
            <w:tcW w:w="2231" w:type="dxa"/>
            <w:tcBorders>
              <w:top w:val="single" w:color="auto" w:sz="4" w:space="0"/>
              <w:left w:val="single" w:color="969696" w:sz="12" w:space="0"/>
              <w:bottom w:val="single" w:color="auto" w:sz="4" w:space="0"/>
              <w:right w:val="single" w:color="969696" w:sz="12" w:space="0"/>
            </w:tcBorders>
            <w:shd w:val="clear" w:color="auto" w:fill="FFFFFF" w:themeFill="background1"/>
            <w:vAlign w:val="center"/>
          </w:tcPr>
          <w:p>
            <w:pPr>
              <w:widowControl/>
              <w:ind w:firstLine="360" w:firstLineChars="200"/>
              <w:textAlignment w:val="center"/>
              <w:rPr>
                <w:rFonts w:ascii="微软雅黑" w:hAnsi="微软雅黑" w:eastAsia="微软雅黑" w:cs="微软雅黑"/>
                <w:color w:val="000000" w:themeColor="text1"/>
                <w:kern w:val="0"/>
                <w:sz w:val="18"/>
                <w:szCs w:val="18"/>
                <w14:textFill>
                  <w14:solidFill>
                    <w14:schemeClr w14:val="tx1"/>
                  </w14:solidFill>
                </w14:textFill>
              </w:rPr>
            </w:pPr>
            <w:r>
              <w:rPr>
                <w:rFonts w:hint="eastAsia" w:ascii="微软雅黑" w:hAnsi="微软雅黑" w:eastAsia="微软雅黑" w:cs="微软雅黑"/>
                <w:color w:val="FF0000"/>
                <w:kern w:val="0"/>
                <w:sz w:val="18"/>
                <w:szCs w:val="18"/>
              </w:rPr>
              <w:t>人格心理学</w:t>
            </w:r>
          </w:p>
        </w:tc>
        <w:tc>
          <w:tcPr>
            <w:tcW w:w="1600" w:type="dxa"/>
            <w:vMerge w:val="continue"/>
            <w:tcBorders>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p>
        </w:tc>
        <w:tc>
          <w:tcPr>
            <w:tcW w:w="2551" w:type="dxa"/>
            <w:vMerge w:val="continue"/>
            <w:tcBorders>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kern w:val="0"/>
                <w:sz w:val="16"/>
                <w:szCs w:val="16"/>
              </w:rPr>
            </w:pPr>
          </w:p>
        </w:tc>
      </w:tr>
      <w:tr>
        <w:tblPrEx>
          <w:tblCellMar>
            <w:top w:w="15" w:type="dxa"/>
            <w:left w:w="15" w:type="dxa"/>
            <w:bottom w:w="15" w:type="dxa"/>
            <w:right w:w="15" w:type="dxa"/>
          </w:tblCellMar>
        </w:tblPrEx>
        <w:trPr>
          <w:trHeight w:val="442" w:hRule="atLeast"/>
          <w:jc w:val="center"/>
        </w:trPr>
        <w:tc>
          <w:tcPr>
            <w:tcW w:w="2258" w:type="dxa"/>
            <w:gridSpan w:val="2"/>
            <w:vMerge w:val="continue"/>
            <w:tcBorders>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bCs/>
                <w:color w:val="000066"/>
                <w:szCs w:val="21"/>
              </w:rPr>
            </w:pPr>
          </w:p>
        </w:tc>
        <w:tc>
          <w:tcPr>
            <w:tcW w:w="2231" w:type="dxa"/>
            <w:tcBorders>
              <w:top w:val="single" w:color="auto" w:sz="4" w:space="0"/>
              <w:left w:val="single" w:color="969696" w:sz="12" w:space="0"/>
              <w:bottom w:val="single" w:color="auto" w:sz="4" w:space="0"/>
              <w:right w:val="single" w:color="969696" w:sz="12" w:space="0"/>
            </w:tcBorders>
            <w:shd w:val="clear" w:color="auto" w:fill="FFFFFF" w:themeFill="background1"/>
            <w:vAlign w:val="center"/>
          </w:tcPr>
          <w:p>
            <w:pPr>
              <w:widowControl/>
              <w:ind w:firstLine="180" w:firstLineChars="100"/>
              <w:textAlignment w:val="center"/>
              <w:rPr>
                <w:rFonts w:ascii="微软雅黑" w:hAnsi="微软雅黑" w:eastAsia="微软雅黑" w:cs="微软雅黑"/>
                <w:color w:val="000000" w:themeColor="text1"/>
                <w:kern w:val="0"/>
                <w:sz w:val="18"/>
                <w:szCs w:val="18"/>
                <w14:textFill>
                  <w14:solidFill>
                    <w14:schemeClr w14:val="tx1"/>
                  </w14:solidFill>
                </w14:textFill>
              </w:rPr>
            </w:pPr>
            <w:r>
              <w:rPr>
                <w:rFonts w:hint="eastAsia" w:ascii="微软雅黑" w:hAnsi="微软雅黑" w:eastAsia="微软雅黑" w:cs="微软雅黑"/>
                <w:color w:val="FF0000"/>
                <w:kern w:val="0"/>
                <w:sz w:val="18"/>
                <w:szCs w:val="18"/>
              </w:rPr>
              <w:t>心理咨询概述</w:t>
            </w:r>
          </w:p>
        </w:tc>
        <w:tc>
          <w:tcPr>
            <w:tcW w:w="1600" w:type="dxa"/>
            <w:vMerge w:val="continue"/>
            <w:tcBorders>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p>
        </w:tc>
        <w:tc>
          <w:tcPr>
            <w:tcW w:w="2551" w:type="dxa"/>
            <w:vMerge w:val="continue"/>
            <w:tcBorders>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kern w:val="0"/>
                <w:sz w:val="16"/>
                <w:szCs w:val="16"/>
              </w:rPr>
            </w:pPr>
          </w:p>
        </w:tc>
      </w:tr>
      <w:tr>
        <w:tblPrEx>
          <w:tblCellMar>
            <w:top w:w="15" w:type="dxa"/>
            <w:left w:w="15" w:type="dxa"/>
            <w:bottom w:w="15" w:type="dxa"/>
            <w:right w:w="15" w:type="dxa"/>
          </w:tblCellMar>
        </w:tblPrEx>
        <w:trPr>
          <w:trHeight w:val="427" w:hRule="atLeast"/>
          <w:jc w:val="center"/>
        </w:trPr>
        <w:tc>
          <w:tcPr>
            <w:tcW w:w="2258" w:type="dxa"/>
            <w:gridSpan w:val="2"/>
            <w:vMerge w:val="continue"/>
            <w:tcBorders>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bCs/>
                <w:color w:val="000066"/>
                <w:szCs w:val="21"/>
              </w:rPr>
            </w:pPr>
          </w:p>
        </w:tc>
        <w:tc>
          <w:tcPr>
            <w:tcW w:w="2231" w:type="dxa"/>
            <w:tcBorders>
              <w:top w:val="single" w:color="auto" w:sz="4" w:space="0"/>
              <w:left w:val="single" w:color="969696" w:sz="12" w:space="0"/>
              <w:bottom w:val="single" w:color="auto" w:sz="4" w:space="0"/>
              <w:right w:val="single" w:color="969696" w:sz="12" w:space="0"/>
            </w:tcBorders>
            <w:shd w:val="clear" w:color="auto" w:fill="FFFFFF" w:themeFill="background1"/>
            <w:vAlign w:val="center"/>
          </w:tcPr>
          <w:p>
            <w:pPr>
              <w:widowControl/>
              <w:ind w:firstLine="180" w:firstLineChars="100"/>
              <w:textAlignment w:val="center"/>
              <w:rPr>
                <w:rFonts w:ascii="微软雅黑" w:hAnsi="微软雅黑" w:eastAsia="微软雅黑" w:cs="微软雅黑"/>
                <w:color w:val="000000" w:themeColor="text1"/>
                <w:kern w:val="0"/>
                <w:sz w:val="18"/>
                <w:szCs w:val="18"/>
                <w14:textFill>
                  <w14:solidFill>
                    <w14:schemeClr w14:val="tx1"/>
                  </w14:solidFill>
                </w14:textFill>
              </w:rPr>
            </w:pPr>
            <w:r>
              <w:rPr>
                <w:rFonts w:hint="eastAsia" w:ascii="微软雅黑" w:hAnsi="微软雅黑" w:eastAsia="微软雅黑" w:cs="微软雅黑"/>
                <w:color w:val="FF0000"/>
                <w:kern w:val="0"/>
                <w:sz w:val="18"/>
                <w:szCs w:val="18"/>
              </w:rPr>
              <w:t>心理咨询专业伦理</w:t>
            </w:r>
          </w:p>
        </w:tc>
        <w:tc>
          <w:tcPr>
            <w:tcW w:w="1600" w:type="dxa"/>
            <w:vMerge w:val="continue"/>
            <w:tcBorders>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p>
        </w:tc>
        <w:tc>
          <w:tcPr>
            <w:tcW w:w="2551" w:type="dxa"/>
            <w:vMerge w:val="continue"/>
            <w:tcBorders>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kern w:val="0"/>
                <w:sz w:val="16"/>
                <w:szCs w:val="16"/>
              </w:rPr>
            </w:pPr>
          </w:p>
        </w:tc>
      </w:tr>
      <w:tr>
        <w:tblPrEx>
          <w:tblCellMar>
            <w:top w:w="15" w:type="dxa"/>
            <w:left w:w="15" w:type="dxa"/>
            <w:bottom w:w="15" w:type="dxa"/>
            <w:right w:w="15" w:type="dxa"/>
          </w:tblCellMar>
        </w:tblPrEx>
        <w:trPr>
          <w:trHeight w:val="462" w:hRule="atLeast"/>
          <w:jc w:val="center"/>
        </w:trPr>
        <w:tc>
          <w:tcPr>
            <w:tcW w:w="2258" w:type="dxa"/>
            <w:gridSpan w:val="2"/>
            <w:vMerge w:val="continue"/>
            <w:tcBorders>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bCs/>
                <w:color w:val="000066"/>
                <w:szCs w:val="21"/>
              </w:rPr>
            </w:pPr>
          </w:p>
        </w:tc>
        <w:tc>
          <w:tcPr>
            <w:tcW w:w="2231" w:type="dxa"/>
            <w:tcBorders>
              <w:top w:val="single" w:color="auto" w:sz="4" w:space="0"/>
              <w:left w:val="single" w:color="969696" w:sz="12" w:space="0"/>
              <w:bottom w:val="single" w:color="969696" w:sz="12" w:space="0"/>
              <w:right w:val="single" w:color="969696" w:sz="12" w:space="0"/>
            </w:tcBorders>
            <w:shd w:val="clear" w:color="auto" w:fill="FFFFFF" w:themeFill="background1"/>
            <w:vAlign w:val="center"/>
          </w:tcPr>
          <w:p>
            <w:pPr>
              <w:widowControl/>
              <w:ind w:firstLine="180" w:firstLineChars="100"/>
              <w:textAlignment w:val="center"/>
              <w:rPr>
                <w:rFonts w:ascii="微软雅黑" w:hAnsi="微软雅黑" w:eastAsia="微软雅黑" w:cs="微软雅黑"/>
                <w:color w:val="000000" w:themeColor="text1"/>
                <w:kern w:val="0"/>
                <w:sz w:val="18"/>
                <w:szCs w:val="18"/>
                <w14:textFill>
                  <w14:solidFill>
                    <w14:schemeClr w14:val="tx1"/>
                  </w14:solidFill>
                </w14:textFill>
              </w:rPr>
            </w:pPr>
            <w:r>
              <w:rPr>
                <w:rFonts w:hint="eastAsia" w:ascii="微软雅黑" w:hAnsi="微软雅黑" w:eastAsia="微软雅黑" w:cs="微软雅黑"/>
                <w:color w:val="FF0000"/>
                <w:kern w:val="0"/>
                <w:sz w:val="18"/>
                <w:szCs w:val="18"/>
              </w:rPr>
              <w:t>心理评估概论</w:t>
            </w:r>
          </w:p>
        </w:tc>
        <w:tc>
          <w:tcPr>
            <w:tcW w:w="1600" w:type="dxa"/>
            <w:vMerge w:val="continue"/>
            <w:tcBorders>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p>
        </w:tc>
        <w:tc>
          <w:tcPr>
            <w:tcW w:w="2551" w:type="dxa"/>
            <w:vMerge w:val="continue"/>
            <w:tcBorders>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kern w:val="0"/>
                <w:sz w:val="16"/>
                <w:szCs w:val="16"/>
              </w:rPr>
            </w:pPr>
          </w:p>
        </w:tc>
      </w:tr>
      <w:tr>
        <w:tblPrEx>
          <w:tblCellMar>
            <w:top w:w="15" w:type="dxa"/>
            <w:left w:w="15" w:type="dxa"/>
            <w:bottom w:w="15" w:type="dxa"/>
            <w:right w:w="15" w:type="dxa"/>
          </w:tblCellMar>
        </w:tblPrEx>
        <w:trPr>
          <w:trHeight w:val="480" w:hRule="atLeast"/>
          <w:jc w:val="center"/>
        </w:trPr>
        <w:tc>
          <w:tcPr>
            <w:tcW w:w="2258" w:type="dxa"/>
            <w:gridSpan w:val="2"/>
            <w:vMerge w:val="restart"/>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ind w:firstLine="420" w:firstLineChars="200"/>
              <w:textAlignment w:val="center"/>
              <w:rPr>
                <w:rFonts w:ascii="微软雅黑" w:hAnsi="微软雅黑" w:eastAsia="微软雅黑" w:cs="微软雅黑"/>
                <w:b/>
                <w:bCs/>
                <w:color w:val="00CCFF"/>
                <w:szCs w:val="21"/>
              </w:rPr>
            </w:pPr>
            <w:r>
              <w:rPr>
                <w:rFonts w:hint="eastAsia" w:ascii="微软雅黑" w:hAnsi="微软雅黑" w:eastAsia="微软雅黑" w:cs="微软雅黑"/>
                <w:b/>
                <w:bCs/>
                <w:color w:val="00CCFF"/>
                <w:szCs w:val="21"/>
              </w:rPr>
              <w:t>心理诊断技能</w:t>
            </w:r>
          </w:p>
        </w:tc>
        <w:tc>
          <w:tcPr>
            <w:tcW w:w="223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初步接待资料的搜集整理</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420" w:hRule="atLeast"/>
          <w:jc w:val="center"/>
        </w:trPr>
        <w:tc>
          <w:tcPr>
            <w:tcW w:w="2258" w:type="dxa"/>
            <w:gridSpan w:val="2"/>
            <w:vMerge w:val="continue"/>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bCs/>
                <w:color w:val="00CCFF"/>
                <w:szCs w:val="21"/>
              </w:rPr>
            </w:pPr>
          </w:p>
        </w:tc>
        <w:tc>
          <w:tcPr>
            <w:tcW w:w="223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初步诊断</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90" w:hRule="atLeast"/>
          <w:jc w:val="center"/>
        </w:trPr>
        <w:tc>
          <w:tcPr>
            <w:tcW w:w="2258" w:type="dxa"/>
            <w:gridSpan w:val="2"/>
            <w:vMerge w:val="restart"/>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ind w:firstLine="420" w:firstLineChars="200"/>
              <w:textAlignment w:val="center"/>
              <w:rPr>
                <w:rFonts w:ascii="微软雅黑" w:hAnsi="微软雅黑" w:eastAsia="微软雅黑" w:cs="微软雅黑"/>
                <w:b/>
                <w:bCs/>
                <w:color w:val="000066"/>
                <w:szCs w:val="21"/>
              </w:rPr>
            </w:pPr>
            <w:r>
              <w:rPr>
                <w:rFonts w:hint="eastAsia" w:ascii="微软雅黑" w:hAnsi="微软雅黑" w:eastAsia="微软雅黑" w:cs="微软雅黑"/>
                <w:b/>
                <w:bCs/>
                <w:color w:val="000066"/>
                <w:szCs w:val="21"/>
              </w:rPr>
              <w:t>心理咨询技能</w:t>
            </w:r>
          </w:p>
        </w:tc>
        <w:tc>
          <w:tcPr>
            <w:tcW w:w="223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建立咨询关系</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90" w:hRule="atLeast"/>
          <w:jc w:val="center"/>
        </w:trPr>
        <w:tc>
          <w:tcPr>
            <w:tcW w:w="2258" w:type="dxa"/>
            <w:gridSpan w:val="2"/>
            <w:vMerge w:val="continue"/>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bCs/>
                <w:color w:val="000066"/>
                <w:szCs w:val="21"/>
              </w:rPr>
            </w:pPr>
          </w:p>
        </w:tc>
        <w:tc>
          <w:tcPr>
            <w:tcW w:w="223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制定个体心理咨询方案</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90" w:hRule="atLeast"/>
          <w:jc w:val="center"/>
        </w:trPr>
        <w:tc>
          <w:tcPr>
            <w:tcW w:w="2258" w:type="dxa"/>
            <w:gridSpan w:val="2"/>
            <w:vMerge w:val="continue"/>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bCs/>
                <w:color w:val="000066"/>
                <w:szCs w:val="21"/>
              </w:rPr>
            </w:pPr>
          </w:p>
        </w:tc>
        <w:tc>
          <w:tcPr>
            <w:tcW w:w="223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个体心理咨询方案的实施</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421" w:hRule="atLeast"/>
          <w:jc w:val="center"/>
        </w:trPr>
        <w:tc>
          <w:tcPr>
            <w:tcW w:w="2252" w:type="dxa"/>
            <w:vMerge w:val="restart"/>
            <w:tcBorders>
              <w:top w:val="single" w:color="969696" w:sz="12" w:space="0"/>
              <w:left w:val="single" w:color="969696" w:sz="12" w:space="0"/>
              <w:right w:val="single" w:color="auto" w:sz="4"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心理测验技能</w:t>
            </w:r>
          </w:p>
        </w:tc>
        <w:tc>
          <w:tcPr>
            <w:tcW w:w="2237" w:type="dxa"/>
            <w:gridSpan w:val="2"/>
            <w:tcBorders>
              <w:top w:val="single" w:color="969696" w:sz="12" w:space="0"/>
              <w:left w:val="single" w:color="auto" w:sz="4" w:space="0"/>
              <w:bottom w:val="single" w:color="auto" w:sz="4"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智力测验</w:t>
            </w:r>
          </w:p>
        </w:tc>
        <w:tc>
          <w:tcPr>
            <w:tcW w:w="1600" w:type="dxa"/>
            <w:tcBorders>
              <w:top w:val="single" w:color="969696" w:sz="12" w:space="0"/>
              <w:left w:val="single" w:color="969696" w:sz="12" w:space="0"/>
              <w:bottom w:val="single" w:color="auto" w:sz="4"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c>
          <w:tcPr>
            <w:tcW w:w="2551" w:type="dxa"/>
            <w:tcBorders>
              <w:top w:val="single" w:color="969696" w:sz="12" w:space="0"/>
              <w:left w:val="single" w:color="969696" w:sz="12" w:space="0"/>
              <w:bottom w:val="single" w:color="auto" w:sz="4"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420" w:hRule="atLeast"/>
          <w:jc w:val="center"/>
        </w:trPr>
        <w:tc>
          <w:tcPr>
            <w:tcW w:w="2252" w:type="dxa"/>
            <w:vMerge w:val="continue"/>
            <w:tcBorders>
              <w:left w:val="single" w:color="969696" w:sz="12" w:space="0"/>
              <w:right w:val="single" w:color="auto" w:sz="4"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p>
        </w:tc>
        <w:tc>
          <w:tcPr>
            <w:tcW w:w="2237" w:type="dxa"/>
            <w:gridSpan w:val="2"/>
            <w:tcBorders>
              <w:top w:val="single" w:color="auto" w:sz="4" w:space="0"/>
              <w:left w:val="single" w:color="auto" w:sz="4" w:space="0"/>
              <w:bottom w:val="single" w:color="auto" w:sz="4"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人格测验</w:t>
            </w:r>
          </w:p>
        </w:tc>
        <w:tc>
          <w:tcPr>
            <w:tcW w:w="1600" w:type="dxa"/>
            <w:tcBorders>
              <w:top w:val="single" w:color="auto" w:sz="4" w:space="0"/>
              <w:left w:val="single" w:color="969696" w:sz="12" w:space="0"/>
              <w:bottom w:val="single" w:color="auto" w:sz="4"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c>
          <w:tcPr>
            <w:tcW w:w="2551" w:type="dxa"/>
            <w:tcBorders>
              <w:top w:val="single" w:color="auto" w:sz="4" w:space="0"/>
              <w:left w:val="single" w:color="969696" w:sz="12" w:space="0"/>
              <w:bottom w:val="single" w:color="auto" w:sz="4"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480" w:hRule="atLeast"/>
          <w:jc w:val="center"/>
        </w:trPr>
        <w:tc>
          <w:tcPr>
            <w:tcW w:w="2252" w:type="dxa"/>
            <w:vMerge w:val="continue"/>
            <w:tcBorders>
              <w:left w:val="single" w:color="969696" w:sz="12" w:space="0"/>
              <w:right w:val="single" w:color="auto" w:sz="4"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p>
        </w:tc>
        <w:tc>
          <w:tcPr>
            <w:tcW w:w="2237" w:type="dxa"/>
            <w:gridSpan w:val="2"/>
            <w:tcBorders>
              <w:top w:val="single" w:color="auto" w:sz="4" w:space="0"/>
              <w:left w:val="single" w:color="auto" w:sz="4" w:space="0"/>
              <w:bottom w:val="single" w:color="auto" w:sz="4"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心理与行为问题评估</w:t>
            </w:r>
          </w:p>
        </w:tc>
        <w:tc>
          <w:tcPr>
            <w:tcW w:w="1600" w:type="dxa"/>
            <w:tcBorders>
              <w:top w:val="single" w:color="auto" w:sz="4" w:space="0"/>
              <w:left w:val="single" w:color="969696" w:sz="12"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c>
          <w:tcPr>
            <w:tcW w:w="25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569" w:hRule="atLeast"/>
          <w:jc w:val="center"/>
        </w:trPr>
        <w:tc>
          <w:tcPr>
            <w:tcW w:w="2252" w:type="dxa"/>
            <w:vMerge w:val="continue"/>
            <w:tcBorders>
              <w:left w:val="single" w:color="969696" w:sz="12" w:space="0"/>
              <w:right w:val="single" w:color="auto" w:sz="4"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p>
        </w:tc>
        <w:tc>
          <w:tcPr>
            <w:tcW w:w="2237" w:type="dxa"/>
            <w:gridSpan w:val="2"/>
            <w:tcBorders>
              <w:top w:val="single" w:color="auto" w:sz="4" w:space="0"/>
              <w:left w:val="single" w:color="auto" w:sz="4"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应激及相关问题评估</w:t>
            </w:r>
          </w:p>
        </w:tc>
        <w:tc>
          <w:tcPr>
            <w:tcW w:w="1600" w:type="dxa"/>
            <w:tcBorders>
              <w:top w:val="single" w:color="auto" w:sz="4" w:space="0"/>
              <w:left w:val="single" w:color="969696" w:sz="12" w:space="0"/>
              <w:bottom w:val="single" w:color="969696" w:sz="12" w:space="0"/>
              <w:right w:val="single" w:color="auto" w:sz="4"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c>
          <w:tcPr>
            <w:tcW w:w="2551" w:type="dxa"/>
            <w:tcBorders>
              <w:top w:val="single" w:color="auto" w:sz="4" w:space="0"/>
              <w:left w:val="single" w:color="auto" w:sz="4" w:space="0"/>
              <w:bottom w:val="single" w:color="969696" w:sz="12" w:space="0"/>
              <w:right w:val="single" w:color="auto" w:sz="4"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90"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青少年成长指师</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90"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心理养生咨询师</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90"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沙盘模拟培训师</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90"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员工心理援助（EAP）咨询师</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90"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私人心理顾问</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90"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婚姻情感咨询师</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90"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萨提亚咨询师</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90"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身心语言NLP执行师</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90"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九型人格人力效能评估师</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全真模拟测试</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基础系统强化</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暴风技能强化</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绝密押题串讲</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507"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b/>
                <w:bCs/>
                <w:color w:val="C00000"/>
                <w:kern w:val="0"/>
                <w:sz w:val="24"/>
                <w:szCs w:val="24"/>
              </w:rPr>
              <w:t>全程代报考</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全程考试跟踪</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签订保障协议免费重修</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心理咨询师理论正版教材</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心理咨询师技能正版教材</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8次大型心理咨询实操课</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b/>
                <w:i/>
                <w:color w:val="000066"/>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一对一创业督导</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免费咖啡茶水</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九型人格职场应用</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color w:val="00000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色彩心理学</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color w:val="00000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绘画心理治疗</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color w:val="00000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精神分析个人体验</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color w:val="00000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心理危机干预</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color w:val="00000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沙盘（箱庭）疗法</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color w:val="00000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企业EAP团队辅导</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color w:val="00000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精神分析疗法</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color w:val="00000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经典心理学电影赏析</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color w:val="00000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NLP亲子教育</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color w:val="00000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催眠式团队激励</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color w:val="00000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房树人/意向对话</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color w:val="00000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哈佛大师催眠体验课1</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浅度催眠技巧及理论讲解2</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中度催眠实战模拟3</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深度催眠治疗互动4</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萨提亚理论及应用1</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萨提亚爱情婚姻2</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萨提亚家庭治疗3</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萨提亚冥想实用4</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催眠治疗四大理论</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  （催眠核心）</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催眠的四大测试法宝</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催眠的结构化流程</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四大常见症状催眠技术</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解密思维三步法</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神经语言学技术（NLP）</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艾瑞克森式催眠</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催眠回溯（前世、今生）</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梦境疗法</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恐惧症根除法</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Kappas式催眠</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意象治疗（ImageTherapy）</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催眠诊断工具</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催眠医学模式</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沟通理论</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原生家庭</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联结</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冰山的隐语</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动态的冰山</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未满足期待、五种自由、转化规条、影响论</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夫妻冰山互动</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萨提亚四大目标</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目标设定、评估</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五大要素、治疗师的角色</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哀伤处理、萨提亚信念</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r>
        <w:tblPrEx>
          <w:tblCellMar>
            <w:top w:w="15" w:type="dxa"/>
            <w:left w:w="15" w:type="dxa"/>
            <w:bottom w:w="15" w:type="dxa"/>
            <w:right w:w="15" w:type="dxa"/>
          </w:tblCellMar>
        </w:tblPrEx>
        <w:trPr>
          <w:trHeight w:val="312" w:hRule="atLeast"/>
          <w:jc w:val="center"/>
        </w:trPr>
        <w:tc>
          <w:tcPr>
            <w:tcW w:w="4489" w:type="dxa"/>
            <w:gridSpan w:val="3"/>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心理诊室创建一对一指导</w:t>
            </w:r>
          </w:p>
        </w:tc>
        <w:tc>
          <w:tcPr>
            <w:tcW w:w="1600"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rPr>
                <w:rFonts w:ascii="微软雅黑" w:hAnsi="微软雅黑" w:eastAsia="微软雅黑" w:cs="微软雅黑"/>
                <w:color w:val="000000"/>
                <w:sz w:val="16"/>
                <w:szCs w:val="16"/>
              </w:rPr>
            </w:pPr>
          </w:p>
        </w:tc>
        <w:tc>
          <w:tcPr>
            <w:tcW w:w="2551" w:type="dxa"/>
            <w:tcBorders>
              <w:top w:val="single" w:color="969696" w:sz="12" w:space="0"/>
              <w:left w:val="single" w:color="969696" w:sz="12" w:space="0"/>
              <w:bottom w:val="single" w:color="969696" w:sz="12" w:space="0"/>
              <w:right w:val="single" w:color="969696" w:sz="12" w:space="0"/>
            </w:tcBorders>
            <w:shd w:val="clear" w:color="auto" w:fill="FFFFFF" w:themeFill="background1"/>
            <w:vAlign w:val="center"/>
          </w:tcPr>
          <w:p>
            <w:pPr>
              <w:jc w:val="center"/>
              <w:rPr>
                <w:rFonts w:ascii="微软雅黑" w:hAnsi="微软雅黑" w:eastAsia="微软雅黑" w:cs="微软雅黑"/>
                <w:b/>
                <w:i/>
                <w:color w:val="000066"/>
                <w:kern w:val="0"/>
                <w:sz w:val="16"/>
                <w:szCs w:val="16"/>
              </w:rPr>
            </w:pPr>
            <w:r>
              <w:rPr>
                <w:rFonts w:hint="eastAsia" w:ascii="微软雅黑" w:hAnsi="微软雅黑" w:eastAsia="微软雅黑" w:cs="微软雅黑"/>
                <w:b/>
                <w:i/>
                <w:color w:val="000066"/>
                <w:kern w:val="0"/>
                <w:sz w:val="16"/>
                <w:szCs w:val="16"/>
              </w:rPr>
              <w:t>√</w:t>
            </w:r>
          </w:p>
        </w:tc>
      </w:tr>
    </w:tbl>
    <w:p>
      <w:pPr>
        <w:spacing w:line="360" w:lineRule="auto"/>
        <w:rPr>
          <w:rFonts w:ascii="微软雅黑" w:hAnsi="微软雅黑" w:eastAsia="微软雅黑" w:cs="微软雅黑"/>
          <w:b/>
          <w:sz w:val="32"/>
        </w:rPr>
      </w:pPr>
    </w:p>
    <w:p>
      <w:pPr>
        <w:spacing w:line="360" w:lineRule="auto"/>
        <w:rPr>
          <w:rFonts w:ascii="微软雅黑" w:hAnsi="微软雅黑" w:eastAsia="微软雅黑" w:cs="微软雅黑"/>
          <w:b/>
          <w:sz w:val="32"/>
        </w:rPr>
      </w:pPr>
      <w:r>
        <w:rPr>
          <w:rFonts w:hint="eastAsia" w:ascii="微软雅黑" w:hAnsi="微软雅黑" w:eastAsia="微软雅黑" w:cs="微软雅黑"/>
          <w:b/>
          <w:sz w:val="32"/>
        </w:rPr>
        <w:t>如义心理学院顶级名师</w:t>
      </w:r>
    </w:p>
    <w:p>
      <w:pPr>
        <w:spacing w:line="0" w:lineRule="atLeast"/>
        <w:rPr>
          <w:rFonts w:ascii="微软雅黑" w:hAnsi="微软雅黑" w:eastAsia="微软雅黑" w:cs="微软雅黑"/>
        </w:rPr>
      </w:pPr>
      <w:r>
        <w:rPr>
          <w:rFonts w:hint="eastAsia" w:ascii="微软雅黑" w:hAnsi="微软雅黑" w:eastAsia="微软雅黑" w:cs="微软雅黑"/>
          <w:b/>
          <w:bCs/>
          <w:color w:val="1D7BD3"/>
          <w:sz w:val="22"/>
        </w:rPr>
        <w:t>陈蕾</w:t>
      </w:r>
      <w:r>
        <w:rPr>
          <w:rFonts w:hint="eastAsia" w:ascii="微软雅黑" w:hAnsi="微软雅黑" w:eastAsia="微软雅黑" w:cs="微软雅黑"/>
          <w:color w:val="1D7BD3"/>
          <w:sz w:val="22"/>
        </w:rPr>
        <w:t xml:space="preserve"> 咨询心理咨询师国家职业资格特聘讲师</w:t>
      </w:r>
      <w:r>
        <w:rPr>
          <w:rFonts w:hint="eastAsia" w:ascii="微软雅黑" w:hAnsi="微软雅黑" w:eastAsia="微软雅黑" w:cs="微软雅黑"/>
          <w:color w:val="1D7BD3"/>
        </w:rPr>
        <w:t xml:space="preserve"> </w:t>
      </w:r>
    </w:p>
    <w:p>
      <w:pPr>
        <w:spacing w:line="0" w:lineRule="atLeast"/>
        <w:rPr>
          <w:rFonts w:ascii="微软雅黑" w:hAnsi="微软雅黑" w:eastAsia="微软雅黑" w:cs="微软雅黑"/>
          <w:color w:val="9D8654"/>
        </w:rPr>
      </w:pPr>
      <w:r>
        <w:fldChar w:fldCharType="begin"/>
      </w:r>
      <w:r>
        <w:instrText xml:space="preserve"> HYPERLINK "http://www.deqin.org/xinlizixunshi/mingshiyujiaofu.html" \t "_blank" </w:instrText>
      </w:r>
      <w:r>
        <w:fldChar w:fldCharType="separate"/>
      </w:r>
      <w:r>
        <w:rPr>
          <w:rStyle w:val="7"/>
          <w:rFonts w:hint="eastAsia" w:ascii="微软雅黑" w:hAnsi="微软雅黑" w:eastAsia="微软雅黑" w:cs="微软雅黑"/>
        </w:rPr>
        <w:t>北京师范大学心</w:t>
      </w:r>
      <w:r>
        <w:rPr>
          <w:rStyle w:val="7"/>
          <w:rFonts w:hint="eastAsia" w:ascii="微软雅黑" w:hAnsi="微软雅黑" w:eastAsia="微软雅黑" w:cs="微软雅黑"/>
        </w:rPr>
        <w:fldChar w:fldCharType="end"/>
      </w:r>
      <w:r>
        <w:rPr>
          <w:rFonts w:hint="eastAsia" w:ascii="微软雅黑" w:hAnsi="微软雅黑" w:eastAsia="微软雅黑" w:cs="微软雅黑"/>
          <w:color w:val="333333"/>
        </w:rPr>
        <w:t>理学博士，北京信息科技大学心理咨询中心负责人，北师大教育培训中心特聘专家，国家一级心理咨询师，人力资源和社会保障部心理咨询师职业鉴定委员会委员，心理咨询师国家职业资格教材编委，耶鲁大学访问学者。</w:t>
      </w:r>
    </w:p>
    <w:p>
      <w:pPr>
        <w:pStyle w:val="9"/>
        <w:spacing w:line="0" w:lineRule="atLeast"/>
        <w:rPr>
          <w:rFonts w:ascii="微软雅黑" w:hAnsi="微软雅黑" w:eastAsia="微软雅黑" w:cs="微软雅黑"/>
        </w:rPr>
      </w:pPr>
      <w:r>
        <w:rPr>
          <w:rFonts w:hint="eastAsia" w:ascii="微软雅黑" w:hAnsi="微软雅黑" w:eastAsia="微软雅黑" w:cs="微软雅黑"/>
          <w:b/>
          <w:bCs/>
          <w:color w:val="1D7BD3"/>
          <w:sz w:val="22"/>
          <w:szCs w:val="22"/>
        </w:rPr>
        <w:t>李序</w:t>
      </w:r>
      <w:r>
        <w:rPr>
          <w:rFonts w:hint="eastAsia" w:ascii="微软雅黑" w:hAnsi="微软雅黑" w:eastAsia="微软雅黑" w:cs="微软雅黑"/>
          <w:color w:val="1D7BD3"/>
          <w:sz w:val="22"/>
          <w:szCs w:val="22"/>
        </w:rPr>
        <w:t xml:space="preserve">  司法部特聘心理咨询专家</w:t>
      </w:r>
      <w:r>
        <w:rPr>
          <w:rFonts w:hint="eastAsia" w:ascii="微软雅黑" w:hAnsi="微软雅黑" w:eastAsia="微软雅黑" w:cs="微软雅黑"/>
        </w:rPr>
        <w:br w:type="textWrapping"/>
      </w:r>
      <w:r>
        <w:fldChar w:fldCharType="begin"/>
      </w:r>
      <w:r>
        <w:instrText xml:space="preserve"> HYPERLINK "http://www.deqin.org/xinlizixunshi/mingshiyujiaofu.html" \t "_blank" </w:instrText>
      </w:r>
      <w:r>
        <w:fldChar w:fldCharType="separate"/>
      </w:r>
      <w:r>
        <w:rPr>
          <w:rStyle w:val="7"/>
          <w:rFonts w:hint="eastAsia" w:ascii="微软雅黑" w:hAnsi="微软雅黑" w:eastAsia="微软雅黑" w:cs="微软雅黑"/>
        </w:rPr>
        <w:t>赤子缘心理咨询专家/顾问/国家心理咨询师培训讲师 中国心理卫生协会会员、首届国家职业资格认证心理咨询师（二级） 咨询经验丰富，已有上百个成功案例 司法部燕城监狱特聘心理咨询专家 擅长咨询:家庭教育困惑、职场压力、职业生涯规划、情感危机等</w:t>
      </w:r>
      <w:r>
        <w:rPr>
          <w:rStyle w:val="7"/>
          <w:rFonts w:hint="eastAsia" w:ascii="微软雅黑" w:hAnsi="微软雅黑" w:eastAsia="微软雅黑" w:cs="微软雅黑"/>
        </w:rPr>
        <w:fldChar w:fldCharType="end"/>
      </w:r>
    </w:p>
    <w:p>
      <w:pPr>
        <w:pStyle w:val="9"/>
        <w:spacing w:line="0" w:lineRule="atLeast"/>
        <w:rPr>
          <w:rFonts w:ascii="微软雅黑" w:hAnsi="微软雅黑" w:eastAsia="微软雅黑" w:cs="微软雅黑"/>
        </w:rPr>
      </w:pPr>
      <w:r>
        <w:rPr>
          <w:rFonts w:hint="eastAsia" w:ascii="微软雅黑" w:hAnsi="微软雅黑" w:eastAsia="微软雅黑" w:cs="微软雅黑"/>
          <w:b/>
          <w:bCs/>
          <w:color w:val="1D7BD3"/>
          <w:sz w:val="22"/>
          <w:szCs w:val="22"/>
        </w:rPr>
        <w:t>阿达丽</w:t>
      </w:r>
      <w:r>
        <w:rPr>
          <w:rFonts w:hint="eastAsia" w:ascii="微软雅黑" w:hAnsi="微软雅黑" w:eastAsia="微软雅黑" w:cs="微软雅黑"/>
          <w:color w:val="1D7BD3"/>
          <w:sz w:val="22"/>
          <w:szCs w:val="22"/>
        </w:rPr>
        <w:t xml:space="preserve">  资深心理咨询师 中国心理卫生协会常务理事</w:t>
      </w:r>
      <w:r>
        <w:rPr>
          <w:rFonts w:hint="eastAsia" w:ascii="微软雅黑" w:hAnsi="微软雅黑" w:eastAsia="微软雅黑" w:cs="微软雅黑"/>
          <w:sz w:val="20"/>
          <w:szCs w:val="20"/>
        </w:rPr>
        <w:br w:type="textWrapping"/>
      </w:r>
      <w:r>
        <w:fldChar w:fldCharType="begin"/>
      </w:r>
      <w:r>
        <w:instrText xml:space="preserve"> HYPERLINK "http://www.deqin.org/xinlizixunshi/mingshiyujiaofu.html" \t "_blank" </w:instrText>
      </w:r>
      <w:r>
        <w:fldChar w:fldCharType="separate"/>
      </w:r>
      <w:r>
        <w:rPr>
          <w:rStyle w:val="7"/>
          <w:rFonts w:hint="eastAsia" w:ascii="微软雅黑" w:hAnsi="微软雅黑" w:eastAsia="微软雅黑" w:cs="微软雅黑"/>
        </w:rPr>
        <w:t>北京师范大学教育硕士（管理专业心理咨询方向） 北京电视台《科教观察》节目特邀心理专家 《心灵世界》《都市心情》《天下女人》《健康顾问》《北京科技报》《健康时报》特约专家</w:t>
      </w:r>
      <w:r>
        <w:rPr>
          <w:rStyle w:val="7"/>
          <w:rFonts w:hint="eastAsia" w:ascii="微软雅黑" w:hAnsi="微软雅黑" w:eastAsia="微软雅黑" w:cs="微软雅黑"/>
        </w:rPr>
        <w:fldChar w:fldCharType="end"/>
      </w:r>
    </w:p>
    <w:p>
      <w:pPr>
        <w:pStyle w:val="10"/>
        <w:spacing w:line="0" w:lineRule="atLeast"/>
        <w:rPr>
          <w:rFonts w:ascii="微软雅黑" w:hAnsi="微软雅黑" w:eastAsia="微软雅黑" w:cs="微软雅黑"/>
        </w:rPr>
      </w:pPr>
      <w:r>
        <w:rPr>
          <w:rFonts w:hint="eastAsia" w:ascii="微软雅黑" w:hAnsi="微软雅黑" w:eastAsia="微软雅黑" w:cs="微软雅黑"/>
          <w:b/>
          <w:bCs/>
          <w:color w:val="1D7BD3"/>
          <w:sz w:val="22"/>
          <w:szCs w:val="22"/>
        </w:rPr>
        <w:t>姬雪松</w:t>
      </w:r>
      <w:r>
        <w:rPr>
          <w:rFonts w:hint="eastAsia" w:ascii="微软雅黑" w:hAnsi="微软雅黑" w:eastAsia="微软雅黑" w:cs="微软雅黑"/>
          <w:color w:val="1D7BD3"/>
          <w:sz w:val="22"/>
          <w:szCs w:val="22"/>
        </w:rPr>
        <w:t xml:space="preserve">  中国心理治疗与心理咨询专业委员会秘书长</w:t>
      </w:r>
      <w:r>
        <w:rPr>
          <w:rFonts w:hint="eastAsia" w:ascii="微软雅黑" w:hAnsi="微软雅黑" w:eastAsia="微软雅黑" w:cs="微软雅黑"/>
        </w:rPr>
        <w:br w:type="textWrapping"/>
      </w:r>
      <w:r>
        <w:fldChar w:fldCharType="begin"/>
      </w:r>
      <w:r>
        <w:instrText xml:space="preserve"> HYPERLINK "http://www.deqin.org/xinlizixunshi/mingshiyujiaofu.html" \t "_blank" </w:instrText>
      </w:r>
      <w:r>
        <w:fldChar w:fldCharType="separate"/>
      </w:r>
      <w:r>
        <w:rPr>
          <w:rStyle w:val="7"/>
          <w:rFonts w:hint="eastAsia" w:ascii="微软雅黑" w:hAnsi="微软雅黑" w:eastAsia="微软雅黑" w:cs="微软雅黑"/>
        </w:rPr>
        <w:t>中国青年报青春热线点评作者，北大第六医院（北京大学精神卫生研究所） 医生，从事心理治疗多年，擅长神经症和人格障碍治疗。 中国心理治疗与心理咨询专业委员会 秘书长　北京心航线文化发展中心指导专家百度心理健康特约专家 《心理月刊》专栏作者</w:t>
      </w:r>
      <w:r>
        <w:rPr>
          <w:rStyle w:val="7"/>
          <w:rFonts w:hint="eastAsia" w:ascii="微软雅黑" w:hAnsi="微软雅黑" w:eastAsia="微软雅黑" w:cs="微软雅黑"/>
        </w:rPr>
        <w:fldChar w:fldCharType="end"/>
      </w:r>
    </w:p>
    <w:p>
      <w:pPr>
        <w:pStyle w:val="11"/>
        <w:spacing w:line="0" w:lineRule="atLeast"/>
        <w:rPr>
          <w:rFonts w:ascii="微软雅黑" w:hAnsi="微软雅黑" w:eastAsia="微软雅黑" w:cs="微软雅黑"/>
        </w:rPr>
      </w:pPr>
      <w:r>
        <w:rPr>
          <w:rFonts w:hint="eastAsia" w:ascii="微软雅黑" w:hAnsi="微软雅黑" w:eastAsia="微软雅黑" w:cs="微软雅黑"/>
          <w:b/>
          <w:bCs/>
          <w:color w:val="1D7BD3"/>
          <w:sz w:val="22"/>
          <w:szCs w:val="22"/>
        </w:rPr>
        <w:t xml:space="preserve">王健 </w:t>
      </w:r>
      <w:r>
        <w:rPr>
          <w:rFonts w:hint="eastAsia" w:ascii="微软雅黑" w:hAnsi="微软雅黑" w:eastAsia="微软雅黑" w:cs="微软雅黑"/>
          <w:color w:val="1D7BD3"/>
          <w:sz w:val="22"/>
          <w:szCs w:val="22"/>
        </w:rPr>
        <w:t xml:space="preserve"> 北京回龙观医院心理科主任</w:t>
      </w:r>
      <w:r>
        <w:rPr>
          <w:rFonts w:hint="eastAsia" w:ascii="微软雅黑" w:hAnsi="微软雅黑" w:eastAsia="微软雅黑" w:cs="微软雅黑"/>
          <w:sz w:val="22"/>
          <w:szCs w:val="22"/>
        </w:rPr>
        <w:br w:type="textWrapping"/>
      </w:r>
      <w:r>
        <w:fldChar w:fldCharType="begin"/>
      </w:r>
      <w:r>
        <w:instrText xml:space="preserve"> HYPERLINK "http://www.deqin.org/xinlizixunshi/mingshiyujiaofu.html" \t "_blank" </w:instrText>
      </w:r>
      <w:r>
        <w:fldChar w:fldCharType="separate"/>
      </w:r>
      <w:r>
        <w:rPr>
          <w:rStyle w:val="7"/>
          <w:rFonts w:hint="eastAsia" w:ascii="微软雅黑" w:hAnsi="微软雅黑" w:eastAsia="微软雅黑" w:cs="微软雅黑"/>
        </w:rPr>
        <w:t>北京医科大学医学硕士、北京回龙观医院副主任医师、科教办主任、心理测查 室主任、脑电生理研究室主任。是我国当代心理测量界年轻专家派代表人物之 一。他不仅有丰富的实践经验，广博的研究造诣，而且课讲得恢谐、瓷实，他讲的那真叫出得名的棒，名气是出得名的大。</w:t>
      </w:r>
      <w:r>
        <w:rPr>
          <w:rStyle w:val="7"/>
          <w:rFonts w:hint="eastAsia" w:ascii="微软雅黑" w:hAnsi="微软雅黑" w:eastAsia="微软雅黑" w:cs="微软雅黑"/>
        </w:rPr>
        <w:fldChar w:fldCharType="end"/>
      </w:r>
    </w:p>
    <w:p>
      <w:pPr>
        <w:pStyle w:val="12"/>
        <w:spacing w:line="0" w:lineRule="atLeast"/>
        <w:rPr>
          <w:rStyle w:val="7"/>
          <w:rFonts w:ascii="微软雅黑" w:hAnsi="微软雅黑" w:eastAsia="微软雅黑" w:cs="微软雅黑"/>
        </w:rPr>
      </w:pPr>
      <w:r>
        <w:rPr>
          <w:rFonts w:hint="eastAsia" w:ascii="微软雅黑" w:hAnsi="微软雅黑" w:eastAsia="微软雅黑" w:cs="微软雅黑"/>
          <w:b/>
          <w:bCs/>
          <w:color w:val="1D7BD3"/>
          <w:sz w:val="22"/>
          <w:szCs w:val="22"/>
        </w:rPr>
        <w:t>房兴达</w:t>
      </w:r>
      <w:r>
        <w:rPr>
          <w:rFonts w:hint="eastAsia" w:ascii="微软雅黑" w:hAnsi="微软雅黑" w:eastAsia="微软雅黑" w:cs="微软雅黑"/>
          <w:color w:val="1D7BD3"/>
          <w:sz w:val="22"/>
          <w:szCs w:val="22"/>
        </w:rPr>
        <w:t xml:space="preserve">  北京六院临床派专家</w:t>
      </w:r>
      <w:r>
        <w:rPr>
          <w:rFonts w:hint="eastAsia" w:ascii="微软雅黑" w:hAnsi="微软雅黑" w:eastAsia="微软雅黑" w:cs="微软雅黑"/>
          <w:color w:val="9D8654"/>
          <w:sz w:val="22"/>
          <w:szCs w:val="22"/>
        </w:rPr>
        <w:t xml:space="preserve"> </w:t>
      </w:r>
      <w:r>
        <w:rPr>
          <w:rFonts w:hint="eastAsia" w:ascii="微软雅黑" w:hAnsi="微软雅黑" w:eastAsia="微软雅黑" w:cs="微软雅黑"/>
          <w:sz w:val="22"/>
          <w:szCs w:val="22"/>
        </w:rPr>
        <w:br w:type="textWrapping"/>
      </w:r>
      <w:r>
        <w:fldChar w:fldCharType="begin"/>
      </w:r>
      <w:r>
        <w:instrText xml:space="preserve"> HYPERLINK "http://www.deqin.org/xinlizixunshi/mingshiyujiaofu.html" \t "_blank" </w:instrText>
      </w:r>
      <w:r>
        <w:fldChar w:fldCharType="separate"/>
      </w:r>
      <w:r>
        <w:rPr>
          <w:rStyle w:val="7"/>
          <w:rFonts w:hint="eastAsia" w:ascii="微软雅黑" w:hAnsi="微软雅黑" w:eastAsia="微软雅黑" w:cs="微软雅黑"/>
        </w:rPr>
        <w:t>原北京大学第六医院临床心理科心理医生，国家心理咨询师与治疗师，中国心理卫生协会心理治疗与心理咨询专业委员会委员和北京心理卫生协会理事。今年国内最著名的心理实战派专家之一，应邀在全国举办讲座逾千场。连续5年获德勤易才最受学员欢迎讲师称号。</w:t>
      </w:r>
      <w:r>
        <w:rPr>
          <w:rStyle w:val="7"/>
          <w:rFonts w:hint="eastAsia" w:ascii="微软雅黑" w:hAnsi="微软雅黑" w:eastAsia="微软雅黑" w:cs="微软雅黑"/>
        </w:rPr>
        <w:fldChar w:fldCharType="end"/>
      </w:r>
    </w:p>
    <w:p>
      <w:pPr>
        <w:pStyle w:val="12"/>
        <w:spacing w:line="0" w:lineRule="atLeast"/>
        <w:rPr>
          <w:rStyle w:val="7"/>
          <w:rFonts w:hint="eastAsia" w:cs="宋体"/>
          <w:sz w:val="28"/>
          <w:szCs w:val="28"/>
        </w:rPr>
      </w:pPr>
    </w:p>
    <w:p>
      <w:pPr>
        <w:pStyle w:val="12"/>
        <w:spacing w:line="0" w:lineRule="atLeast"/>
        <w:rPr>
          <w:rStyle w:val="7"/>
          <w:rFonts w:hint="eastAsia" w:cs="宋体"/>
          <w:sz w:val="28"/>
          <w:szCs w:val="28"/>
        </w:rPr>
      </w:pPr>
    </w:p>
    <w:p>
      <w:pPr>
        <w:pStyle w:val="12"/>
        <w:spacing w:line="0" w:lineRule="atLeast"/>
        <w:rPr>
          <w:rStyle w:val="7"/>
          <w:rFonts w:hint="eastAsia" w:cs="宋体"/>
          <w:sz w:val="28"/>
          <w:szCs w:val="28"/>
        </w:rPr>
      </w:pPr>
    </w:p>
    <w:p>
      <w:pPr>
        <w:pStyle w:val="12"/>
        <w:spacing w:line="0" w:lineRule="atLeast"/>
        <w:rPr>
          <w:rStyle w:val="7"/>
          <w:rFonts w:hint="eastAsia" w:cs="宋体"/>
          <w:sz w:val="28"/>
          <w:szCs w:val="28"/>
        </w:rPr>
      </w:pPr>
    </w:p>
    <w:p>
      <w:pPr>
        <w:pStyle w:val="12"/>
        <w:tabs>
          <w:tab w:val="left" w:pos="2429"/>
        </w:tabs>
        <w:spacing w:line="0" w:lineRule="atLeast"/>
        <w:rPr>
          <w:rStyle w:val="7"/>
          <w:rFonts w:hint="eastAsia" w:cs="宋体"/>
          <w:sz w:val="28"/>
          <w:szCs w:val="28"/>
        </w:rPr>
      </w:pPr>
      <w:r>
        <w:rPr>
          <w:rStyle w:val="7"/>
          <w:rFonts w:cs="宋体"/>
          <w:sz w:val="28"/>
          <w:szCs w:val="28"/>
        </w:rPr>
        <w:tab/>
      </w:r>
    </w:p>
    <w:p>
      <w:pPr>
        <w:pStyle w:val="12"/>
        <w:tabs>
          <w:tab w:val="left" w:pos="2429"/>
        </w:tabs>
        <w:spacing w:line="0" w:lineRule="atLeast"/>
        <w:ind w:firstLine="2209" w:firstLineChars="500"/>
        <w:rPr>
          <w:rStyle w:val="7"/>
          <w:rFonts w:hint="eastAsia" w:cs="宋体"/>
          <w:b/>
          <w:sz w:val="44"/>
          <w:szCs w:val="44"/>
        </w:rPr>
      </w:pPr>
    </w:p>
    <w:p>
      <w:pPr>
        <w:pStyle w:val="12"/>
        <w:tabs>
          <w:tab w:val="left" w:pos="2429"/>
        </w:tabs>
        <w:spacing w:line="0" w:lineRule="atLeast"/>
        <w:ind w:firstLine="2209" w:firstLineChars="500"/>
        <w:rPr>
          <w:rStyle w:val="7"/>
          <w:rFonts w:hint="eastAsia" w:cs="宋体"/>
          <w:b/>
          <w:sz w:val="44"/>
          <w:szCs w:val="44"/>
        </w:rPr>
      </w:pPr>
      <w:r>
        <w:rPr>
          <w:rStyle w:val="7"/>
          <w:rFonts w:hint="eastAsia" w:cs="宋体"/>
          <w:b/>
          <w:sz w:val="44"/>
          <w:szCs w:val="44"/>
        </w:rPr>
        <w:t>心理咨询师报名表</w:t>
      </w:r>
    </w:p>
    <w:tbl>
      <w:tblPr>
        <w:tblStyle w:val="5"/>
        <w:tblW w:w="979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95"/>
        <w:gridCol w:w="1492"/>
        <w:gridCol w:w="969"/>
        <w:gridCol w:w="1482"/>
        <w:gridCol w:w="1827"/>
        <w:gridCol w:w="457"/>
        <w:gridCol w:w="19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9"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微软雅黑" w:hAnsi="微软雅黑" w:eastAsia="微软雅黑" w:cs="Arial"/>
                <w:sz w:val="24"/>
              </w:rPr>
            </w:pPr>
            <w:r>
              <w:rPr>
                <w:rFonts w:hint="eastAsia" w:ascii="微软雅黑" w:hAnsi="微软雅黑" w:eastAsia="微软雅黑" w:cs="Arial"/>
                <w:sz w:val="24"/>
              </w:rPr>
              <w:t>单     位</w:t>
            </w:r>
          </w:p>
        </w:tc>
        <w:tc>
          <w:tcPr>
            <w:tcW w:w="8198" w:type="dxa"/>
            <w:gridSpan w:val="6"/>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9"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通信地址</w:t>
            </w:r>
          </w:p>
        </w:tc>
        <w:tc>
          <w:tcPr>
            <w:tcW w:w="5770" w:type="dxa"/>
            <w:gridSpan w:val="4"/>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邮编</w:t>
            </w:r>
          </w:p>
        </w:tc>
        <w:tc>
          <w:tcPr>
            <w:tcW w:w="1971"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9"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联 系 人</w:t>
            </w:r>
          </w:p>
        </w:tc>
        <w:tc>
          <w:tcPr>
            <w:tcW w:w="1492"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p>
        </w:tc>
        <w:tc>
          <w:tcPr>
            <w:tcW w:w="969"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电 话</w:t>
            </w:r>
          </w:p>
        </w:tc>
        <w:tc>
          <w:tcPr>
            <w:tcW w:w="3309"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传真</w:t>
            </w:r>
          </w:p>
        </w:tc>
        <w:tc>
          <w:tcPr>
            <w:tcW w:w="1971"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9"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总 人 数</w:t>
            </w:r>
          </w:p>
        </w:tc>
        <w:tc>
          <w:tcPr>
            <w:tcW w:w="1492"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姓 名</w:t>
            </w:r>
          </w:p>
        </w:tc>
        <w:tc>
          <w:tcPr>
            <w:tcW w:w="969"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性 别</w:t>
            </w:r>
          </w:p>
        </w:tc>
        <w:tc>
          <w:tcPr>
            <w:tcW w:w="1482"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学 历</w:t>
            </w:r>
          </w:p>
        </w:tc>
        <w:tc>
          <w:tcPr>
            <w:tcW w:w="1827"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手机</w:t>
            </w:r>
          </w:p>
        </w:tc>
        <w:tc>
          <w:tcPr>
            <w:tcW w:w="2428"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2" w:hRule="atLeast"/>
          <w:jc w:val="center"/>
        </w:trPr>
        <w:tc>
          <w:tcPr>
            <w:tcW w:w="1595"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1</w:t>
            </w:r>
          </w:p>
        </w:tc>
        <w:tc>
          <w:tcPr>
            <w:tcW w:w="1492"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969"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1482"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1827"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242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4" w:hRule="atLeast"/>
          <w:jc w:val="center"/>
        </w:trPr>
        <w:tc>
          <w:tcPr>
            <w:tcW w:w="1595"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2</w:t>
            </w:r>
          </w:p>
        </w:tc>
        <w:tc>
          <w:tcPr>
            <w:tcW w:w="1492"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969"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1482"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1827"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242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4" w:hRule="atLeast"/>
          <w:jc w:val="center"/>
        </w:trPr>
        <w:tc>
          <w:tcPr>
            <w:tcW w:w="1595"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3</w:t>
            </w:r>
          </w:p>
        </w:tc>
        <w:tc>
          <w:tcPr>
            <w:tcW w:w="1492"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969"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1482"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1827"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2428" w:type="dxa"/>
            <w:gridSpan w:val="2"/>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1" w:hRule="atLeast"/>
          <w:jc w:val="center"/>
        </w:trPr>
        <w:tc>
          <w:tcPr>
            <w:tcW w:w="1595" w:type="dxa"/>
            <w:tcBorders>
              <w:top w:val="single" w:color="auto" w:sz="4" w:space="0"/>
              <w:left w:val="single" w:color="auto" w:sz="4" w:space="0"/>
              <w:bottom w:val="single" w:color="auto" w:sz="4" w:space="0"/>
              <w:right w:val="nil"/>
            </w:tcBorders>
            <w:vAlign w:val="center"/>
          </w:tcPr>
          <w:p>
            <w:pPr>
              <w:widowControl/>
              <w:wordWrap w:val="0"/>
              <w:spacing w:line="500" w:lineRule="exact"/>
              <w:jc w:val="center"/>
              <w:rPr>
                <w:rFonts w:ascii="微软雅黑" w:hAnsi="微软雅黑" w:eastAsia="微软雅黑" w:cs="Arial"/>
                <w:sz w:val="24"/>
              </w:rPr>
            </w:pPr>
          </w:p>
        </w:tc>
        <w:tc>
          <w:tcPr>
            <w:tcW w:w="1492" w:type="dxa"/>
            <w:tcBorders>
              <w:top w:val="single" w:color="auto" w:sz="4" w:space="0"/>
              <w:left w:val="nil"/>
              <w:bottom w:val="single" w:color="auto" w:sz="4" w:space="0"/>
              <w:right w:val="nil"/>
            </w:tcBorders>
            <w:vAlign w:val="center"/>
          </w:tcPr>
          <w:p>
            <w:pPr>
              <w:widowControl/>
              <w:wordWrap w:val="0"/>
              <w:spacing w:line="500" w:lineRule="exact"/>
              <w:jc w:val="center"/>
              <w:rPr>
                <w:rFonts w:ascii="微软雅黑" w:hAnsi="微软雅黑" w:eastAsia="微软雅黑" w:cs="Arial"/>
                <w:sz w:val="24"/>
              </w:rPr>
            </w:pPr>
          </w:p>
        </w:tc>
        <w:tc>
          <w:tcPr>
            <w:tcW w:w="969" w:type="dxa"/>
            <w:tcBorders>
              <w:top w:val="single" w:color="auto" w:sz="4" w:space="0"/>
              <w:left w:val="nil"/>
              <w:bottom w:val="single" w:color="auto" w:sz="4" w:space="0"/>
              <w:right w:val="nil"/>
            </w:tcBorders>
            <w:vAlign w:val="center"/>
          </w:tcPr>
          <w:p>
            <w:pPr>
              <w:widowControl/>
              <w:wordWrap w:val="0"/>
              <w:spacing w:line="500" w:lineRule="exact"/>
              <w:jc w:val="center"/>
              <w:rPr>
                <w:rFonts w:ascii="微软雅黑" w:hAnsi="微软雅黑" w:eastAsia="微软雅黑" w:cs="Arial"/>
                <w:sz w:val="24"/>
              </w:rPr>
            </w:pPr>
          </w:p>
        </w:tc>
        <w:tc>
          <w:tcPr>
            <w:tcW w:w="3309" w:type="dxa"/>
            <w:gridSpan w:val="2"/>
            <w:tcBorders>
              <w:top w:val="single" w:color="auto" w:sz="4" w:space="0"/>
              <w:left w:val="nil"/>
              <w:bottom w:val="single" w:color="auto" w:sz="4" w:space="0"/>
              <w:right w:val="nil"/>
            </w:tcBorders>
            <w:vAlign w:val="center"/>
          </w:tcPr>
          <w:p>
            <w:pPr>
              <w:widowControl/>
              <w:wordWrap w:val="0"/>
              <w:spacing w:line="500" w:lineRule="exact"/>
              <w:jc w:val="center"/>
              <w:rPr>
                <w:rFonts w:ascii="微软雅黑" w:hAnsi="微软雅黑" w:eastAsia="微软雅黑" w:cs="Arial"/>
                <w:sz w:val="24"/>
              </w:rPr>
            </w:pPr>
          </w:p>
        </w:tc>
        <w:tc>
          <w:tcPr>
            <w:tcW w:w="457" w:type="dxa"/>
            <w:tcBorders>
              <w:top w:val="single" w:color="auto" w:sz="4" w:space="0"/>
              <w:left w:val="nil"/>
              <w:bottom w:val="single" w:color="auto" w:sz="4" w:space="0"/>
              <w:right w:val="nil"/>
            </w:tcBorders>
            <w:vAlign w:val="center"/>
          </w:tcPr>
          <w:p>
            <w:pPr>
              <w:widowControl/>
              <w:wordWrap w:val="0"/>
              <w:spacing w:line="500" w:lineRule="exact"/>
              <w:jc w:val="center"/>
              <w:rPr>
                <w:rFonts w:ascii="微软雅黑" w:hAnsi="微软雅黑" w:eastAsia="微软雅黑" w:cs="Arial"/>
                <w:sz w:val="24"/>
              </w:rPr>
            </w:pPr>
          </w:p>
        </w:tc>
        <w:tc>
          <w:tcPr>
            <w:tcW w:w="1971" w:type="dxa"/>
            <w:tcBorders>
              <w:top w:val="single" w:color="auto" w:sz="4" w:space="0"/>
              <w:left w:val="nil"/>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p>
        </w:tc>
      </w:tr>
    </w:tbl>
    <w:p>
      <w:pPr>
        <w:pStyle w:val="12"/>
        <w:spacing w:line="0" w:lineRule="atLeast"/>
        <w:rPr>
          <w:rStyle w:val="7"/>
          <w:rFonts w:cs="宋体"/>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83D05"/>
    <w:rsid w:val="00A509CD"/>
    <w:rsid w:val="00B7034F"/>
    <w:rsid w:val="00CF48E1"/>
    <w:rsid w:val="02C62589"/>
    <w:rsid w:val="1C783D05"/>
    <w:rsid w:val="45D6310C"/>
    <w:rsid w:val="59740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5"/>
    <w:uiPriority w:val="0"/>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99"/>
    <w:rPr>
      <w:rFonts w:cs="Times New Roman"/>
      <w:color w:val="333333"/>
      <w:u w:val="none"/>
    </w:rPr>
  </w:style>
  <w:style w:type="paragraph" w:customStyle="1" w:styleId="8">
    <w:name w:val="无间隔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9">
    <w:name w:val="msjf_1"/>
    <w:basedOn w:val="1"/>
    <w:qFormat/>
    <w:uiPriority w:val="99"/>
    <w:pPr>
      <w:widowControl/>
      <w:spacing w:before="100" w:beforeAutospacing="1" w:after="100" w:afterAutospacing="1" w:line="330" w:lineRule="atLeast"/>
      <w:jc w:val="left"/>
    </w:pPr>
    <w:rPr>
      <w:rFonts w:ascii="宋体" w:hAnsi="宋体" w:cs="宋体"/>
      <w:color w:val="A3A3A3"/>
      <w:kern w:val="0"/>
      <w:sz w:val="18"/>
      <w:szCs w:val="18"/>
    </w:rPr>
  </w:style>
  <w:style w:type="paragraph" w:customStyle="1" w:styleId="10">
    <w:name w:val="msjf_3"/>
    <w:basedOn w:val="1"/>
    <w:qFormat/>
    <w:uiPriority w:val="99"/>
    <w:pPr>
      <w:widowControl/>
      <w:spacing w:before="100" w:beforeAutospacing="1" w:after="100" w:afterAutospacing="1" w:line="330" w:lineRule="atLeast"/>
      <w:jc w:val="left"/>
    </w:pPr>
    <w:rPr>
      <w:rFonts w:ascii="宋体" w:hAnsi="宋体" w:cs="宋体"/>
      <w:color w:val="A3A3A3"/>
      <w:kern w:val="0"/>
      <w:sz w:val="18"/>
      <w:szCs w:val="18"/>
    </w:rPr>
  </w:style>
  <w:style w:type="paragraph" w:customStyle="1" w:styleId="11">
    <w:name w:val="msjf_4"/>
    <w:basedOn w:val="1"/>
    <w:qFormat/>
    <w:uiPriority w:val="99"/>
    <w:pPr>
      <w:widowControl/>
      <w:spacing w:before="100" w:beforeAutospacing="1" w:after="100" w:afterAutospacing="1" w:line="330" w:lineRule="atLeast"/>
      <w:jc w:val="left"/>
    </w:pPr>
    <w:rPr>
      <w:rFonts w:ascii="宋体" w:hAnsi="宋体" w:cs="宋体"/>
      <w:color w:val="A3A3A3"/>
      <w:kern w:val="0"/>
      <w:sz w:val="18"/>
      <w:szCs w:val="18"/>
    </w:rPr>
  </w:style>
  <w:style w:type="paragraph" w:customStyle="1" w:styleId="12">
    <w:name w:val="msjf_6"/>
    <w:basedOn w:val="1"/>
    <w:qFormat/>
    <w:uiPriority w:val="99"/>
    <w:pPr>
      <w:widowControl/>
      <w:spacing w:before="100" w:beforeAutospacing="1" w:after="100" w:afterAutospacing="1" w:line="330" w:lineRule="atLeast"/>
      <w:jc w:val="left"/>
    </w:pPr>
    <w:rPr>
      <w:rFonts w:ascii="宋体" w:hAnsi="宋体" w:cs="宋体"/>
      <w:color w:val="A3A3A3"/>
      <w:kern w:val="0"/>
      <w:sz w:val="18"/>
      <w:szCs w:val="18"/>
    </w:rPr>
  </w:style>
  <w:style w:type="character" w:customStyle="1" w:styleId="13">
    <w:name w:val="批注框文本 Char"/>
    <w:basedOn w:val="6"/>
    <w:link w:val="2"/>
    <w:uiPriority w:val="0"/>
    <w:rPr>
      <w:rFonts w:ascii="Calibri" w:hAnsi="Calibri"/>
      <w:kern w:val="2"/>
      <w:sz w:val="18"/>
      <w:szCs w:val="18"/>
    </w:rPr>
  </w:style>
  <w:style w:type="character" w:customStyle="1" w:styleId="14">
    <w:name w:val="页眉 Char"/>
    <w:basedOn w:val="6"/>
    <w:link w:val="4"/>
    <w:qFormat/>
    <w:uiPriority w:val="0"/>
    <w:rPr>
      <w:rFonts w:ascii="Calibri" w:hAnsi="Calibri"/>
      <w:kern w:val="2"/>
      <w:sz w:val="18"/>
      <w:szCs w:val="18"/>
    </w:rPr>
  </w:style>
  <w:style w:type="character" w:customStyle="1" w:styleId="15">
    <w:name w:val="页脚 Char"/>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660</Words>
  <Characters>3767</Characters>
  <Lines>31</Lines>
  <Paragraphs>8</Paragraphs>
  <TotalTime>10</TotalTime>
  <ScaleCrop>false</ScaleCrop>
  <LinksUpToDate>false</LinksUpToDate>
  <CharactersWithSpaces>4419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2019-11-20T05:11:00Z</dcterms:created>
  <dc:creator>郑云凤（渠道）</dc:creator>
  <cp:lastModifiedBy>Administrator</cp:lastModifiedBy>
  <dcterms:modified xsi:type="dcterms:W3CDTF">2019-11-28T05:48:59Z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