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2AA" w:rsidRDefault="0072114F">
      <w:pPr>
        <w:widowControl/>
        <w:adjustRightInd w:val="0"/>
        <w:snapToGrid w:val="0"/>
        <w:spacing w:before="240" w:after="240" w:line="400" w:lineRule="exact"/>
        <w:jc w:val="center"/>
        <w:outlineLvl w:val="0"/>
        <w:rPr>
          <w:rFonts w:ascii="宋体" w:eastAsia="宋体" w:hAnsi="宋体" w:cs="Times New Roman"/>
          <w:b/>
          <w:color w:val="000000" w:themeColor="text1"/>
          <w:kern w:val="0"/>
          <w:sz w:val="36"/>
          <w:szCs w:val="36"/>
        </w:rPr>
      </w:pPr>
      <w:r>
        <w:rPr>
          <w:rFonts w:ascii="宋体" w:eastAsia="宋体" w:hAnsi="宋体" w:cs="Times New Roman" w:hint="eastAsia"/>
          <w:b/>
          <w:color w:val="000000" w:themeColor="text1"/>
          <w:kern w:val="0"/>
          <w:sz w:val="36"/>
          <w:szCs w:val="36"/>
        </w:rPr>
        <w:t>“</w:t>
      </w:r>
      <w:r>
        <w:rPr>
          <w:rFonts w:ascii="宋体" w:eastAsia="宋体" w:hAnsi="宋体" w:cs="Times New Roman" w:hint="eastAsia"/>
          <w:b/>
          <w:color w:val="000000" w:themeColor="text1"/>
          <w:kern w:val="0"/>
          <w:sz w:val="36"/>
          <w:szCs w:val="36"/>
        </w:rPr>
        <w:t>SQL Server 2014</w:t>
      </w:r>
      <w:r>
        <w:rPr>
          <w:rFonts w:ascii="宋体" w:eastAsia="宋体" w:hAnsi="宋体" w:cs="Times New Roman" w:hint="eastAsia"/>
          <w:b/>
          <w:color w:val="000000" w:themeColor="text1"/>
          <w:kern w:val="0"/>
          <w:sz w:val="36"/>
          <w:szCs w:val="36"/>
        </w:rPr>
        <w:t>”高级管理与性能调</w:t>
      </w:r>
      <w:proofErr w:type="gramStart"/>
      <w:r>
        <w:rPr>
          <w:rFonts w:ascii="宋体" w:eastAsia="宋体" w:hAnsi="宋体" w:cs="Times New Roman" w:hint="eastAsia"/>
          <w:b/>
          <w:color w:val="000000" w:themeColor="text1"/>
          <w:kern w:val="0"/>
          <w:sz w:val="36"/>
          <w:szCs w:val="36"/>
        </w:rPr>
        <w:t>优最佳</w:t>
      </w:r>
      <w:proofErr w:type="gramEnd"/>
      <w:r>
        <w:rPr>
          <w:rFonts w:ascii="宋体" w:eastAsia="宋体" w:hAnsi="宋体" w:cs="Times New Roman"/>
          <w:b/>
          <w:color w:val="000000" w:themeColor="text1"/>
          <w:kern w:val="0"/>
          <w:sz w:val="36"/>
          <w:szCs w:val="36"/>
        </w:rPr>
        <w:t>实践</w:t>
      </w:r>
    </w:p>
    <w:p w:rsidR="003432AA" w:rsidRDefault="0072114F">
      <w:pPr>
        <w:widowControl/>
        <w:adjustRightInd w:val="0"/>
        <w:snapToGrid w:val="0"/>
        <w:spacing w:before="240" w:after="240" w:line="400" w:lineRule="exact"/>
        <w:jc w:val="center"/>
        <w:outlineLvl w:val="0"/>
        <w:rPr>
          <w:rFonts w:ascii="宋体" w:eastAsia="宋体" w:hAnsi="宋体" w:cs="Times New Roman"/>
          <w:b/>
          <w:color w:val="000000" w:themeColor="text1"/>
          <w:kern w:val="0"/>
          <w:sz w:val="36"/>
          <w:szCs w:val="36"/>
        </w:rPr>
      </w:pPr>
      <w:r>
        <w:rPr>
          <w:rFonts w:ascii="宋体" w:eastAsia="宋体" w:hAnsi="宋体" w:cs="Times New Roman" w:hint="eastAsia"/>
          <w:b/>
          <w:color w:val="000000" w:themeColor="text1"/>
          <w:kern w:val="0"/>
          <w:sz w:val="36"/>
          <w:szCs w:val="36"/>
        </w:rPr>
        <w:t>培训班</w:t>
      </w:r>
    </w:p>
    <w:p w:rsidR="00F57E65" w:rsidRDefault="00F57E65" w:rsidP="00F57E65">
      <w:pPr>
        <w:widowControl/>
        <w:adjustRightInd w:val="0"/>
        <w:snapToGrid w:val="0"/>
        <w:spacing w:before="240" w:after="240" w:line="400" w:lineRule="exact"/>
        <w:jc w:val="left"/>
        <w:outlineLvl w:val="0"/>
        <w:rPr>
          <w:rFonts w:ascii="宋体" w:eastAsia="宋体" w:hAnsi="宋体" w:cs="宋体" w:hint="eastAsia"/>
          <w:b/>
          <w:color w:val="000000" w:themeColor="text1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 w:val="36"/>
          <w:szCs w:val="36"/>
        </w:rPr>
        <w:t>北京</w:t>
      </w:r>
      <w:bookmarkStart w:id="0" w:name="_GoBack"/>
      <w:bookmarkEnd w:id="0"/>
    </w:p>
    <w:p w:rsidR="003432AA" w:rsidRDefault="0072114F">
      <w:pPr>
        <w:numPr>
          <w:ilvl w:val="0"/>
          <w:numId w:val="2"/>
        </w:numPr>
        <w:adjustRightInd w:val="0"/>
        <w:snapToGrid w:val="0"/>
        <w:spacing w:before="240" w:line="400" w:lineRule="exact"/>
        <w:rPr>
          <w:rFonts w:ascii="宋体" w:eastAsia="宋体" w:hAnsi="宋体" w:cs="仿宋_GB2312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仿宋_GB2312" w:hint="eastAsia"/>
          <w:b/>
          <w:bCs/>
          <w:color w:val="000000" w:themeColor="text1"/>
          <w:sz w:val="28"/>
          <w:szCs w:val="28"/>
        </w:rPr>
        <w:t>培训</w:t>
      </w:r>
      <w:r>
        <w:rPr>
          <w:rFonts w:ascii="宋体" w:eastAsia="宋体" w:hAnsi="宋体" w:cs="仿宋_GB2312"/>
          <w:b/>
          <w:bCs/>
          <w:color w:val="000000" w:themeColor="text1"/>
          <w:sz w:val="28"/>
          <w:szCs w:val="28"/>
        </w:rPr>
        <w:t>收益</w:t>
      </w:r>
    </w:p>
    <w:p w:rsidR="003432AA" w:rsidRDefault="0072114F">
      <w:pPr>
        <w:tabs>
          <w:tab w:val="left" w:pos="10080"/>
        </w:tabs>
        <w:adjustRightInd w:val="0"/>
        <w:snapToGrid w:val="0"/>
        <w:spacing w:line="400" w:lineRule="exact"/>
        <w:ind w:rightChars="-39" w:right="-82" w:firstLineChars="200" w:firstLine="512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通过本课程的学习，可使学员能够创建和设计出一个结构科学，性能健康高效的数据库系统，对数据库的日常开发技巧、数据库的管理与优化熟练掌握。具体收益</w:t>
      </w:r>
      <w:r>
        <w:rPr>
          <w:rFonts w:ascii="宋体" w:eastAsia="宋体" w:hAnsi="宋体"/>
          <w:color w:val="000000" w:themeColor="text1"/>
          <w:spacing w:val="8"/>
          <w:sz w:val="24"/>
          <w:szCs w:val="24"/>
        </w:rPr>
        <w:t>如下：</w:t>
      </w:r>
    </w:p>
    <w:p w:rsidR="003432AA" w:rsidRDefault="0072114F">
      <w:pPr>
        <w:tabs>
          <w:tab w:val="left" w:pos="10080"/>
        </w:tabs>
        <w:adjustRightInd w:val="0"/>
        <w:snapToGrid w:val="0"/>
        <w:spacing w:line="400" w:lineRule="exact"/>
        <w:ind w:rightChars="-39" w:right="-82" w:firstLineChars="200" w:firstLine="512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1.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学员能够根据业务需求规划数据库服务器硬件方案</w:t>
      </w:r>
    </w:p>
    <w:p w:rsidR="003432AA" w:rsidRDefault="0072114F">
      <w:pPr>
        <w:tabs>
          <w:tab w:val="left" w:pos="10080"/>
        </w:tabs>
        <w:adjustRightInd w:val="0"/>
        <w:snapToGrid w:val="0"/>
        <w:spacing w:line="400" w:lineRule="exact"/>
        <w:ind w:rightChars="-39" w:right="-82" w:firstLineChars="200" w:firstLine="512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2.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学员有能力规划历史数据</w:t>
      </w:r>
    </w:p>
    <w:p w:rsidR="003432AA" w:rsidRDefault="0072114F">
      <w:pPr>
        <w:tabs>
          <w:tab w:val="left" w:pos="10080"/>
        </w:tabs>
        <w:adjustRightInd w:val="0"/>
        <w:snapToGrid w:val="0"/>
        <w:spacing w:line="400" w:lineRule="exact"/>
        <w:ind w:rightChars="-39" w:right="-82" w:firstLineChars="200" w:firstLine="512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3.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学员能够掌握数据库的常用规范</w:t>
      </w:r>
    </w:p>
    <w:p w:rsidR="003432AA" w:rsidRDefault="0072114F">
      <w:pPr>
        <w:tabs>
          <w:tab w:val="left" w:pos="10080"/>
        </w:tabs>
        <w:adjustRightInd w:val="0"/>
        <w:snapToGrid w:val="0"/>
        <w:spacing w:line="400" w:lineRule="exact"/>
        <w:ind w:rightChars="-39" w:right="-82" w:firstLineChars="200" w:firstLine="512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4.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学员有能力实现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 xml:space="preserve">SQL 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Server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服务器的安全性以及数据的安全性</w:t>
      </w:r>
    </w:p>
    <w:p w:rsidR="003432AA" w:rsidRDefault="0072114F">
      <w:pPr>
        <w:tabs>
          <w:tab w:val="left" w:pos="10080"/>
        </w:tabs>
        <w:adjustRightInd w:val="0"/>
        <w:snapToGrid w:val="0"/>
        <w:spacing w:line="400" w:lineRule="exact"/>
        <w:ind w:rightChars="-39" w:right="-82" w:firstLineChars="200" w:firstLine="512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5.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学员能够使用多种方案规划和实现数据库的高可用性</w:t>
      </w:r>
    </w:p>
    <w:p w:rsidR="003432AA" w:rsidRDefault="0072114F">
      <w:pPr>
        <w:tabs>
          <w:tab w:val="left" w:pos="10080"/>
        </w:tabs>
        <w:adjustRightInd w:val="0"/>
        <w:snapToGrid w:val="0"/>
        <w:spacing w:line="400" w:lineRule="exact"/>
        <w:ind w:rightChars="-39" w:right="-82" w:firstLineChars="200" w:firstLine="512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6.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学员能够使用监控工具提高数据库性能</w:t>
      </w:r>
    </w:p>
    <w:p w:rsidR="003432AA" w:rsidRDefault="0072114F">
      <w:pPr>
        <w:tabs>
          <w:tab w:val="left" w:pos="10080"/>
        </w:tabs>
        <w:adjustRightInd w:val="0"/>
        <w:snapToGrid w:val="0"/>
        <w:spacing w:line="400" w:lineRule="exact"/>
        <w:ind w:rightChars="-39" w:right="-82" w:firstLineChars="200" w:firstLine="512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7.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学员有能力使用多种方式排除常见的数据库各种故障。</w:t>
      </w:r>
    </w:p>
    <w:p w:rsidR="003432AA" w:rsidRDefault="0072114F">
      <w:pPr>
        <w:numPr>
          <w:ilvl w:val="0"/>
          <w:numId w:val="2"/>
        </w:numPr>
        <w:adjustRightInd w:val="0"/>
        <w:snapToGrid w:val="0"/>
        <w:spacing w:before="240" w:line="400" w:lineRule="exact"/>
        <w:rPr>
          <w:rFonts w:ascii="宋体" w:eastAsia="宋体" w:hAnsi="宋体" w:cs="仿宋_GB2312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仿宋_GB2312"/>
          <w:b/>
          <w:bCs/>
          <w:color w:val="000000" w:themeColor="text1"/>
          <w:sz w:val="28"/>
          <w:szCs w:val="28"/>
        </w:rPr>
        <w:t>培训</w:t>
      </w:r>
      <w:r>
        <w:rPr>
          <w:rFonts w:ascii="宋体" w:eastAsia="宋体" w:hAnsi="宋体" w:cs="仿宋_GB2312" w:hint="eastAsia"/>
          <w:b/>
          <w:bCs/>
          <w:color w:val="000000" w:themeColor="text1"/>
          <w:sz w:val="28"/>
          <w:szCs w:val="28"/>
        </w:rPr>
        <w:t>特色</w:t>
      </w:r>
    </w:p>
    <w:p w:rsidR="003432AA" w:rsidRDefault="0072114F">
      <w:pPr>
        <w:tabs>
          <w:tab w:val="left" w:pos="10080"/>
        </w:tabs>
        <w:adjustRightInd w:val="0"/>
        <w:snapToGrid w:val="0"/>
        <w:spacing w:line="400" w:lineRule="exact"/>
        <w:ind w:rightChars="-39" w:right="-82" w:firstLineChars="200" w:firstLine="512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1.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理论与实践相结合、案例分析与行业应用穿插进行；</w:t>
      </w:r>
    </w:p>
    <w:p w:rsidR="003432AA" w:rsidRDefault="0072114F">
      <w:pPr>
        <w:tabs>
          <w:tab w:val="left" w:pos="10080"/>
        </w:tabs>
        <w:adjustRightInd w:val="0"/>
        <w:snapToGrid w:val="0"/>
        <w:spacing w:line="400" w:lineRule="exact"/>
        <w:ind w:rightChars="-39" w:right="-82" w:firstLineChars="200" w:firstLine="512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2.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专家精彩内容解析、学员专题讨论、分组研究；</w:t>
      </w:r>
    </w:p>
    <w:p w:rsidR="003432AA" w:rsidRDefault="0072114F">
      <w:pPr>
        <w:tabs>
          <w:tab w:val="left" w:pos="10080"/>
        </w:tabs>
        <w:adjustRightInd w:val="0"/>
        <w:snapToGrid w:val="0"/>
        <w:spacing w:line="400" w:lineRule="exact"/>
        <w:ind w:rightChars="-39" w:right="-82" w:firstLineChars="200" w:firstLine="512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3.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通过全面知识理解、专题技能和实践结合的授课方式。</w:t>
      </w:r>
    </w:p>
    <w:p w:rsidR="003432AA" w:rsidRDefault="0072114F">
      <w:pPr>
        <w:numPr>
          <w:ilvl w:val="0"/>
          <w:numId w:val="2"/>
        </w:numPr>
        <w:adjustRightInd w:val="0"/>
        <w:snapToGrid w:val="0"/>
        <w:spacing w:before="240" w:line="400" w:lineRule="exact"/>
        <w:rPr>
          <w:rFonts w:ascii="宋体" w:eastAsia="宋体" w:hAnsi="宋体" w:cs="仿宋_GB2312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仿宋_GB2312" w:hint="eastAsia"/>
          <w:b/>
          <w:bCs/>
          <w:color w:val="000000" w:themeColor="text1"/>
          <w:sz w:val="28"/>
          <w:szCs w:val="28"/>
        </w:rPr>
        <w:t>日程安排</w:t>
      </w: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2520"/>
        <w:gridCol w:w="6349"/>
      </w:tblGrid>
      <w:tr w:rsidR="003432AA">
        <w:trPr>
          <w:trHeight w:val="441"/>
          <w:jc w:val="center"/>
        </w:trPr>
        <w:tc>
          <w:tcPr>
            <w:tcW w:w="1070" w:type="dxa"/>
            <w:shd w:val="clear" w:color="auto" w:fill="FFE599" w:themeFill="accent4" w:themeFillTint="66"/>
            <w:vAlign w:val="center"/>
          </w:tcPr>
          <w:p w:rsidR="003432AA" w:rsidRDefault="0072114F">
            <w:pPr>
              <w:tabs>
                <w:tab w:val="left" w:pos="1904"/>
              </w:tabs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520" w:type="dxa"/>
            <w:shd w:val="clear" w:color="auto" w:fill="FFE599" w:themeFill="accent4" w:themeFillTint="66"/>
            <w:vAlign w:val="center"/>
          </w:tcPr>
          <w:p w:rsidR="003432AA" w:rsidRDefault="0072114F">
            <w:pPr>
              <w:tabs>
                <w:tab w:val="left" w:pos="1904"/>
              </w:tabs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知识模块</w:t>
            </w:r>
          </w:p>
        </w:tc>
        <w:tc>
          <w:tcPr>
            <w:tcW w:w="6349" w:type="dxa"/>
            <w:shd w:val="clear" w:color="auto" w:fill="FFE599" w:themeFill="accent4" w:themeFillTint="66"/>
            <w:vAlign w:val="center"/>
          </w:tcPr>
          <w:p w:rsidR="003432AA" w:rsidRDefault="0072114F">
            <w:pPr>
              <w:tabs>
                <w:tab w:val="left" w:pos="1904"/>
              </w:tabs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授课内容</w:t>
            </w:r>
          </w:p>
        </w:tc>
      </w:tr>
      <w:tr w:rsidR="003432AA">
        <w:trPr>
          <w:jc w:val="center"/>
        </w:trPr>
        <w:tc>
          <w:tcPr>
            <w:tcW w:w="1070" w:type="dxa"/>
            <w:vMerge w:val="restart"/>
            <w:vAlign w:val="center"/>
          </w:tcPr>
          <w:p w:rsidR="003432AA" w:rsidRDefault="0072114F">
            <w:pPr>
              <w:tabs>
                <w:tab w:val="left" w:pos="1904"/>
              </w:tabs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第一天</w:t>
            </w:r>
          </w:p>
          <w:p w:rsidR="003432AA" w:rsidRDefault="0072114F">
            <w:pPr>
              <w:tabs>
                <w:tab w:val="left" w:pos="1904"/>
              </w:tabs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上午</w:t>
            </w:r>
          </w:p>
        </w:tc>
        <w:tc>
          <w:tcPr>
            <w:tcW w:w="2520" w:type="dxa"/>
            <w:vAlign w:val="center"/>
          </w:tcPr>
          <w:p w:rsidR="003432AA" w:rsidRDefault="0072114F">
            <w:pPr>
              <w:tabs>
                <w:tab w:val="left" w:pos="1904"/>
              </w:tabs>
              <w:spacing w:line="34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SQL Server 2014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新架构体系、安装和部署</w:t>
            </w:r>
          </w:p>
          <w:p w:rsidR="003432AA" w:rsidRDefault="003432AA">
            <w:pPr>
              <w:tabs>
                <w:tab w:val="left" w:pos="1904"/>
              </w:tabs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6349" w:type="dxa"/>
          </w:tcPr>
          <w:p w:rsidR="003432AA" w:rsidRDefault="0072114F">
            <w:pPr>
              <w:numPr>
                <w:ilvl w:val="0"/>
                <w:numId w:val="3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规划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SQL </w:t>
            </w:r>
            <w:r>
              <w:rPr>
                <w:rFonts w:ascii="宋体" w:eastAsia="宋体" w:hAnsi="宋体"/>
                <w:sz w:val="24"/>
                <w:szCs w:val="24"/>
              </w:rPr>
              <w:t>Server2014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的部署</w:t>
            </w:r>
            <w:r>
              <w:rPr>
                <w:rFonts w:ascii="宋体" w:eastAsia="宋体" w:hAnsi="宋体"/>
                <w:sz w:val="24"/>
                <w:szCs w:val="24"/>
              </w:rPr>
              <w:t>(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操作系统选型、硬件服务器选型、存储系统配置</w:t>
            </w:r>
            <w:r>
              <w:rPr>
                <w:rFonts w:ascii="宋体" w:eastAsia="宋体" w:hAnsi="宋体"/>
                <w:sz w:val="24"/>
                <w:szCs w:val="24"/>
              </w:rPr>
              <w:t>)</w:t>
            </w:r>
          </w:p>
          <w:p w:rsidR="003432AA" w:rsidRDefault="0072114F">
            <w:pPr>
              <w:numPr>
                <w:ilvl w:val="0"/>
                <w:numId w:val="3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安装准备和环境要求、安装的一些注意事项</w:t>
            </w:r>
          </w:p>
          <w:p w:rsidR="003432AA" w:rsidRDefault="0072114F">
            <w:pPr>
              <w:numPr>
                <w:ilvl w:val="0"/>
                <w:numId w:val="3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SQL Server 201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新特性</w:t>
            </w:r>
          </w:p>
          <w:p w:rsidR="003432AA" w:rsidRDefault="0072114F">
            <w:pPr>
              <w:numPr>
                <w:ilvl w:val="0"/>
                <w:numId w:val="3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</w:t>
            </w:r>
            <w:r>
              <w:rPr>
                <w:rFonts w:ascii="宋体" w:eastAsia="宋体" w:hAnsi="宋体"/>
                <w:sz w:val="24"/>
                <w:szCs w:val="24"/>
              </w:rPr>
              <w:t>SQL Server 201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的外围应用配置器</w:t>
            </w:r>
          </w:p>
          <w:p w:rsidR="003432AA" w:rsidRDefault="0072114F">
            <w:pPr>
              <w:numPr>
                <w:ilvl w:val="0"/>
                <w:numId w:val="3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SQL Server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远程连接服务</w:t>
            </w:r>
          </w:p>
          <w:p w:rsidR="003432AA" w:rsidRDefault="0072114F">
            <w:pPr>
              <w:numPr>
                <w:ilvl w:val="0"/>
                <w:numId w:val="3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SQL Server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服务与客户端网络配置演练</w:t>
            </w:r>
          </w:p>
        </w:tc>
      </w:tr>
      <w:tr w:rsidR="003432AA">
        <w:trPr>
          <w:jc w:val="center"/>
        </w:trPr>
        <w:tc>
          <w:tcPr>
            <w:tcW w:w="1070" w:type="dxa"/>
            <w:vMerge/>
            <w:vAlign w:val="center"/>
          </w:tcPr>
          <w:p w:rsidR="003432AA" w:rsidRDefault="003432AA">
            <w:pPr>
              <w:tabs>
                <w:tab w:val="left" w:pos="1904"/>
              </w:tabs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432AA" w:rsidRDefault="0072114F">
            <w:pPr>
              <w:tabs>
                <w:tab w:val="left" w:pos="1904"/>
              </w:tabs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Microsoft Azure SQL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数据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库</w:t>
            </w:r>
          </w:p>
        </w:tc>
        <w:tc>
          <w:tcPr>
            <w:tcW w:w="6349" w:type="dxa"/>
          </w:tcPr>
          <w:p w:rsidR="003432AA" w:rsidRDefault="0072114F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1904"/>
              </w:tabs>
              <w:spacing w:before="0" w:beforeAutospacing="0" w:after="0" w:afterAutospacing="0" w:line="340" w:lineRule="exact"/>
              <w:jc w:val="both"/>
              <w:rPr>
                <w:rFonts w:ascii="宋体" w:eastAsia="宋体" w:hAnsi="宋体" w:cs="Arial"/>
                <w:kern w:val="2"/>
              </w:rPr>
            </w:pPr>
            <w:r>
              <w:rPr>
                <w:rFonts w:ascii="宋体" w:eastAsia="宋体" w:hAnsi="宋体" w:cs="Arial" w:hint="eastAsia"/>
                <w:kern w:val="2"/>
              </w:rPr>
              <w:t>规划</w:t>
            </w:r>
            <w:r>
              <w:rPr>
                <w:rFonts w:ascii="宋体" w:eastAsia="宋体" w:hAnsi="宋体" w:cs="Arial"/>
                <w:kern w:val="2"/>
              </w:rPr>
              <w:t>SQL Server 2014</w:t>
            </w:r>
            <w:r>
              <w:rPr>
                <w:rFonts w:ascii="宋体" w:eastAsia="宋体" w:hAnsi="宋体" w:cs="Arial" w:hint="eastAsia"/>
                <w:kern w:val="2"/>
              </w:rPr>
              <w:t>安装</w:t>
            </w:r>
          </w:p>
          <w:p w:rsidR="003432AA" w:rsidRDefault="0072114F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1904"/>
              </w:tabs>
              <w:spacing w:before="0" w:beforeAutospacing="0" w:after="0" w:afterAutospacing="0" w:line="340" w:lineRule="exact"/>
              <w:jc w:val="both"/>
              <w:rPr>
                <w:rFonts w:ascii="宋体" w:eastAsia="宋体" w:hAnsi="宋体" w:cs="Arial"/>
                <w:kern w:val="2"/>
              </w:rPr>
            </w:pPr>
            <w:r>
              <w:rPr>
                <w:rFonts w:ascii="宋体" w:eastAsia="宋体" w:hAnsi="宋体" w:cs="Arial" w:hint="eastAsia"/>
                <w:kern w:val="2"/>
              </w:rPr>
              <w:t>安装</w:t>
            </w:r>
            <w:r>
              <w:rPr>
                <w:rFonts w:ascii="宋体" w:eastAsia="宋体" w:hAnsi="宋体" w:cs="Arial"/>
                <w:kern w:val="2"/>
              </w:rPr>
              <w:t>SQL Server 2014</w:t>
            </w:r>
          </w:p>
          <w:p w:rsidR="003432AA" w:rsidRDefault="0072114F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1904"/>
              </w:tabs>
              <w:spacing w:before="0" w:beforeAutospacing="0" w:after="0" w:afterAutospacing="0" w:line="340" w:lineRule="exact"/>
              <w:jc w:val="both"/>
              <w:rPr>
                <w:rFonts w:ascii="宋体" w:eastAsia="宋体" w:hAnsi="宋体" w:cs="Arial"/>
                <w:kern w:val="2"/>
              </w:rPr>
            </w:pPr>
            <w:r>
              <w:rPr>
                <w:rFonts w:ascii="宋体" w:eastAsia="宋体" w:hAnsi="宋体" w:cs="Arial" w:hint="eastAsia"/>
                <w:kern w:val="2"/>
              </w:rPr>
              <w:t>安装后的配置</w:t>
            </w:r>
          </w:p>
        </w:tc>
      </w:tr>
      <w:tr w:rsidR="003432AA">
        <w:trPr>
          <w:jc w:val="center"/>
        </w:trPr>
        <w:tc>
          <w:tcPr>
            <w:tcW w:w="1070" w:type="dxa"/>
            <w:vMerge w:val="restart"/>
            <w:vAlign w:val="center"/>
          </w:tcPr>
          <w:p w:rsidR="003432AA" w:rsidRDefault="0072114F">
            <w:pPr>
              <w:tabs>
                <w:tab w:val="left" w:pos="1904"/>
              </w:tabs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第一天</w:t>
            </w:r>
          </w:p>
          <w:p w:rsidR="003432AA" w:rsidRDefault="0072114F">
            <w:pPr>
              <w:tabs>
                <w:tab w:val="left" w:pos="1904"/>
              </w:tabs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下午</w:t>
            </w:r>
          </w:p>
        </w:tc>
        <w:tc>
          <w:tcPr>
            <w:tcW w:w="2520" w:type="dxa"/>
            <w:vAlign w:val="center"/>
          </w:tcPr>
          <w:p w:rsidR="003432AA" w:rsidRDefault="0072114F">
            <w:pPr>
              <w:tabs>
                <w:tab w:val="left" w:pos="1904"/>
              </w:tabs>
              <w:spacing w:line="240" w:lineRule="atLeast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数据库管理的</w:t>
            </w:r>
          </w:p>
          <w:p w:rsidR="003432AA" w:rsidRDefault="0072114F">
            <w:pPr>
              <w:tabs>
                <w:tab w:val="left" w:pos="1904"/>
              </w:tabs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核心任务</w:t>
            </w:r>
          </w:p>
        </w:tc>
        <w:tc>
          <w:tcPr>
            <w:tcW w:w="6349" w:type="dxa"/>
          </w:tcPr>
          <w:p w:rsidR="003432AA" w:rsidRDefault="0072114F">
            <w:pPr>
              <w:numPr>
                <w:ilvl w:val="0"/>
                <w:numId w:val="5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创建数据库</w:t>
            </w:r>
          </w:p>
          <w:p w:rsidR="003432AA" w:rsidRDefault="0072114F">
            <w:pPr>
              <w:numPr>
                <w:ilvl w:val="0"/>
                <w:numId w:val="5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T-SQL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的使用技巧</w:t>
            </w:r>
          </w:p>
          <w:p w:rsidR="003432AA" w:rsidRDefault="0072114F">
            <w:pPr>
              <w:numPr>
                <w:ilvl w:val="0"/>
                <w:numId w:val="5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  <w:shd w:val="clear" w:color="auto" w:fill="FFFFFF"/>
              </w:rPr>
              <w:t>T-SQL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shd w:val="clear" w:color="auto" w:fill="FFFFFF"/>
              </w:rPr>
              <w:t>高级查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</w:rPr>
              <w:t>询</w:t>
            </w:r>
          </w:p>
          <w:p w:rsidR="003432AA" w:rsidRDefault="0072114F">
            <w:pPr>
              <w:numPr>
                <w:ilvl w:val="0"/>
                <w:numId w:val="5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管理数据库、日志及其选项</w:t>
            </w:r>
          </w:p>
          <w:p w:rsidR="003432AA" w:rsidRDefault="0072114F">
            <w:pPr>
              <w:numPr>
                <w:ilvl w:val="0"/>
                <w:numId w:val="5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配置合理数据库文件空间与数量</w:t>
            </w:r>
          </w:p>
          <w:p w:rsidR="003432AA" w:rsidRDefault="0072114F">
            <w:pPr>
              <w:numPr>
                <w:ilvl w:val="0"/>
                <w:numId w:val="5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合理运用文件组，优化性能</w:t>
            </w:r>
          </w:p>
          <w:p w:rsidR="003432AA" w:rsidRDefault="0072114F">
            <w:pPr>
              <w:numPr>
                <w:ilvl w:val="0"/>
                <w:numId w:val="5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内存优化表的使用</w:t>
            </w:r>
          </w:p>
          <w:p w:rsidR="003432AA" w:rsidRDefault="0072114F">
            <w:pPr>
              <w:numPr>
                <w:ilvl w:val="0"/>
                <w:numId w:val="5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扩展缓冲池与列索引</w:t>
            </w:r>
          </w:p>
          <w:p w:rsidR="003432AA" w:rsidRDefault="0072114F">
            <w:pPr>
              <w:numPr>
                <w:ilvl w:val="0"/>
                <w:numId w:val="5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SSD Buffer Pool Extension</w:t>
            </w:r>
          </w:p>
          <w:p w:rsidR="003432AA" w:rsidRDefault="0072114F">
            <w:pPr>
              <w:numPr>
                <w:ilvl w:val="0"/>
                <w:numId w:val="5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内存和云整合特性</w:t>
            </w:r>
          </w:p>
          <w:p w:rsidR="003432AA" w:rsidRDefault="0072114F">
            <w:pPr>
              <w:numPr>
                <w:ilvl w:val="0"/>
                <w:numId w:val="5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列存储聚集索引</w:t>
            </w:r>
          </w:p>
        </w:tc>
      </w:tr>
      <w:tr w:rsidR="003432AA">
        <w:trPr>
          <w:jc w:val="center"/>
        </w:trPr>
        <w:tc>
          <w:tcPr>
            <w:tcW w:w="1070" w:type="dxa"/>
            <w:vMerge/>
            <w:vAlign w:val="center"/>
          </w:tcPr>
          <w:p w:rsidR="003432AA" w:rsidRDefault="003432AA">
            <w:pPr>
              <w:tabs>
                <w:tab w:val="left" w:pos="1904"/>
              </w:tabs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432AA" w:rsidRDefault="0072114F">
            <w:pPr>
              <w:tabs>
                <w:tab w:val="left" w:pos="1904"/>
              </w:tabs>
              <w:spacing w:line="240" w:lineRule="atLeast"/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实现</w:t>
            </w:r>
            <w:r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SQL Server 2014</w:t>
            </w:r>
            <w:r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安全管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理</w:t>
            </w:r>
          </w:p>
        </w:tc>
        <w:tc>
          <w:tcPr>
            <w:tcW w:w="6349" w:type="dxa"/>
          </w:tcPr>
          <w:p w:rsidR="003432AA" w:rsidRDefault="0072114F">
            <w:pPr>
              <w:numPr>
                <w:ilvl w:val="0"/>
                <w:numId w:val="6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SQL Server 2014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安全架构概述</w:t>
            </w:r>
          </w:p>
          <w:p w:rsidR="003432AA" w:rsidRDefault="0072114F">
            <w:pPr>
              <w:numPr>
                <w:ilvl w:val="0"/>
                <w:numId w:val="6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身份验证和授权用户</w:t>
            </w:r>
          </w:p>
          <w:p w:rsidR="003432AA" w:rsidRDefault="0072114F">
            <w:pPr>
              <w:numPr>
                <w:ilvl w:val="0"/>
                <w:numId w:val="6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服务器和数据库角色</w:t>
            </w:r>
          </w:p>
          <w:p w:rsidR="003432AA" w:rsidRDefault="0072114F">
            <w:pPr>
              <w:numPr>
                <w:ilvl w:val="0"/>
                <w:numId w:val="6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color w:val="666666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授权用户访问资源</w:t>
            </w:r>
          </w:p>
          <w:p w:rsidR="003432AA" w:rsidRDefault="0072114F">
            <w:pPr>
              <w:numPr>
                <w:ilvl w:val="0"/>
                <w:numId w:val="6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SQL Server 2014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中新增权限</w:t>
            </w:r>
          </w:p>
          <w:p w:rsidR="003432AA" w:rsidRDefault="0072114F">
            <w:pPr>
              <w:numPr>
                <w:ilvl w:val="0"/>
                <w:numId w:val="6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管理架构</w:t>
            </w:r>
            <w:r>
              <w:rPr>
                <w:rFonts w:ascii="宋体" w:eastAsia="宋体" w:hAnsi="宋体"/>
                <w:sz w:val="24"/>
                <w:szCs w:val="24"/>
              </w:rPr>
              <w:t>(Schema)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权限和对象权限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</w:p>
          <w:p w:rsidR="003432AA" w:rsidRDefault="0072114F">
            <w:pPr>
              <w:numPr>
                <w:ilvl w:val="0"/>
                <w:numId w:val="6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控制数据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库访问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和管理</w:t>
            </w:r>
          </w:p>
          <w:p w:rsidR="003432AA" w:rsidRDefault="0072114F">
            <w:pPr>
              <w:numPr>
                <w:ilvl w:val="0"/>
                <w:numId w:val="6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SQL </w:t>
            </w:r>
            <w:r>
              <w:rPr>
                <w:rFonts w:ascii="宋体" w:eastAsia="宋体" w:hAnsi="宋体"/>
                <w:sz w:val="24"/>
                <w:szCs w:val="24"/>
              </w:rPr>
              <w:t>Server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注入入侵的防范</w:t>
            </w:r>
          </w:p>
          <w:p w:rsidR="003432AA" w:rsidRDefault="0072114F">
            <w:pPr>
              <w:numPr>
                <w:ilvl w:val="0"/>
                <w:numId w:val="6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管理透明数据加密（</w:t>
            </w:r>
            <w:r>
              <w:rPr>
                <w:rFonts w:ascii="宋体" w:eastAsia="宋体" w:hAnsi="宋体"/>
                <w:sz w:val="24"/>
                <w:szCs w:val="24"/>
              </w:rPr>
              <w:t>TDE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:rsidR="003432AA" w:rsidRDefault="0072114F">
            <w:pPr>
              <w:numPr>
                <w:ilvl w:val="0"/>
                <w:numId w:val="6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color w:val="666666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安全管理的实例经验介绍</w:t>
            </w:r>
          </w:p>
        </w:tc>
      </w:tr>
      <w:tr w:rsidR="003432AA">
        <w:trPr>
          <w:cantSplit/>
          <w:jc w:val="center"/>
        </w:trPr>
        <w:tc>
          <w:tcPr>
            <w:tcW w:w="1070" w:type="dxa"/>
            <w:vMerge w:val="restart"/>
            <w:vAlign w:val="center"/>
          </w:tcPr>
          <w:p w:rsidR="003432AA" w:rsidRDefault="0072114F">
            <w:pPr>
              <w:tabs>
                <w:tab w:val="left" w:pos="1904"/>
              </w:tabs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第二天</w:t>
            </w:r>
          </w:p>
          <w:p w:rsidR="003432AA" w:rsidRDefault="0072114F">
            <w:pPr>
              <w:tabs>
                <w:tab w:val="left" w:pos="1904"/>
              </w:tabs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上午</w:t>
            </w:r>
          </w:p>
        </w:tc>
        <w:tc>
          <w:tcPr>
            <w:tcW w:w="2520" w:type="dxa"/>
            <w:vAlign w:val="center"/>
          </w:tcPr>
          <w:p w:rsidR="003432AA" w:rsidRDefault="0072114F">
            <w:pPr>
              <w:tabs>
                <w:tab w:val="left" w:pos="1904"/>
              </w:tabs>
              <w:spacing w:line="3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使用数据库和存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储</w:t>
            </w:r>
          </w:p>
        </w:tc>
        <w:tc>
          <w:tcPr>
            <w:tcW w:w="6349" w:type="dxa"/>
          </w:tcPr>
          <w:p w:rsidR="003432AA" w:rsidRDefault="0072114F">
            <w:pPr>
              <w:numPr>
                <w:ilvl w:val="0"/>
                <w:numId w:val="7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SQL Server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数据存储概述</w:t>
            </w:r>
          </w:p>
          <w:p w:rsidR="003432AA" w:rsidRDefault="0072114F">
            <w:pPr>
              <w:numPr>
                <w:ilvl w:val="0"/>
                <w:numId w:val="7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管理系统数据库存储</w:t>
            </w:r>
          </w:p>
          <w:p w:rsidR="003432AA" w:rsidRDefault="0072114F">
            <w:pPr>
              <w:numPr>
                <w:ilvl w:val="0"/>
                <w:numId w:val="7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管理用户数据库存储</w:t>
            </w:r>
          </w:p>
          <w:p w:rsidR="003432AA" w:rsidRDefault="0072114F">
            <w:pPr>
              <w:numPr>
                <w:ilvl w:val="0"/>
                <w:numId w:val="7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文件和文件组</w:t>
            </w:r>
          </w:p>
          <w:p w:rsidR="003432AA" w:rsidRDefault="0072114F">
            <w:pPr>
              <w:numPr>
                <w:ilvl w:val="0"/>
                <w:numId w:val="7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color w:val="666666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移动数据库文件</w:t>
            </w:r>
          </w:p>
        </w:tc>
      </w:tr>
      <w:tr w:rsidR="003432AA">
        <w:trPr>
          <w:cantSplit/>
          <w:jc w:val="center"/>
        </w:trPr>
        <w:tc>
          <w:tcPr>
            <w:tcW w:w="1070" w:type="dxa"/>
            <w:vMerge/>
            <w:vAlign w:val="center"/>
          </w:tcPr>
          <w:p w:rsidR="003432AA" w:rsidRDefault="003432AA">
            <w:pPr>
              <w:tabs>
                <w:tab w:val="left" w:pos="1904"/>
              </w:tabs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432AA" w:rsidRDefault="0072114F">
            <w:pPr>
              <w:tabs>
                <w:tab w:val="left" w:pos="1904"/>
              </w:tabs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执行数据管理任务</w:t>
            </w:r>
          </w:p>
        </w:tc>
        <w:tc>
          <w:tcPr>
            <w:tcW w:w="6349" w:type="dxa"/>
          </w:tcPr>
          <w:p w:rsidR="003432AA" w:rsidRDefault="0072114F">
            <w:pPr>
              <w:numPr>
                <w:ilvl w:val="0"/>
                <w:numId w:val="8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导入和导出数据</w:t>
            </w:r>
          </w:p>
          <w:p w:rsidR="003432AA" w:rsidRDefault="0072114F">
            <w:pPr>
              <w:numPr>
                <w:ilvl w:val="0"/>
                <w:numId w:val="8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介绍数据库资料迁移的工具（</w:t>
            </w:r>
            <w:r>
              <w:rPr>
                <w:rFonts w:ascii="宋体" w:eastAsia="宋体" w:hAnsi="宋体"/>
                <w:sz w:val="24"/>
                <w:szCs w:val="24"/>
              </w:rPr>
              <w:t>SSIS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  <w:tr w:rsidR="003432AA">
        <w:trPr>
          <w:jc w:val="center"/>
        </w:trPr>
        <w:tc>
          <w:tcPr>
            <w:tcW w:w="1070" w:type="dxa"/>
            <w:vMerge/>
            <w:vAlign w:val="center"/>
          </w:tcPr>
          <w:p w:rsidR="003432AA" w:rsidRDefault="003432AA">
            <w:pPr>
              <w:tabs>
                <w:tab w:val="left" w:pos="1904"/>
              </w:tabs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432AA" w:rsidRDefault="0072114F">
            <w:pPr>
              <w:tabs>
                <w:tab w:val="left" w:pos="1904"/>
              </w:tabs>
              <w:spacing w:line="3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数据分发与同步</w:t>
            </w:r>
          </w:p>
          <w:p w:rsidR="003432AA" w:rsidRDefault="0072114F">
            <w:pPr>
              <w:tabs>
                <w:tab w:val="left" w:pos="1904"/>
              </w:tabs>
              <w:spacing w:line="340" w:lineRule="exact"/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（复制技术）</w:t>
            </w:r>
          </w:p>
        </w:tc>
        <w:tc>
          <w:tcPr>
            <w:tcW w:w="6349" w:type="dxa"/>
          </w:tcPr>
          <w:p w:rsidR="003432AA" w:rsidRDefault="0072114F">
            <w:pPr>
              <w:numPr>
                <w:ilvl w:val="0"/>
                <w:numId w:val="9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复制计划</w:t>
            </w:r>
          </w:p>
          <w:p w:rsidR="003432AA" w:rsidRDefault="0072114F">
            <w:pPr>
              <w:numPr>
                <w:ilvl w:val="0"/>
                <w:numId w:val="9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分发服务器管理</w:t>
            </w:r>
          </w:p>
          <w:p w:rsidR="003432AA" w:rsidRDefault="0072114F">
            <w:pPr>
              <w:numPr>
                <w:ilvl w:val="0"/>
                <w:numId w:val="9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创建和管理发布</w:t>
            </w:r>
          </w:p>
          <w:p w:rsidR="003432AA" w:rsidRDefault="0072114F">
            <w:pPr>
              <w:numPr>
                <w:ilvl w:val="0"/>
                <w:numId w:val="9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订阅发布</w:t>
            </w:r>
          </w:p>
          <w:p w:rsidR="003432AA" w:rsidRDefault="0072114F">
            <w:pPr>
              <w:numPr>
                <w:ilvl w:val="0"/>
                <w:numId w:val="9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复制应用演练</w:t>
            </w:r>
          </w:p>
        </w:tc>
      </w:tr>
      <w:tr w:rsidR="003432AA">
        <w:trPr>
          <w:jc w:val="center"/>
        </w:trPr>
        <w:tc>
          <w:tcPr>
            <w:tcW w:w="1070" w:type="dxa"/>
            <w:vMerge/>
            <w:vAlign w:val="center"/>
          </w:tcPr>
          <w:p w:rsidR="003432AA" w:rsidRDefault="003432AA">
            <w:pPr>
              <w:tabs>
                <w:tab w:val="left" w:pos="1904"/>
              </w:tabs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432AA" w:rsidRDefault="0072114F">
            <w:pPr>
              <w:tabs>
                <w:tab w:val="left" w:pos="1904"/>
              </w:tabs>
              <w:spacing w:line="340" w:lineRule="exact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kern w:val="0"/>
                <w:sz w:val="24"/>
                <w:szCs w:val="24"/>
              </w:rPr>
              <w:t>SQL Server 201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故障</w:t>
            </w:r>
            <w:r>
              <w:rPr>
                <w:rFonts w:ascii="宋体" w:eastAsia="宋体" w:hAnsi="宋体"/>
                <w:b/>
                <w:kern w:val="0"/>
                <w:sz w:val="24"/>
                <w:szCs w:val="24"/>
              </w:rPr>
              <w:t>排除与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灾难恢复</w:t>
            </w:r>
          </w:p>
          <w:p w:rsidR="003432AA" w:rsidRDefault="003432AA">
            <w:pPr>
              <w:tabs>
                <w:tab w:val="left" w:pos="1904"/>
              </w:tabs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6349" w:type="dxa"/>
          </w:tcPr>
          <w:p w:rsidR="003432AA" w:rsidRDefault="0072114F">
            <w:pPr>
              <w:numPr>
                <w:ilvl w:val="0"/>
                <w:numId w:val="10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规划备份和恢复计划</w:t>
            </w:r>
          </w:p>
          <w:p w:rsidR="003432AA" w:rsidRDefault="0072114F">
            <w:pPr>
              <w:numPr>
                <w:ilvl w:val="0"/>
                <w:numId w:val="10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备份策略</w:t>
            </w:r>
          </w:p>
          <w:p w:rsidR="003432AA" w:rsidRDefault="0072114F">
            <w:pPr>
              <w:numPr>
                <w:ilvl w:val="0"/>
                <w:numId w:val="10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SQL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Server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数据库部署到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Microsoft Azure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虚拟机</w:t>
            </w:r>
          </w:p>
          <w:p w:rsidR="003432AA" w:rsidRDefault="0072114F">
            <w:pPr>
              <w:numPr>
                <w:ilvl w:val="0"/>
                <w:numId w:val="10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用户数据库离线恢复策略</w:t>
            </w:r>
          </w:p>
          <w:p w:rsidR="003432AA" w:rsidRDefault="0072114F">
            <w:pPr>
              <w:numPr>
                <w:ilvl w:val="0"/>
                <w:numId w:val="10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用户数据库在线恢复策略</w:t>
            </w:r>
          </w:p>
          <w:p w:rsidR="003432AA" w:rsidRDefault="0072114F">
            <w:pPr>
              <w:numPr>
                <w:ilvl w:val="0"/>
                <w:numId w:val="10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系统数据库的恢复策略</w:t>
            </w:r>
          </w:p>
          <w:p w:rsidR="003432AA" w:rsidRDefault="0072114F">
            <w:pPr>
              <w:numPr>
                <w:ilvl w:val="0"/>
                <w:numId w:val="10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master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数据库的特殊备份与恢复</w:t>
            </w:r>
          </w:p>
          <w:p w:rsidR="003432AA" w:rsidRDefault="0072114F">
            <w:pPr>
              <w:numPr>
                <w:ilvl w:val="0"/>
                <w:numId w:val="10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验证备份集</w:t>
            </w:r>
          </w:p>
          <w:p w:rsidR="003432AA" w:rsidRDefault="0072114F">
            <w:pPr>
              <w:numPr>
                <w:ilvl w:val="0"/>
                <w:numId w:val="10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数据库备份加密</w:t>
            </w:r>
          </w:p>
          <w:p w:rsidR="003432AA" w:rsidRDefault="0072114F">
            <w:pPr>
              <w:numPr>
                <w:ilvl w:val="0"/>
                <w:numId w:val="10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数据库备份还原的疑难问题</w:t>
            </w:r>
          </w:p>
        </w:tc>
      </w:tr>
      <w:tr w:rsidR="003432AA">
        <w:trPr>
          <w:jc w:val="center"/>
        </w:trPr>
        <w:tc>
          <w:tcPr>
            <w:tcW w:w="1070" w:type="dxa"/>
            <w:vMerge w:val="restart"/>
            <w:vAlign w:val="center"/>
          </w:tcPr>
          <w:p w:rsidR="003432AA" w:rsidRDefault="0072114F">
            <w:pPr>
              <w:tabs>
                <w:tab w:val="left" w:pos="1904"/>
              </w:tabs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第二天</w:t>
            </w:r>
          </w:p>
          <w:p w:rsidR="003432AA" w:rsidRDefault="0072114F">
            <w:pPr>
              <w:tabs>
                <w:tab w:val="left" w:pos="1904"/>
              </w:tabs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下午</w:t>
            </w:r>
          </w:p>
        </w:tc>
        <w:tc>
          <w:tcPr>
            <w:tcW w:w="2520" w:type="dxa"/>
            <w:vAlign w:val="center"/>
          </w:tcPr>
          <w:p w:rsidR="003432AA" w:rsidRDefault="0072114F">
            <w:pPr>
              <w:tabs>
                <w:tab w:val="left" w:pos="1904"/>
              </w:tabs>
              <w:spacing w:line="340" w:lineRule="exact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lastRenderedPageBreak/>
              <w:t>数据库的高级管理和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lastRenderedPageBreak/>
              <w:t>自动化管理</w:t>
            </w:r>
          </w:p>
          <w:p w:rsidR="003432AA" w:rsidRDefault="003432AA">
            <w:pPr>
              <w:tabs>
                <w:tab w:val="left" w:pos="1904"/>
              </w:tabs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6349" w:type="dxa"/>
          </w:tcPr>
          <w:p w:rsidR="003432AA" w:rsidRDefault="0072114F">
            <w:pPr>
              <w:numPr>
                <w:ilvl w:val="0"/>
                <w:numId w:val="11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实现自动化的数据库管理</w:t>
            </w:r>
          </w:p>
          <w:p w:rsidR="003432AA" w:rsidRDefault="0072114F">
            <w:pPr>
              <w:numPr>
                <w:ilvl w:val="0"/>
                <w:numId w:val="11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多服务器脚本执行和管理</w:t>
            </w:r>
          </w:p>
          <w:p w:rsidR="003432AA" w:rsidRDefault="0072114F">
            <w:pPr>
              <w:numPr>
                <w:ilvl w:val="0"/>
                <w:numId w:val="11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使用数据收集器监视性能</w:t>
            </w:r>
          </w:p>
          <w:p w:rsidR="003432AA" w:rsidRDefault="0072114F">
            <w:pPr>
              <w:numPr>
                <w:ilvl w:val="0"/>
                <w:numId w:val="11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实现数据压缩</w:t>
            </w:r>
          </w:p>
          <w:p w:rsidR="003432AA" w:rsidRDefault="0072114F">
            <w:pPr>
              <w:numPr>
                <w:ilvl w:val="0"/>
                <w:numId w:val="11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实现资源调控器</w:t>
            </w:r>
          </w:p>
          <w:p w:rsidR="003432AA" w:rsidRDefault="0072114F">
            <w:pPr>
              <w:numPr>
                <w:ilvl w:val="0"/>
                <w:numId w:val="11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SQL Server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管理自动化</w:t>
            </w:r>
          </w:p>
          <w:p w:rsidR="003432AA" w:rsidRDefault="0072114F">
            <w:pPr>
              <w:numPr>
                <w:ilvl w:val="0"/>
                <w:numId w:val="11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SQL Server 2014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代理</w:t>
            </w:r>
          </w:p>
          <w:p w:rsidR="003432AA" w:rsidRDefault="0072114F">
            <w:pPr>
              <w:numPr>
                <w:ilvl w:val="0"/>
                <w:numId w:val="11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管理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SQL Server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作业</w:t>
            </w:r>
          </w:p>
          <w:p w:rsidR="003432AA" w:rsidRDefault="0072114F">
            <w:pPr>
              <w:numPr>
                <w:ilvl w:val="0"/>
                <w:numId w:val="11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自动化维护三要素：作业、操作员、警报</w:t>
            </w:r>
          </w:p>
          <w:p w:rsidR="003432AA" w:rsidRDefault="0072114F">
            <w:pPr>
              <w:numPr>
                <w:ilvl w:val="0"/>
                <w:numId w:val="11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数据库维护的标准化流程</w:t>
            </w:r>
          </w:p>
        </w:tc>
      </w:tr>
      <w:tr w:rsidR="003432AA">
        <w:trPr>
          <w:jc w:val="center"/>
        </w:trPr>
        <w:tc>
          <w:tcPr>
            <w:tcW w:w="1070" w:type="dxa"/>
            <w:vMerge/>
            <w:vAlign w:val="center"/>
          </w:tcPr>
          <w:p w:rsidR="003432AA" w:rsidRDefault="003432AA">
            <w:pPr>
              <w:tabs>
                <w:tab w:val="left" w:pos="1904"/>
              </w:tabs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432AA" w:rsidRDefault="0072114F">
            <w:pPr>
              <w:tabs>
                <w:tab w:val="left" w:pos="1904"/>
              </w:tabs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规划和实施备份策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略</w:t>
            </w:r>
          </w:p>
        </w:tc>
        <w:tc>
          <w:tcPr>
            <w:tcW w:w="6349" w:type="dxa"/>
          </w:tcPr>
          <w:p w:rsidR="003432AA" w:rsidRDefault="0072114F">
            <w:pPr>
              <w:numPr>
                <w:ilvl w:val="0"/>
                <w:numId w:val="12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了解</w:t>
            </w:r>
            <w:r>
              <w:rPr>
                <w:rFonts w:ascii="宋体" w:eastAsia="宋体" w:hAnsi="宋体"/>
                <w:sz w:val="24"/>
                <w:szCs w:val="24"/>
              </w:rPr>
              <w:t>SQL Server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恢复模式</w:t>
            </w:r>
          </w:p>
          <w:p w:rsidR="003432AA" w:rsidRDefault="0072114F">
            <w:pPr>
              <w:numPr>
                <w:ilvl w:val="0"/>
                <w:numId w:val="12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规划备份策略</w:t>
            </w:r>
          </w:p>
          <w:p w:rsidR="003432AA" w:rsidRDefault="0072114F">
            <w:pPr>
              <w:numPr>
                <w:ilvl w:val="0"/>
                <w:numId w:val="12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备份数据库和事务日志</w:t>
            </w:r>
          </w:p>
          <w:p w:rsidR="003432AA" w:rsidRDefault="0072114F">
            <w:pPr>
              <w:numPr>
                <w:ilvl w:val="0"/>
                <w:numId w:val="12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使用备份选项</w:t>
            </w:r>
          </w:p>
          <w:p w:rsidR="003432AA" w:rsidRDefault="0072114F">
            <w:pPr>
              <w:numPr>
                <w:ilvl w:val="0"/>
                <w:numId w:val="12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color w:val="666666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确保备份可靠性</w:t>
            </w:r>
          </w:p>
        </w:tc>
      </w:tr>
      <w:tr w:rsidR="003432AA">
        <w:trPr>
          <w:jc w:val="center"/>
        </w:trPr>
        <w:tc>
          <w:tcPr>
            <w:tcW w:w="1070" w:type="dxa"/>
            <w:vMerge w:val="restart"/>
            <w:vAlign w:val="center"/>
          </w:tcPr>
          <w:p w:rsidR="003432AA" w:rsidRDefault="0072114F">
            <w:pPr>
              <w:tabs>
                <w:tab w:val="left" w:pos="1904"/>
              </w:tabs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第三天</w:t>
            </w:r>
          </w:p>
          <w:p w:rsidR="003432AA" w:rsidRDefault="0072114F">
            <w:pPr>
              <w:tabs>
                <w:tab w:val="left" w:pos="1904"/>
              </w:tabs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上午</w:t>
            </w:r>
          </w:p>
        </w:tc>
        <w:tc>
          <w:tcPr>
            <w:tcW w:w="2520" w:type="dxa"/>
            <w:vAlign w:val="center"/>
          </w:tcPr>
          <w:p w:rsidR="003432AA" w:rsidRDefault="0072114F">
            <w:pPr>
              <w:tabs>
                <w:tab w:val="left" w:pos="1904"/>
              </w:tabs>
              <w:spacing w:line="240" w:lineRule="atLeast"/>
              <w:ind w:firstLineChars="50" w:firstLine="12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数据库的高可用性</w:t>
            </w:r>
          </w:p>
          <w:p w:rsidR="003432AA" w:rsidRDefault="0072114F">
            <w:pPr>
              <w:tabs>
                <w:tab w:val="left" w:pos="1904"/>
              </w:tabs>
              <w:spacing w:line="240" w:lineRule="atLeast"/>
              <w:ind w:firstLineChars="50" w:firstLine="12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技术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(HA)</w:t>
            </w:r>
          </w:p>
        </w:tc>
        <w:tc>
          <w:tcPr>
            <w:tcW w:w="6349" w:type="dxa"/>
          </w:tcPr>
          <w:p w:rsidR="003432AA" w:rsidRDefault="0072114F">
            <w:pPr>
              <w:numPr>
                <w:ilvl w:val="0"/>
                <w:numId w:val="13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选择合适的高可用性解决方案</w:t>
            </w:r>
          </w:p>
          <w:p w:rsidR="003432AA" w:rsidRDefault="0072114F">
            <w:pPr>
              <w:numPr>
                <w:ilvl w:val="0"/>
                <w:numId w:val="13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设计群集解决方案</w:t>
            </w:r>
          </w:p>
          <w:p w:rsidR="003432AA" w:rsidRDefault="0072114F">
            <w:pPr>
              <w:numPr>
                <w:ilvl w:val="0"/>
                <w:numId w:val="13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设计高可用性数据库存储解决方案</w:t>
            </w:r>
          </w:p>
          <w:p w:rsidR="003432AA" w:rsidRDefault="0072114F">
            <w:pPr>
              <w:numPr>
                <w:ilvl w:val="0"/>
                <w:numId w:val="13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设计数据库镜像解决方案</w:t>
            </w:r>
          </w:p>
          <w:p w:rsidR="003432AA" w:rsidRDefault="0072114F">
            <w:pPr>
              <w:numPr>
                <w:ilvl w:val="0"/>
                <w:numId w:val="13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设计日志传送解决方案</w:t>
            </w:r>
          </w:p>
          <w:p w:rsidR="003432AA" w:rsidRDefault="0072114F">
            <w:pPr>
              <w:numPr>
                <w:ilvl w:val="0"/>
                <w:numId w:val="13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日志传送配置示例</w:t>
            </w:r>
          </w:p>
          <w:p w:rsidR="003432AA" w:rsidRDefault="0072114F">
            <w:pPr>
              <w:numPr>
                <w:ilvl w:val="0"/>
                <w:numId w:val="13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Always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高可用性</w:t>
            </w:r>
          </w:p>
          <w:p w:rsidR="003432AA" w:rsidRDefault="0072114F">
            <w:pPr>
              <w:numPr>
                <w:ilvl w:val="0"/>
                <w:numId w:val="13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数据恢复增强功能</w:t>
            </w:r>
          </w:p>
          <w:p w:rsidR="003432AA" w:rsidRDefault="0072114F">
            <w:pPr>
              <w:numPr>
                <w:ilvl w:val="0"/>
                <w:numId w:val="13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比较各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类解决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方案</w:t>
            </w:r>
          </w:p>
        </w:tc>
      </w:tr>
      <w:tr w:rsidR="003432AA">
        <w:trPr>
          <w:jc w:val="center"/>
        </w:trPr>
        <w:tc>
          <w:tcPr>
            <w:tcW w:w="1070" w:type="dxa"/>
            <w:vMerge/>
            <w:vAlign w:val="center"/>
          </w:tcPr>
          <w:p w:rsidR="003432AA" w:rsidRDefault="003432AA">
            <w:pPr>
              <w:tabs>
                <w:tab w:val="left" w:pos="1904"/>
              </w:tabs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432AA" w:rsidRDefault="0072114F">
            <w:pPr>
              <w:tabs>
                <w:tab w:val="left" w:pos="1904"/>
              </w:tabs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SQL Server2014 HA </w:t>
            </w:r>
            <w:proofErr w:type="spellStart"/>
            <w:r>
              <w:rPr>
                <w:rFonts w:ascii="宋体" w:eastAsia="宋体" w:hAnsi="宋体"/>
                <w:b/>
                <w:sz w:val="24"/>
                <w:szCs w:val="24"/>
              </w:rPr>
              <w:t>AlwaysOn</w:t>
            </w:r>
            <w:proofErr w:type="spellEnd"/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实战</w:t>
            </w:r>
          </w:p>
        </w:tc>
        <w:tc>
          <w:tcPr>
            <w:tcW w:w="6349" w:type="dxa"/>
          </w:tcPr>
          <w:p w:rsidR="003432AA" w:rsidRDefault="0072114F">
            <w:pPr>
              <w:numPr>
                <w:ilvl w:val="0"/>
                <w:numId w:val="14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SQL Server </w:t>
            </w:r>
            <w:proofErr w:type="spellStart"/>
            <w:r>
              <w:rPr>
                <w:rFonts w:ascii="宋体" w:eastAsia="宋体" w:hAnsi="宋体"/>
                <w:sz w:val="24"/>
                <w:szCs w:val="24"/>
              </w:rPr>
              <w:t>AlwaysOn</w:t>
            </w:r>
            <w:proofErr w:type="spellEnd"/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实现企业需要达到的各种高可用级别</w:t>
            </w:r>
          </w:p>
          <w:p w:rsidR="003432AA" w:rsidRDefault="0072114F">
            <w:pPr>
              <w:numPr>
                <w:ilvl w:val="0"/>
                <w:numId w:val="14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sz w:val="24"/>
                <w:szCs w:val="24"/>
              </w:rPr>
              <w:t>AlwaysOn</w:t>
            </w:r>
            <w:proofErr w:type="spellEnd"/>
            <w:r>
              <w:rPr>
                <w:rFonts w:ascii="宋体" w:eastAsia="宋体" w:hAnsi="宋体" w:hint="eastAsia"/>
                <w:sz w:val="24"/>
                <w:szCs w:val="24"/>
              </w:rPr>
              <w:t>故障转移群集实力</w:t>
            </w:r>
          </w:p>
          <w:p w:rsidR="003432AA" w:rsidRDefault="0072114F">
            <w:pPr>
              <w:numPr>
                <w:ilvl w:val="0"/>
                <w:numId w:val="14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sz w:val="24"/>
                <w:szCs w:val="24"/>
              </w:rPr>
              <w:t>AlwaysOn</w:t>
            </w:r>
            <w:proofErr w:type="spellEnd"/>
            <w:r>
              <w:rPr>
                <w:rFonts w:ascii="宋体" w:eastAsia="宋体" w:hAnsi="宋体" w:hint="eastAsia"/>
                <w:sz w:val="24"/>
                <w:szCs w:val="24"/>
              </w:rPr>
              <w:t>可用性组</w:t>
            </w:r>
          </w:p>
          <w:p w:rsidR="003432AA" w:rsidRDefault="0072114F">
            <w:pPr>
              <w:numPr>
                <w:ilvl w:val="0"/>
                <w:numId w:val="14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自动页修复</w:t>
            </w:r>
          </w:p>
        </w:tc>
      </w:tr>
      <w:tr w:rsidR="003432AA">
        <w:trPr>
          <w:jc w:val="center"/>
        </w:trPr>
        <w:tc>
          <w:tcPr>
            <w:tcW w:w="1070" w:type="dxa"/>
            <w:vMerge w:val="restart"/>
            <w:vAlign w:val="center"/>
          </w:tcPr>
          <w:p w:rsidR="003432AA" w:rsidRDefault="003432AA">
            <w:pPr>
              <w:tabs>
                <w:tab w:val="left" w:pos="1904"/>
              </w:tabs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3432AA" w:rsidRDefault="003432AA">
            <w:pPr>
              <w:tabs>
                <w:tab w:val="left" w:pos="1904"/>
              </w:tabs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3432AA" w:rsidRDefault="003432AA">
            <w:pPr>
              <w:tabs>
                <w:tab w:val="left" w:pos="1904"/>
              </w:tabs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3432AA" w:rsidRDefault="003432AA">
            <w:pPr>
              <w:tabs>
                <w:tab w:val="left" w:pos="1904"/>
              </w:tabs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3432AA" w:rsidRDefault="003432AA">
            <w:pPr>
              <w:tabs>
                <w:tab w:val="left" w:pos="1904"/>
              </w:tabs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3432AA" w:rsidRDefault="0072114F">
            <w:pPr>
              <w:tabs>
                <w:tab w:val="left" w:pos="1904"/>
              </w:tabs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第三天</w:t>
            </w:r>
          </w:p>
          <w:p w:rsidR="003432AA" w:rsidRDefault="0072114F">
            <w:pPr>
              <w:tabs>
                <w:tab w:val="left" w:pos="1904"/>
              </w:tabs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下午</w:t>
            </w:r>
          </w:p>
        </w:tc>
        <w:tc>
          <w:tcPr>
            <w:tcW w:w="2520" w:type="dxa"/>
            <w:vAlign w:val="center"/>
          </w:tcPr>
          <w:p w:rsidR="003432AA" w:rsidRDefault="0072114F">
            <w:pPr>
              <w:tabs>
                <w:tab w:val="left" w:pos="1904"/>
              </w:tabs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监视与调整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SQL Server2014</w:t>
            </w:r>
          </w:p>
        </w:tc>
        <w:tc>
          <w:tcPr>
            <w:tcW w:w="6349" w:type="dxa"/>
          </w:tcPr>
          <w:p w:rsidR="003432AA" w:rsidRDefault="0072114F">
            <w:pPr>
              <w:numPr>
                <w:ilvl w:val="0"/>
                <w:numId w:val="15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针对</w:t>
            </w:r>
            <w:r>
              <w:rPr>
                <w:rFonts w:ascii="宋体" w:eastAsia="宋体" w:hAnsi="宋体"/>
                <w:sz w:val="24"/>
                <w:szCs w:val="24"/>
              </w:rPr>
              <w:t>SQL Server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性能主题构建监视解决方案</w:t>
            </w:r>
          </w:p>
          <w:p w:rsidR="003432AA" w:rsidRDefault="0072114F">
            <w:pPr>
              <w:numPr>
                <w:ilvl w:val="0"/>
                <w:numId w:val="15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识别</w:t>
            </w:r>
            <w:r>
              <w:rPr>
                <w:rFonts w:ascii="宋体" w:eastAsia="宋体" w:hAnsi="宋体"/>
                <w:sz w:val="24"/>
                <w:szCs w:val="24"/>
              </w:rPr>
              <w:t>SQL Server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服务问题</w:t>
            </w:r>
          </w:p>
          <w:p w:rsidR="003432AA" w:rsidRDefault="0072114F">
            <w:pPr>
              <w:numPr>
                <w:ilvl w:val="0"/>
                <w:numId w:val="15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识别并发问题</w:t>
            </w:r>
          </w:p>
          <w:p w:rsidR="003432AA" w:rsidRDefault="0072114F">
            <w:pPr>
              <w:numPr>
                <w:ilvl w:val="0"/>
                <w:numId w:val="15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识别作业执行问题</w:t>
            </w:r>
          </w:p>
          <w:p w:rsidR="003432AA" w:rsidRDefault="0072114F">
            <w:pPr>
              <w:numPr>
                <w:ilvl w:val="0"/>
                <w:numId w:val="15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定位错误信息</w:t>
            </w:r>
          </w:p>
        </w:tc>
      </w:tr>
      <w:tr w:rsidR="003432AA">
        <w:trPr>
          <w:jc w:val="center"/>
        </w:trPr>
        <w:tc>
          <w:tcPr>
            <w:tcW w:w="1070" w:type="dxa"/>
            <w:vMerge/>
            <w:vAlign w:val="center"/>
          </w:tcPr>
          <w:p w:rsidR="003432AA" w:rsidRDefault="003432AA">
            <w:pPr>
              <w:tabs>
                <w:tab w:val="left" w:pos="1904"/>
              </w:tabs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432AA" w:rsidRDefault="0072114F">
            <w:pPr>
              <w:tabs>
                <w:tab w:val="left" w:pos="1904"/>
              </w:tabs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排除常见的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SQL Server 2014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管理问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题</w:t>
            </w:r>
          </w:p>
        </w:tc>
        <w:tc>
          <w:tcPr>
            <w:tcW w:w="6349" w:type="dxa"/>
          </w:tcPr>
          <w:p w:rsidR="003432AA" w:rsidRDefault="0072114F">
            <w:pPr>
              <w:numPr>
                <w:ilvl w:val="0"/>
                <w:numId w:val="16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SQL Server 2014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的故障排除方法</w:t>
            </w:r>
          </w:p>
          <w:p w:rsidR="003432AA" w:rsidRDefault="0072114F">
            <w:pPr>
              <w:numPr>
                <w:ilvl w:val="0"/>
                <w:numId w:val="16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解决服务相关的问题</w:t>
            </w:r>
          </w:p>
          <w:p w:rsidR="003432AA" w:rsidRDefault="0072114F">
            <w:pPr>
              <w:numPr>
                <w:ilvl w:val="0"/>
                <w:numId w:val="16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解决登录和连接问题</w:t>
            </w:r>
          </w:p>
          <w:p w:rsidR="003432AA" w:rsidRDefault="0072114F">
            <w:pPr>
              <w:numPr>
                <w:ilvl w:val="0"/>
                <w:numId w:val="16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数据异常诊断和排除</w:t>
            </w:r>
          </w:p>
        </w:tc>
      </w:tr>
      <w:tr w:rsidR="003432AA">
        <w:trPr>
          <w:jc w:val="center"/>
        </w:trPr>
        <w:tc>
          <w:tcPr>
            <w:tcW w:w="1070" w:type="dxa"/>
            <w:vMerge/>
            <w:vAlign w:val="center"/>
          </w:tcPr>
          <w:p w:rsidR="003432AA" w:rsidRDefault="003432AA">
            <w:pPr>
              <w:tabs>
                <w:tab w:val="left" w:pos="1904"/>
              </w:tabs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432AA" w:rsidRDefault="0072114F">
            <w:pPr>
              <w:pStyle w:val="2"/>
              <w:shd w:val="clear" w:color="auto" w:fill="FFFFFF"/>
              <w:tabs>
                <w:tab w:val="left" w:pos="1904"/>
              </w:tabs>
              <w:spacing w:before="0" w:beforeAutospacing="0" w:after="0" w:afterAutospacing="0" w:line="420" w:lineRule="atLeast"/>
              <w:rPr>
                <w:rStyle w:val="aa"/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aa"/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SQL</w:t>
            </w:r>
            <w:r>
              <w:rPr>
                <w:rStyle w:val="aa"/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 xml:space="preserve"> server 2014</w:t>
            </w:r>
            <w:r>
              <w:rPr>
                <w:rStyle w:val="aa"/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性能优化项目思想和流程</w:t>
            </w:r>
          </w:p>
        </w:tc>
        <w:tc>
          <w:tcPr>
            <w:tcW w:w="6349" w:type="dxa"/>
          </w:tcPr>
          <w:p w:rsidR="003432AA" w:rsidRDefault="0072114F">
            <w:pPr>
              <w:numPr>
                <w:ilvl w:val="0"/>
                <w:numId w:val="17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性能优化介绍</w:t>
            </w:r>
          </w:p>
          <w:p w:rsidR="003432AA" w:rsidRDefault="0072114F">
            <w:pPr>
              <w:numPr>
                <w:ilvl w:val="0"/>
                <w:numId w:val="17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性能杀手排名</w:t>
            </w:r>
          </w:p>
          <w:p w:rsidR="003432AA" w:rsidRDefault="0072114F">
            <w:pPr>
              <w:numPr>
                <w:ilvl w:val="0"/>
                <w:numId w:val="17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性能监视器工具</w:t>
            </w:r>
          </w:p>
          <w:p w:rsidR="003432AA" w:rsidRDefault="0072114F">
            <w:pPr>
              <w:numPr>
                <w:ilvl w:val="0"/>
                <w:numId w:val="17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硬件资源分析</w:t>
            </w:r>
          </w:p>
        </w:tc>
      </w:tr>
      <w:tr w:rsidR="003432AA">
        <w:trPr>
          <w:jc w:val="center"/>
        </w:trPr>
        <w:tc>
          <w:tcPr>
            <w:tcW w:w="1070" w:type="dxa"/>
            <w:vMerge w:val="restart"/>
            <w:vAlign w:val="center"/>
          </w:tcPr>
          <w:p w:rsidR="003432AA" w:rsidRDefault="0072114F">
            <w:pPr>
              <w:tabs>
                <w:tab w:val="left" w:pos="1904"/>
              </w:tabs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第四天</w:t>
            </w:r>
          </w:p>
          <w:p w:rsidR="003432AA" w:rsidRDefault="0072114F">
            <w:pPr>
              <w:tabs>
                <w:tab w:val="left" w:pos="1904"/>
              </w:tabs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上午</w:t>
            </w:r>
          </w:p>
        </w:tc>
        <w:tc>
          <w:tcPr>
            <w:tcW w:w="2520" w:type="dxa"/>
            <w:vAlign w:val="center"/>
          </w:tcPr>
          <w:p w:rsidR="003432AA" w:rsidRDefault="0072114F">
            <w:pPr>
              <w:tabs>
                <w:tab w:val="left" w:pos="1904"/>
              </w:tabs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SQL Server2014</w:t>
            </w:r>
          </w:p>
          <w:p w:rsidR="003432AA" w:rsidRDefault="0072114F">
            <w:pPr>
              <w:tabs>
                <w:tab w:val="left" w:pos="1904"/>
              </w:tabs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性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能调优</w:t>
            </w:r>
          </w:p>
        </w:tc>
        <w:tc>
          <w:tcPr>
            <w:tcW w:w="6349" w:type="dxa"/>
          </w:tcPr>
          <w:p w:rsidR="003432AA" w:rsidRDefault="0072114F">
            <w:pPr>
              <w:numPr>
                <w:ilvl w:val="0"/>
                <w:numId w:val="18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实施资源管理器</w:t>
            </w:r>
            <w:r>
              <w:rPr>
                <w:rFonts w:ascii="宋体" w:eastAsia="宋体" w:hAnsi="宋体"/>
                <w:sz w:val="24"/>
                <w:szCs w:val="24"/>
              </w:rPr>
              <w:t>(Resource Governor)</w:t>
            </w:r>
          </w:p>
          <w:p w:rsidR="003432AA" w:rsidRDefault="0072114F">
            <w:pPr>
              <w:numPr>
                <w:ilvl w:val="0"/>
                <w:numId w:val="18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使用数据库引擎优化向导</w:t>
            </w:r>
          </w:p>
          <w:p w:rsidR="003432AA" w:rsidRDefault="0072114F">
            <w:pPr>
              <w:numPr>
                <w:ilvl w:val="0"/>
                <w:numId w:val="18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</w:t>
            </w:r>
            <w:r>
              <w:rPr>
                <w:rFonts w:ascii="宋体" w:eastAsia="宋体" w:hAnsi="宋体"/>
                <w:sz w:val="24"/>
                <w:szCs w:val="24"/>
              </w:rPr>
              <w:t>SQL Server Profiler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收集跟踪信息</w:t>
            </w:r>
          </w:p>
          <w:p w:rsidR="003432AA" w:rsidRDefault="0072114F">
            <w:pPr>
              <w:numPr>
                <w:ilvl w:val="0"/>
                <w:numId w:val="18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SQL Server profiler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创建和修改跟踪</w:t>
            </w:r>
          </w:p>
          <w:p w:rsidR="003432AA" w:rsidRDefault="0072114F">
            <w:pPr>
              <w:numPr>
                <w:ilvl w:val="0"/>
                <w:numId w:val="18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</w:t>
            </w:r>
            <w:r>
              <w:rPr>
                <w:rFonts w:ascii="宋体" w:eastAsia="宋体" w:hAnsi="宋体"/>
                <w:sz w:val="24"/>
                <w:szCs w:val="24"/>
              </w:rPr>
              <w:t>DMV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收集性能数据</w:t>
            </w:r>
          </w:p>
          <w:p w:rsidR="003432AA" w:rsidRDefault="0072114F">
            <w:pPr>
              <w:numPr>
                <w:ilvl w:val="0"/>
                <w:numId w:val="18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使用系统监视器收集性能数据</w:t>
            </w:r>
          </w:p>
          <w:p w:rsidR="003432AA" w:rsidRDefault="0072114F">
            <w:pPr>
              <w:numPr>
                <w:ilvl w:val="0"/>
                <w:numId w:val="18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捕获执行计划</w:t>
            </w:r>
          </w:p>
          <w:p w:rsidR="003432AA" w:rsidRDefault="0072114F">
            <w:pPr>
              <w:numPr>
                <w:ilvl w:val="0"/>
                <w:numId w:val="18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</w:t>
            </w:r>
            <w:r>
              <w:rPr>
                <w:rFonts w:ascii="宋体" w:eastAsia="宋体" w:hAnsi="宋体"/>
                <w:sz w:val="24"/>
                <w:szCs w:val="24"/>
              </w:rPr>
              <w:t>SQL Server Profiler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获取跟踪信息</w:t>
            </w:r>
          </w:p>
          <w:p w:rsidR="003432AA" w:rsidRDefault="0072114F">
            <w:pPr>
              <w:numPr>
                <w:ilvl w:val="0"/>
                <w:numId w:val="18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使用数据库引擎优化向导收集输出</w:t>
            </w:r>
          </w:p>
          <w:p w:rsidR="003432AA" w:rsidRDefault="0072114F">
            <w:pPr>
              <w:numPr>
                <w:ilvl w:val="0"/>
                <w:numId w:val="18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SSD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作为缓冲池的扩展</w:t>
            </w:r>
          </w:p>
          <w:p w:rsidR="003432AA" w:rsidRDefault="0072114F">
            <w:pPr>
              <w:numPr>
                <w:ilvl w:val="0"/>
                <w:numId w:val="18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解决性能问题的分区策略</w:t>
            </w:r>
          </w:p>
        </w:tc>
      </w:tr>
      <w:tr w:rsidR="003432AA">
        <w:trPr>
          <w:jc w:val="center"/>
        </w:trPr>
        <w:tc>
          <w:tcPr>
            <w:tcW w:w="1070" w:type="dxa"/>
            <w:vMerge/>
            <w:vAlign w:val="center"/>
          </w:tcPr>
          <w:p w:rsidR="003432AA" w:rsidRDefault="003432AA">
            <w:pPr>
              <w:tabs>
                <w:tab w:val="left" w:pos="1904"/>
              </w:tabs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432AA" w:rsidRDefault="0072114F">
            <w:pPr>
              <w:pStyle w:val="2"/>
              <w:shd w:val="clear" w:color="auto" w:fill="FFFFFF"/>
              <w:tabs>
                <w:tab w:val="left" w:pos="1904"/>
              </w:tabs>
              <w:spacing w:before="0" w:beforeAutospacing="0" w:after="0" w:afterAutospacing="0"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Style w:val="aa"/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SQL Server</w:t>
            </w:r>
            <w:r>
              <w:rPr>
                <w:rStyle w:val="aa"/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 xml:space="preserve">2014 </w:t>
            </w:r>
            <w:r>
              <w:rPr>
                <w:rStyle w:val="aa"/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查询设计分析和表设计优化</w:t>
            </w:r>
          </w:p>
          <w:p w:rsidR="003432AA" w:rsidRDefault="003432AA">
            <w:pPr>
              <w:tabs>
                <w:tab w:val="left" w:pos="1904"/>
              </w:tabs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6349" w:type="dxa"/>
          </w:tcPr>
          <w:p w:rsidR="003432AA" w:rsidRDefault="0072114F">
            <w:pPr>
              <w:numPr>
                <w:ilvl w:val="0"/>
                <w:numId w:val="19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查询设计建议</w:t>
            </w:r>
          </w:p>
          <w:p w:rsidR="003432AA" w:rsidRDefault="0072114F">
            <w:pPr>
              <w:numPr>
                <w:ilvl w:val="0"/>
                <w:numId w:val="19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有效地使用索引</w:t>
            </w:r>
          </w:p>
          <w:p w:rsidR="003432AA" w:rsidRDefault="0072114F">
            <w:pPr>
              <w:numPr>
                <w:ilvl w:val="0"/>
                <w:numId w:val="19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提高查询的效率</w:t>
            </w:r>
          </w:p>
          <w:p w:rsidR="003432AA" w:rsidRDefault="0072114F">
            <w:pPr>
              <w:numPr>
                <w:ilvl w:val="0"/>
                <w:numId w:val="19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逻辑数据库设计优化</w:t>
            </w:r>
          </w:p>
          <w:p w:rsidR="003432AA" w:rsidRDefault="0072114F">
            <w:pPr>
              <w:numPr>
                <w:ilvl w:val="0"/>
                <w:numId w:val="19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RAID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优化数据库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I/O</w:t>
            </w:r>
          </w:p>
          <w:p w:rsidR="003432AA" w:rsidRDefault="0072114F">
            <w:pPr>
              <w:numPr>
                <w:ilvl w:val="0"/>
                <w:numId w:val="19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优化事务日志性能</w:t>
            </w:r>
          </w:p>
          <w:p w:rsidR="003432AA" w:rsidRDefault="0072114F">
            <w:pPr>
              <w:numPr>
                <w:ilvl w:val="0"/>
                <w:numId w:val="19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使用硬件分区、水平和垂直分区优化数据库性能</w:t>
            </w:r>
          </w:p>
        </w:tc>
      </w:tr>
      <w:tr w:rsidR="003432AA">
        <w:trPr>
          <w:jc w:val="center"/>
        </w:trPr>
        <w:tc>
          <w:tcPr>
            <w:tcW w:w="1070" w:type="dxa"/>
            <w:vMerge/>
            <w:vAlign w:val="center"/>
          </w:tcPr>
          <w:p w:rsidR="003432AA" w:rsidRDefault="003432AA">
            <w:pPr>
              <w:tabs>
                <w:tab w:val="left" w:pos="1904"/>
              </w:tabs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432AA" w:rsidRDefault="0072114F">
            <w:pPr>
              <w:tabs>
                <w:tab w:val="left" w:pos="1904"/>
              </w:tabs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SQL Server2014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内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存优化表的使用</w:t>
            </w:r>
          </w:p>
        </w:tc>
        <w:tc>
          <w:tcPr>
            <w:tcW w:w="6349" w:type="dxa"/>
          </w:tcPr>
          <w:p w:rsidR="003432AA" w:rsidRDefault="0072114F">
            <w:pPr>
              <w:numPr>
                <w:ilvl w:val="0"/>
                <w:numId w:val="20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内存优化表的作用</w:t>
            </w:r>
          </w:p>
          <w:p w:rsidR="003432AA" w:rsidRDefault="0072114F">
            <w:pPr>
              <w:numPr>
                <w:ilvl w:val="0"/>
                <w:numId w:val="20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内存优化表的创建</w:t>
            </w:r>
          </w:p>
          <w:p w:rsidR="003432AA" w:rsidRDefault="0072114F">
            <w:pPr>
              <w:numPr>
                <w:ilvl w:val="0"/>
                <w:numId w:val="20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使用解释性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T-SQL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访问内存优化表</w:t>
            </w:r>
          </w:p>
        </w:tc>
      </w:tr>
      <w:tr w:rsidR="003432AA">
        <w:trPr>
          <w:jc w:val="center"/>
        </w:trPr>
        <w:tc>
          <w:tcPr>
            <w:tcW w:w="1070" w:type="dxa"/>
            <w:vMerge w:val="restart"/>
            <w:vAlign w:val="center"/>
          </w:tcPr>
          <w:p w:rsidR="003432AA" w:rsidRDefault="0072114F">
            <w:pPr>
              <w:tabs>
                <w:tab w:val="left" w:pos="1904"/>
              </w:tabs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第四天</w:t>
            </w:r>
          </w:p>
          <w:p w:rsidR="003432AA" w:rsidRDefault="0072114F">
            <w:pPr>
              <w:tabs>
                <w:tab w:val="left" w:pos="1904"/>
              </w:tabs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下午</w:t>
            </w:r>
          </w:p>
        </w:tc>
        <w:tc>
          <w:tcPr>
            <w:tcW w:w="2520" w:type="dxa"/>
            <w:vAlign w:val="center"/>
          </w:tcPr>
          <w:p w:rsidR="003432AA" w:rsidRDefault="0072114F">
            <w:pPr>
              <w:pStyle w:val="2"/>
              <w:shd w:val="clear" w:color="auto" w:fill="FFFFFF"/>
              <w:tabs>
                <w:tab w:val="left" w:pos="1904"/>
              </w:tabs>
              <w:spacing w:before="0" w:beforeAutospacing="0" w:after="0" w:afterAutospacing="0"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Style w:val="aa"/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SQL Server</w:t>
            </w:r>
            <w:r>
              <w:rPr>
                <w:rStyle w:val="aa"/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2014</w:t>
            </w:r>
            <w:r>
              <w:rPr>
                <w:rStyle w:val="aa"/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并发性分析</w:t>
            </w:r>
          </w:p>
        </w:tc>
        <w:tc>
          <w:tcPr>
            <w:tcW w:w="6349" w:type="dxa"/>
          </w:tcPr>
          <w:p w:rsidR="003432AA" w:rsidRDefault="0072114F">
            <w:pPr>
              <w:numPr>
                <w:ilvl w:val="0"/>
                <w:numId w:val="21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阻塞分析</w:t>
            </w:r>
          </w:p>
          <w:p w:rsidR="003432AA" w:rsidRDefault="0072114F">
            <w:pPr>
              <w:numPr>
                <w:ilvl w:val="0"/>
                <w:numId w:val="21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理解阻塞</w:t>
            </w:r>
          </w:p>
          <w:p w:rsidR="003432AA" w:rsidRDefault="0072114F">
            <w:pPr>
              <w:numPr>
                <w:ilvl w:val="0"/>
                <w:numId w:val="21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数据库锁</w:t>
            </w:r>
          </w:p>
          <w:p w:rsidR="003432AA" w:rsidRDefault="0072114F">
            <w:pPr>
              <w:numPr>
                <w:ilvl w:val="0"/>
                <w:numId w:val="21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隔离级别</w:t>
            </w:r>
          </w:p>
          <w:p w:rsidR="003432AA" w:rsidRDefault="0072114F">
            <w:pPr>
              <w:numPr>
                <w:ilvl w:val="0"/>
                <w:numId w:val="21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索引对锁的作用</w:t>
            </w:r>
          </w:p>
          <w:p w:rsidR="003432AA" w:rsidRDefault="0072114F">
            <w:pPr>
              <w:numPr>
                <w:ilvl w:val="0"/>
                <w:numId w:val="21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阻塞的解决方案</w:t>
            </w:r>
          </w:p>
          <w:p w:rsidR="003432AA" w:rsidRDefault="0072114F">
            <w:pPr>
              <w:numPr>
                <w:ilvl w:val="0"/>
                <w:numId w:val="21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死锁分析</w:t>
            </w:r>
          </w:p>
          <w:p w:rsidR="003432AA" w:rsidRDefault="0072114F">
            <w:pPr>
              <w:numPr>
                <w:ilvl w:val="0"/>
                <w:numId w:val="21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避免死锁</w:t>
            </w:r>
          </w:p>
        </w:tc>
      </w:tr>
      <w:tr w:rsidR="003432AA">
        <w:trPr>
          <w:jc w:val="center"/>
        </w:trPr>
        <w:tc>
          <w:tcPr>
            <w:tcW w:w="1070" w:type="dxa"/>
            <w:vMerge/>
            <w:vAlign w:val="center"/>
          </w:tcPr>
          <w:p w:rsidR="003432AA" w:rsidRDefault="003432AA">
            <w:pPr>
              <w:tabs>
                <w:tab w:val="left" w:pos="1904"/>
              </w:tabs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432AA" w:rsidRDefault="0072114F">
            <w:pPr>
              <w:tabs>
                <w:tab w:val="left" w:pos="1904"/>
              </w:tabs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列索引大幅提升</w:t>
            </w:r>
          </w:p>
          <w:p w:rsidR="003432AA" w:rsidRDefault="0072114F">
            <w:pPr>
              <w:tabs>
                <w:tab w:val="left" w:pos="1904"/>
              </w:tabs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性能</w:t>
            </w:r>
          </w:p>
        </w:tc>
        <w:tc>
          <w:tcPr>
            <w:tcW w:w="6349" w:type="dxa"/>
          </w:tcPr>
          <w:p w:rsidR="003432AA" w:rsidRDefault="0072114F">
            <w:pPr>
              <w:numPr>
                <w:ilvl w:val="0"/>
                <w:numId w:val="22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列存储索引的适用范围</w:t>
            </w:r>
          </w:p>
          <w:p w:rsidR="003432AA" w:rsidRDefault="0072114F">
            <w:pPr>
              <w:numPr>
                <w:ilvl w:val="0"/>
                <w:numId w:val="22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运行原理</w:t>
            </w:r>
          </w:p>
          <w:p w:rsidR="003432AA" w:rsidRDefault="0072114F">
            <w:pPr>
              <w:numPr>
                <w:ilvl w:val="0"/>
                <w:numId w:val="22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数据维护方式</w:t>
            </w:r>
          </w:p>
        </w:tc>
      </w:tr>
      <w:tr w:rsidR="003432AA">
        <w:trPr>
          <w:jc w:val="center"/>
        </w:trPr>
        <w:tc>
          <w:tcPr>
            <w:tcW w:w="1070" w:type="dxa"/>
            <w:vMerge/>
            <w:vAlign w:val="center"/>
          </w:tcPr>
          <w:p w:rsidR="003432AA" w:rsidRDefault="003432AA">
            <w:pPr>
              <w:tabs>
                <w:tab w:val="left" w:pos="1904"/>
              </w:tabs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432AA" w:rsidRDefault="0072114F">
            <w:pPr>
              <w:tabs>
                <w:tab w:val="left" w:pos="1904"/>
              </w:tabs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非关系型数据处理</w:t>
            </w:r>
          </w:p>
        </w:tc>
        <w:tc>
          <w:tcPr>
            <w:tcW w:w="6349" w:type="dxa"/>
          </w:tcPr>
          <w:p w:rsidR="003432AA" w:rsidRDefault="0072114F">
            <w:pPr>
              <w:numPr>
                <w:ilvl w:val="0"/>
                <w:numId w:val="23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FILESTREAM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改进</w:t>
            </w:r>
          </w:p>
          <w:p w:rsidR="003432AA" w:rsidRDefault="0072114F">
            <w:pPr>
              <w:numPr>
                <w:ilvl w:val="0"/>
                <w:numId w:val="23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/>
                <w:sz w:val="24"/>
                <w:szCs w:val="24"/>
              </w:rPr>
              <w:t>FileTable</w:t>
            </w:r>
            <w:proofErr w:type="spellEnd"/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</w:tr>
      <w:tr w:rsidR="003432AA">
        <w:trPr>
          <w:trHeight w:val="1439"/>
          <w:jc w:val="center"/>
        </w:trPr>
        <w:tc>
          <w:tcPr>
            <w:tcW w:w="1070" w:type="dxa"/>
            <w:vMerge/>
            <w:vAlign w:val="center"/>
          </w:tcPr>
          <w:p w:rsidR="003432AA" w:rsidRDefault="003432AA">
            <w:pPr>
              <w:tabs>
                <w:tab w:val="left" w:pos="1904"/>
              </w:tabs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432AA" w:rsidRDefault="0072114F">
            <w:pPr>
              <w:tabs>
                <w:tab w:val="left" w:pos="1904"/>
              </w:tabs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进行持续的数据库</w:t>
            </w:r>
          </w:p>
          <w:p w:rsidR="003432AA" w:rsidRDefault="0072114F">
            <w:pPr>
              <w:tabs>
                <w:tab w:val="left" w:pos="1904"/>
              </w:tabs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维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护</w:t>
            </w:r>
          </w:p>
        </w:tc>
        <w:tc>
          <w:tcPr>
            <w:tcW w:w="6349" w:type="dxa"/>
          </w:tcPr>
          <w:p w:rsidR="003432AA" w:rsidRDefault="0072114F">
            <w:pPr>
              <w:numPr>
                <w:ilvl w:val="0"/>
                <w:numId w:val="24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确保数据库的完整性</w:t>
            </w:r>
          </w:p>
          <w:p w:rsidR="003432AA" w:rsidRDefault="0072114F">
            <w:pPr>
              <w:numPr>
                <w:ilvl w:val="0"/>
                <w:numId w:val="24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索引概述</w:t>
            </w:r>
          </w:p>
          <w:p w:rsidR="003432AA" w:rsidRDefault="0072114F">
            <w:pPr>
              <w:numPr>
                <w:ilvl w:val="0"/>
                <w:numId w:val="24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维护索引和消除碎片</w:t>
            </w:r>
          </w:p>
          <w:p w:rsidR="003432AA" w:rsidRDefault="0072114F">
            <w:pPr>
              <w:numPr>
                <w:ilvl w:val="0"/>
                <w:numId w:val="24"/>
              </w:numPr>
              <w:tabs>
                <w:tab w:val="left" w:pos="1904"/>
              </w:tabs>
              <w:snapToGrid w:val="0"/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日常数据库维护的自动化</w:t>
            </w:r>
          </w:p>
        </w:tc>
      </w:tr>
      <w:tr w:rsidR="003432AA">
        <w:trPr>
          <w:trHeight w:val="505"/>
          <w:jc w:val="center"/>
        </w:trPr>
        <w:tc>
          <w:tcPr>
            <w:tcW w:w="1070" w:type="dxa"/>
            <w:vAlign w:val="center"/>
          </w:tcPr>
          <w:p w:rsidR="003432AA" w:rsidRDefault="0072114F">
            <w:pPr>
              <w:tabs>
                <w:tab w:val="left" w:pos="1904"/>
              </w:tabs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第五天</w:t>
            </w:r>
          </w:p>
        </w:tc>
        <w:tc>
          <w:tcPr>
            <w:tcW w:w="8869" w:type="dxa"/>
            <w:gridSpan w:val="2"/>
            <w:vAlign w:val="center"/>
          </w:tcPr>
          <w:p w:rsidR="003432AA" w:rsidRDefault="0072114F">
            <w:pPr>
              <w:tabs>
                <w:tab w:val="left" w:pos="1904"/>
              </w:tabs>
              <w:snapToGrid w:val="0"/>
              <w:spacing w:line="340" w:lineRule="exact"/>
              <w:ind w:firstLineChars="600" w:firstLine="14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学习考核与业内经验交流</w:t>
            </w:r>
          </w:p>
        </w:tc>
      </w:tr>
    </w:tbl>
    <w:p w:rsidR="003432AA" w:rsidRDefault="0072114F">
      <w:pPr>
        <w:numPr>
          <w:ilvl w:val="0"/>
          <w:numId w:val="2"/>
        </w:numPr>
        <w:adjustRightInd w:val="0"/>
        <w:snapToGrid w:val="0"/>
        <w:spacing w:before="240" w:line="400" w:lineRule="exact"/>
        <w:rPr>
          <w:rFonts w:ascii="宋体" w:eastAsia="宋体" w:hAnsi="宋体" w:cs="仿宋_GB2312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仿宋_GB2312" w:hint="eastAsia"/>
          <w:b/>
          <w:bCs/>
          <w:color w:val="000000" w:themeColor="text1"/>
          <w:sz w:val="28"/>
          <w:szCs w:val="28"/>
        </w:rPr>
        <w:lastRenderedPageBreak/>
        <w:t>授课专家</w:t>
      </w:r>
    </w:p>
    <w:p w:rsidR="003432AA" w:rsidRDefault="0072114F">
      <w:pPr>
        <w:tabs>
          <w:tab w:val="left" w:pos="10080"/>
        </w:tabs>
        <w:adjustRightInd w:val="0"/>
        <w:snapToGrid w:val="0"/>
        <w:spacing w:line="380" w:lineRule="exact"/>
        <w:ind w:rightChars="-39" w:right="-82" w:firstLineChars="200" w:firstLine="514"/>
        <w:rPr>
          <w:rFonts w:ascii="宋体" w:eastAsia="宋体" w:hAnsi="宋体"/>
          <w:color w:val="000000"/>
          <w:spacing w:val="8"/>
          <w:sz w:val="24"/>
          <w:szCs w:val="21"/>
        </w:rPr>
      </w:pPr>
      <w:r>
        <w:rPr>
          <w:rFonts w:ascii="宋体" w:eastAsia="宋体" w:hAnsi="宋体" w:hint="eastAsia"/>
          <w:b/>
          <w:color w:val="000000"/>
          <w:spacing w:val="8"/>
          <w:sz w:val="24"/>
          <w:szCs w:val="21"/>
        </w:rPr>
        <w:t>臧老师</w:t>
      </w:r>
      <w:r>
        <w:rPr>
          <w:rFonts w:ascii="宋体" w:eastAsia="宋体" w:hAnsi="宋体" w:hint="eastAsia"/>
          <w:b/>
          <w:color w:val="000000"/>
          <w:spacing w:val="8"/>
          <w:sz w:val="24"/>
          <w:szCs w:val="21"/>
        </w:rPr>
        <w:t xml:space="preserve">  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企业级数据库专家，北京理工大学软件研究所计算机应用技术专业。在软件行业工作近二十年，近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50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多个大中型项目的主持、管理、开发经验。主要学术成果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 xml:space="preserve">: 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近年来先后在国内外重要刊物发表论文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20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多篇，多篇被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EI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收录，出版著作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4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部。参与完成自然科学基金项目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2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项，参与纵向课题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5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项，主持横向科研项目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5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项。</w:t>
      </w:r>
    </w:p>
    <w:p w:rsidR="003432AA" w:rsidRDefault="0072114F">
      <w:pPr>
        <w:tabs>
          <w:tab w:val="left" w:pos="10080"/>
        </w:tabs>
        <w:adjustRightInd w:val="0"/>
        <w:snapToGrid w:val="0"/>
        <w:spacing w:line="380" w:lineRule="exact"/>
        <w:ind w:rightChars="-39" w:right="-82" w:firstLineChars="200" w:firstLine="514"/>
        <w:rPr>
          <w:rFonts w:ascii="宋体" w:eastAsia="宋体" w:hAnsi="宋体"/>
          <w:color w:val="000000"/>
          <w:spacing w:val="8"/>
          <w:sz w:val="24"/>
          <w:szCs w:val="21"/>
        </w:rPr>
      </w:pPr>
      <w:r>
        <w:rPr>
          <w:rFonts w:ascii="宋体" w:eastAsia="宋体" w:hAnsi="宋体" w:hint="eastAsia"/>
          <w:b/>
          <w:color w:val="000000"/>
          <w:spacing w:val="8"/>
          <w:sz w:val="24"/>
          <w:szCs w:val="21"/>
        </w:rPr>
        <w:t>舒老师</w:t>
      </w:r>
      <w:r>
        <w:rPr>
          <w:rFonts w:ascii="宋体" w:eastAsia="宋体" w:hAnsi="宋体" w:hint="eastAsia"/>
          <w:b/>
          <w:color w:val="000000"/>
          <w:spacing w:val="8"/>
          <w:sz w:val="24"/>
          <w:szCs w:val="21"/>
        </w:rPr>
        <w:t xml:space="preserve">  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 xml:space="preserve">SQL 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Server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资深技术顾问，数据库管理、开发解决方案专家。拥有近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10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多年的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IT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教育、项目开发和数据库管理维护经验，擅长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SQL Server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的优化的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T-SQL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编程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(SP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，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View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和</w:t>
      </w:r>
      <w:proofErr w:type="spellStart"/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Fn</w:t>
      </w:r>
      <w:proofErr w:type="spellEnd"/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等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)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和管理（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Backup and Restore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、</w:t>
      </w:r>
      <w:proofErr w:type="spellStart"/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TroubleShooting</w:t>
      </w:r>
      <w:proofErr w:type="spellEnd"/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、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Performance Tuning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，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HA(Log shipping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、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Replication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、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Database mirroring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等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)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），深刻理解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SQL Server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架构，熟悉数据库设计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(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物理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)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建模（</w:t>
      </w:r>
      <w:proofErr w:type="spellStart"/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Powerdesigner</w:t>
      </w:r>
      <w:proofErr w:type="spellEnd"/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）、报表制作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SSRS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和数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据集成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SSIS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以及多种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web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开发脚本语言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Html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、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Xml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、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CSS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、</w:t>
      </w:r>
      <w:proofErr w:type="spellStart"/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Javascript</w:t>
      </w:r>
      <w:proofErr w:type="spellEnd"/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、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.Net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等；</w:t>
      </w:r>
    </w:p>
    <w:p w:rsidR="003432AA" w:rsidRDefault="0072114F">
      <w:pPr>
        <w:numPr>
          <w:ilvl w:val="0"/>
          <w:numId w:val="2"/>
        </w:numPr>
        <w:adjustRightInd w:val="0"/>
        <w:snapToGrid w:val="0"/>
        <w:spacing w:before="240" w:line="400" w:lineRule="exact"/>
        <w:rPr>
          <w:rFonts w:ascii="宋体" w:eastAsia="宋体" w:hAnsi="宋体" w:cs="仿宋_GB2312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仿宋_GB2312" w:hint="eastAsia"/>
          <w:b/>
          <w:bCs/>
          <w:color w:val="000000" w:themeColor="text1"/>
          <w:sz w:val="28"/>
          <w:szCs w:val="28"/>
        </w:rPr>
        <w:t>培训费用</w:t>
      </w:r>
    </w:p>
    <w:p w:rsidR="003432AA" w:rsidRDefault="0072114F">
      <w:pPr>
        <w:snapToGrid w:val="0"/>
        <w:spacing w:line="400" w:lineRule="exact"/>
        <w:ind w:firstLineChars="200" w:firstLine="512"/>
        <w:rPr>
          <w:rFonts w:ascii="宋体" w:eastAsia="宋体" w:hAnsi="宋体"/>
          <w:color w:val="000000"/>
          <w:spacing w:val="8"/>
          <w:sz w:val="24"/>
          <w:szCs w:val="21"/>
        </w:rPr>
      </w:pP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培训费</w:t>
      </w:r>
      <w:r>
        <w:rPr>
          <w:rFonts w:ascii="宋体" w:eastAsia="宋体" w:hAnsi="宋体"/>
          <w:color w:val="000000"/>
          <w:spacing w:val="8"/>
          <w:sz w:val="24"/>
          <w:szCs w:val="21"/>
        </w:rPr>
        <w:t>5800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元</w:t>
      </w:r>
      <w:r>
        <w:rPr>
          <w:rFonts w:ascii="宋体" w:eastAsia="宋体" w:hAnsi="宋体"/>
          <w:color w:val="000000"/>
          <w:spacing w:val="8"/>
          <w:sz w:val="24"/>
          <w:szCs w:val="21"/>
        </w:rPr>
        <w:t>/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人（</w:t>
      </w:r>
      <w:proofErr w:type="gramStart"/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含培训</w:t>
      </w:r>
      <w:proofErr w:type="gramEnd"/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费、场地费、资料费、学习期间午餐），食宿可统一安排，费用自理。请学员带身份证复印件一张。</w:t>
      </w:r>
    </w:p>
    <w:p w:rsidR="003432AA" w:rsidRDefault="0072114F">
      <w:pPr>
        <w:snapToGrid w:val="0"/>
        <w:spacing w:line="400" w:lineRule="exact"/>
        <w:ind w:firstLineChars="200" w:firstLine="512"/>
        <w:rPr>
          <w:rFonts w:ascii="宋体" w:eastAsia="宋体" w:hAnsi="宋体"/>
          <w:color w:val="000000"/>
          <w:spacing w:val="8"/>
          <w:sz w:val="24"/>
          <w:szCs w:val="21"/>
        </w:rPr>
      </w:pP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本课程由中国信息化培训中心颁发《“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SQL Server 2014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”高级管理与性能调优工程师》证书，证书查询网址：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 xml:space="preserve">www.zpedu.org; 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证书可作为专业技术人员职业能力考核的证明，以及专业技术人员岗位聘用、任职、定级和晋升职务的重要依据。</w:t>
      </w:r>
    </w:p>
    <w:p w:rsidR="003432AA" w:rsidRDefault="003432AA">
      <w:pPr>
        <w:snapToGrid w:val="0"/>
        <w:spacing w:line="400" w:lineRule="exact"/>
        <w:ind w:firstLineChars="200" w:firstLine="512"/>
        <w:rPr>
          <w:rFonts w:ascii="宋体" w:eastAsia="宋体" w:hAnsi="宋体"/>
          <w:color w:val="000000"/>
          <w:spacing w:val="8"/>
          <w:sz w:val="24"/>
          <w:szCs w:val="21"/>
        </w:rPr>
      </w:pPr>
    </w:p>
    <w:p w:rsidR="003432AA" w:rsidRDefault="0072114F">
      <w:pPr>
        <w:snapToGrid w:val="0"/>
        <w:spacing w:line="400" w:lineRule="exact"/>
        <w:ind w:firstLineChars="200" w:firstLine="512"/>
        <w:rPr>
          <w:rFonts w:ascii="宋体" w:eastAsia="宋体" w:hAnsi="宋体"/>
          <w:color w:val="000000"/>
          <w:spacing w:val="8"/>
          <w:sz w:val="24"/>
          <w:szCs w:val="21"/>
        </w:rPr>
      </w:pP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咨询电话：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400-061-6586</w:t>
      </w:r>
    </w:p>
    <w:p w:rsidR="003432AA" w:rsidRDefault="003432AA">
      <w:pPr>
        <w:snapToGrid w:val="0"/>
        <w:spacing w:line="400" w:lineRule="exact"/>
        <w:ind w:firstLineChars="200" w:firstLine="512"/>
        <w:rPr>
          <w:rFonts w:ascii="宋体" w:eastAsia="宋体" w:hAnsi="宋体"/>
          <w:color w:val="000000"/>
          <w:spacing w:val="8"/>
          <w:sz w:val="24"/>
          <w:szCs w:val="21"/>
        </w:rPr>
      </w:pPr>
    </w:p>
    <w:p w:rsidR="003432AA" w:rsidRDefault="003432AA">
      <w:pPr>
        <w:snapToGrid w:val="0"/>
        <w:spacing w:line="400" w:lineRule="exact"/>
        <w:ind w:firstLineChars="200" w:firstLine="512"/>
        <w:rPr>
          <w:rFonts w:ascii="宋体" w:eastAsia="宋体" w:hAnsi="宋体"/>
          <w:color w:val="000000"/>
          <w:spacing w:val="8"/>
          <w:sz w:val="24"/>
          <w:szCs w:val="21"/>
        </w:rPr>
      </w:pPr>
    </w:p>
    <w:p w:rsidR="003432AA" w:rsidRDefault="003432AA">
      <w:pPr>
        <w:snapToGrid w:val="0"/>
        <w:spacing w:line="400" w:lineRule="exact"/>
        <w:ind w:firstLineChars="200" w:firstLine="512"/>
        <w:rPr>
          <w:rFonts w:ascii="宋体" w:eastAsia="宋体" w:hAnsi="宋体"/>
          <w:color w:val="000000"/>
          <w:spacing w:val="8"/>
          <w:sz w:val="24"/>
          <w:szCs w:val="21"/>
        </w:rPr>
      </w:pPr>
    </w:p>
    <w:p w:rsidR="003432AA" w:rsidRDefault="003432AA">
      <w:pPr>
        <w:snapToGrid w:val="0"/>
        <w:spacing w:line="400" w:lineRule="exact"/>
        <w:ind w:firstLineChars="200" w:firstLine="512"/>
        <w:rPr>
          <w:rFonts w:ascii="宋体" w:eastAsia="宋体" w:hAnsi="宋体"/>
          <w:color w:val="000000"/>
          <w:spacing w:val="8"/>
          <w:sz w:val="24"/>
          <w:szCs w:val="21"/>
        </w:rPr>
      </w:pPr>
    </w:p>
    <w:p w:rsidR="003432AA" w:rsidRDefault="003432AA">
      <w:pPr>
        <w:snapToGrid w:val="0"/>
        <w:spacing w:line="400" w:lineRule="exact"/>
        <w:ind w:firstLineChars="200" w:firstLine="512"/>
        <w:rPr>
          <w:rFonts w:ascii="宋体" w:eastAsia="宋体" w:hAnsi="宋体"/>
          <w:color w:val="000000"/>
          <w:spacing w:val="8"/>
          <w:sz w:val="24"/>
          <w:szCs w:val="21"/>
        </w:rPr>
      </w:pPr>
    </w:p>
    <w:p w:rsidR="003432AA" w:rsidRDefault="003432AA">
      <w:pPr>
        <w:snapToGrid w:val="0"/>
        <w:spacing w:line="400" w:lineRule="exact"/>
        <w:ind w:firstLineChars="200" w:firstLine="512"/>
        <w:rPr>
          <w:rFonts w:ascii="宋体" w:eastAsia="宋体" w:hAnsi="宋体"/>
          <w:color w:val="000000"/>
          <w:spacing w:val="8"/>
          <w:sz w:val="24"/>
          <w:szCs w:val="21"/>
        </w:rPr>
      </w:pPr>
    </w:p>
    <w:p w:rsidR="003432AA" w:rsidRDefault="003432AA">
      <w:pPr>
        <w:snapToGrid w:val="0"/>
        <w:spacing w:line="400" w:lineRule="exact"/>
        <w:ind w:firstLineChars="200" w:firstLine="512"/>
        <w:rPr>
          <w:rFonts w:ascii="宋体" w:eastAsia="宋体" w:hAnsi="宋体"/>
          <w:color w:val="000000"/>
          <w:spacing w:val="8"/>
          <w:sz w:val="24"/>
          <w:szCs w:val="21"/>
        </w:rPr>
      </w:pPr>
    </w:p>
    <w:p w:rsidR="003432AA" w:rsidRDefault="003432AA">
      <w:pPr>
        <w:snapToGrid w:val="0"/>
        <w:spacing w:line="400" w:lineRule="exact"/>
        <w:ind w:firstLineChars="200" w:firstLine="512"/>
        <w:rPr>
          <w:rFonts w:ascii="宋体" w:eastAsia="宋体" w:hAnsi="宋体"/>
          <w:color w:val="000000"/>
          <w:spacing w:val="8"/>
          <w:sz w:val="24"/>
          <w:szCs w:val="21"/>
        </w:rPr>
      </w:pPr>
    </w:p>
    <w:p w:rsidR="003432AA" w:rsidRDefault="003432AA">
      <w:pPr>
        <w:snapToGrid w:val="0"/>
        <w:spacing w:line="400" w:lineRule="exact"/>
        <w:ind w:firstLineChars="200" w:firstLine="512"/>
        <w:rPr>
          <w:rFonts w:ascii="宋体" w:eastAsia="宋体" w:hAnsi="宋体"/>
          <w:color w:val="000000"/>
          <w:spacing w:val="8"/>
          <w:sz w:val="24"/>
          <w:szCs w:val="21"/>
        </w:rPr>
      </w:pPr>
    </w:p>
    <w:p w:rsidR="003432AA" w:rsidRDefault="003432AA">
      <w:pPr>
        <w:snapToGrid w:val="0"/>
        <w:spacing w:line="400" w:lineRule="exact"/>
        <w:ind w:firstLineChars="200" w:firstLine="512"/>
        <w:rPr>
          <w:rFonts w:ascii="宋体" w:eastAsia="宋体" w:hAnsi="宋体"/>
          <w:color w:val="000000"/>
          <w:spacing w:val="8"/>
          <w:sz w:val="24"/>
          <w:szCs w:val="21"/>
        </w:rPr>
      </w:pPr>
    </w:p>
    <w:p w:rsidR="003432AA" w:rsidRDefault="003432AA">
      <w:pPr>
        <w:snapToGrid w:val="0"/>
        <w:spacing w:line="400" w:lineRule="exact"/>
        <w:ind w:firstLineChars="200" w:firstLine="512"/>
        <w:rPr>
          <w:rFonts w:ascii="宋体" w:eastAsia="宋体" w:hAnsi="宋体"/>
          <w:color w:val="000000"/>
          <w:spacing w:val="8"/>
          <w:sz w:val="24"/>
          <w:szCs w:val="21"/>
        </w:rPr>
      </w:pPr>
    </w:p>
    <w:p w:rsidR="003432AA" w:rsidRDefault="0072114F">
      <w:pPr>
        <w:numPr>
          <w:ilvl w:val="0"/>
          <w:numId w:val="2"/>
        </w:numPr>
        <w:adjustRightInd w:val="0"/>
        <w:snapToGrid w:val="0"/>
        <w:spacing w:before="240" w:line="400" w:lineRule="exact"/>
        <w:rPr>
          <w:rFonts w:ascii="宋体" w:eastAsia="宋体" w:hAnsi="宋体" w:cs="仿宋_GB2312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仿宋_GB2312" w:hint="eastAsia"/>
          <w:b/>
          <w:bCs/>
          <w:color w:val="000000" w:themeColor="text1"/>
          <w:sz w:val="28"/>
          <w:szCs w:val="28"/>
        </w:rPr>
        <w:t>报名回执【“</w:t>
      </w:r>
      <w:r>
        <w:rPr>
          <w:rFonts w:ascii="宋体" w:eastAsia="宋体" w:hAnsi="宋体" w:cs="仿宋_GB2312" w:hint="eastAsia"/>
          <w:b/>
          <w:bCs/>
          <w:color w:val="000000" w:themeColor="text1"/>
          <w:sz w:val="28"/>
          <w:szCs w:val="28"/>
        </w:rPr>
        <w:t>SQL Server 2014</w:t>
      </w:r>
      <w:r>
        <w:rPr>
          <w:rFonts w:ascii="宋体" w:eastAsia="宋体" w:hAnsi="宋体" w:cs="仿宋_GB2312" w:hint="eastAsia"/>
          <w:b/>
          <w:bCs/>
          <w:color w:val="000000" w:themeColor="text1"/>
          <w:sz w:val="28"/>
          <w:szCs w:val="28"/>
        </w:rPr>
        <w:t>”高级管理与性能调优最佳实践】</w:t>
      </w: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8"/>
        <w:gridCol w:w="2218"/>
        <w:gridCol w:w="1559"/>
        <w:gridCol w:w="809"/>
        <w:gridCol w:w="873"/>
        <w:gridCol w:w="1254"/>
        <w:gridCol w:w="1695"/>
      </w:tblGrid>
      <w:tr w:rsidR="003432AA">
        <w:trPr>
          <w:trHeight w:hRule="exact" w:val="902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72114F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单位名称</w:t>
            </w:r>
          </w:p>
          <w:p w:rsidR="003432AA" w:rsidRDefault="0072114F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（开发票</w:t>
            </w:r>
            <w:r>
              <w:rPr>
                <w:rFonts w:ascii="宋体" w:eastAsia="宋体" w:hAnsi="宋体"/>
                <w:sz w:val="24"/>
                <w:szCs w:val="24"/>
              </w:rPr>
              <w:t>名称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8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3432AA">
            <w:pPr>
              <w:snapToGrid w:val="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432AA">
        <w:trPr>
          <w:trHeight w:hRule="exact" w:val="413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72114F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快递地址</w:t>
            </w:r>
          </w:p>
        </w:tc>
        <w:tc>
          <w:tcPr>
            <w:tcW w:w="5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3432AA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72114F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邮编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3432AA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432AA">
        <w:trPr>
          <w:trHeight w:hRule="exact" w:val="413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72114F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系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3432AA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72114F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职位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3432AA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72114F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3432AA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432AA">
        <w:trPr>
          <w:trHeight w:hRule="exact" w:val="413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72114F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Email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3432AA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72114F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传真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3432AA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432AA">
        <w:trPr>
          <w:trHeight w:hRule="exact" w:val="678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72114F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学员姓名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72114F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  <w:p w:rsidR="003432AA" w:rsidRDefault="0072114F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做证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书使用）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72114F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72114F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72114F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培训地点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72114F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是否住宿</w:t>
            </w:r>
          </w:p>
        </w:tc>
      </w:tr>
      <w:tr w:rsidR="003432AA">
        <w:trPr>
          <w:trHeight w:hRule="exact" w:val="413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3432AA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3432AA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3432AA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3432AA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3432AA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3432AA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432AA">
        <w:trPr>
          <w:trHeight w:hRule="exact" w:val="413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3432AA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3432AA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3432AA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3432AA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3432AA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3432AA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432AA">
        <w:trPr>
          <w:trHeight w:hRule="exact" w:val="413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3432AA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3432AA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3432AA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3432AA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3432AA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3432AA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432AA">
        <w:trPr>
          <w:trHeight w:hRule="exact" w:val="413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3432AA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3432AA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3432AA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3432AA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3432AA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3432AA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432AA">
        <w:trPr>
          <w:trHeight w:hRule="exact" w:val="413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3432AA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3432AA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3432AA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3432AA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3432AA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3432AA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432AA">
        <w:trPr>
          <w:trHeight w:val="836"/>
          <w:jc w:val="center"/>
        </w:trPr>
        <w:tc>
          <w:tcPr>
            <w:tcW w:w="188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32AA" w:rsidRDefault="0072114F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汇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款</w:t>
            </w:r>
          </w:p>
          <w:p w:rsidR="003432AA" w:rsidRDefault="0072114F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方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式</w:t>
            </w:r>
          </w:p>
        </w:tc>
        <w:tc>
          <w:tcPr>
            <w:tcW w:w="6713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32AA" w:rsidRDefault="0072114F">
            <w:pPr>
              <w:snapToGrid w:val="0"/>
              <w:spacing w:beforeLines="50" w:before="156"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名：北京中培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伟业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管理咨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询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有限公司</w:t>
            </w:r>
          </w:p>
          <w:p w:rsidR="003432AA" w:rsidRDefault="0072114F">
            <w:pPr>
              <w:snapToGrid w:val="0"/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开户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行：北京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农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村商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业银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卢沟桥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支行</w:t>
            </w:r>
          </w:p>
          <w:p w:rsidR="003432AA" w:rsidRDefault="0072114F">
            <w:pPr>
              <w:snapToGrid w:val="0"/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帐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号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0203 0101 0300 0033 172</w:t>
            </w:r>
          </w:p>
        </w:tc>
        <w:tc>
          <w:tcPr>
            <w:tcW w:w="169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72114F">
            <w:pPr>
              <w:widowControl/>
              <w:snapToGrid w:val="0"/>
              <w:spacing w:line="360" w:lineRule="auto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学员签字</w:t>
            </w:r>
          </w:p>
          <w:p w:rsidR="003432AA" w:rsidRDefault="0072114F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或盖章</w:t>
            </w:r>
          </w:p>
        </w:tc>
      </w:tr>
      <w:tr w:rsidR="003432AA">
        <w:trPr>
          <w:trHeight w:val="812"/>
          <w:jc w:val="center"/>
        </w:trPr>
        <w:tc>
          <w:tcPr>
            <w:tcW w:w="188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32AA" w:rsidRDefault="003432AA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671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32AA" w:rsidRDefault="0072114F">
            <w:pPr>
              <w:snapToGrid w:val="0"/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名：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中培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创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成</w:t>
            </w:r>
            <w:proofErr w:type="gramEnd"/>
            <w:r>
              <w:rPr>
                <w:rFonts w:ascii="宋体" w:eastAsia="宋体" w:hAnsi="宋体" w:cs="Dotum" w:hint="eastAsia"/>
                <w:sz w:val="24"/>
                <w:szCs w:val="24"/>
              </w:rPr>
              <w:t>（北京）科技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有限公司</w:t>
            </w:r>
          </w:p>
          <w:p w:rsidR="003432AA" w:rsidRDefault="0072114F">
            <w:pPr>
              <w:snapToGrid w:val="0"/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开户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行：建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设银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行北京生命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园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支行</w:t>
            </w:r>
          </w:p>
          <w:p w:rsidR="003432AA" w:rsidRDefault="0072114F">
            <w:pPr>
              <w:snapToGrid w:val="0"/>
              <w:spacing w:line="276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帐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号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1100 1048 6000 5250 6592</w:t>
            </w:r>
          </w:p>
        </w:tc>
        <w:tc>
          <w:tcPr>
            <w:tcW w:w="169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3432AA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3432AA">
        <w:trPr>
          <w:trHeight w:val="824"/>
          <w:jc w:val="center"/>
        </w:trPr>
        <w:tc>
          <w:tcPr>
            <w:tcW w:w="188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32AA" w:rsidRDefault="003432AA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671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32AA" w:rsidRDefault="0072114F">
            <w:pPr>
              <w:snapToGrid w:val="0"/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名：北京高培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伟业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管理咨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询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有限公司</w:t>
            </w:r>
          </w:p>
          <w:p w:rsidR="003432AA" w:rsidRDefault="0072114F">
            <w:pPr>
              <w:snapToGrid w:val="0"/>
              <w:spacing w:line="276" w:lineRule="auto"/>
              <w:ind w:left="1200" w:hangingChars="500" w:hanging="1200"/>
              <w:rPr>
                <w:rFonts w:ascii="宋体" w:eastAsia="宋体" w:hAnsi="宋体" w:cs="Dotum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开户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行：中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国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工商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银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行股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份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有限公司北京菜市口支行</w:t>
            </w:r>
          </w:p>
          <w:p w:rsidR="003432AA" w:rsidRDefault="0072114F">
            <w:pPr>
              <w:snapToGrid w:val="0"/>
              <w:spacing w:line="276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帐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号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0200 0018 0920 0152 881</w:t>
            </w:r>
          </w:p>
        </w:tc>
        <w:tc>
          <w:tcPr>
            <w:tcW w:w="169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AA" w:rsidRDefault="003432AA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</w:tbl>
    <w:p w:rsidR="003432AA" w:rsidRDefault="003432AA">
      <w:pPr>
        <w:adjustRightInd w:val="0"/>
        <w:snapToGrid w:val="0"/>
        <w:spacing w:before="240" w:line="400" w:lineRule="exact"/>
        <w:rPr>
          <w:rFonts w:ascii="宋体" w:eastAsia="宋体" w:hAnsi="宋体"/>
          <w:b/>
          <w:color w:val="000000" w:themeColor="text1"/>
          <w:szCs w:val="21"/>
        </w:rPr>
      </w:pPr>
    </w:p>
    <w:p w:rsidR="003432AA" w:rsidRDefault="003432AA">
      <w:pPr>
        <w:adjustRightInd w:val="0"/>
        <w:snapToGrid w:val="0"/>
        <w:spacing w:line="400" w:lineRule="exact"/>
        <w:ind w:rightChars="171" w:right="359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3432AA">
      <w:headerReference w:type="default" r:id="rId8"/>
      <w:pgSz w:w="11906" w:h="16838"/>
      <w:pgMar w:top="1418" w:right="849" w:bottom="1440" w:left="851" w:header="568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14F" w:rsidRDefault="0072114F">
      <w:r>
        <w:separator/>
      </w:r>
    </w:p>
  </w:endnote>
  <w:endnote w:type="continuationSeparator" w:id="0">
    <w:p w:rsidR="0072114F" w:rsidRDefault="00721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Dotum">
    <w:altName w:val="돋움"/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14F" w:rsidRDefault="0072114F">
      <w:r>
        <w:separator/>
      </w:r>
    </w:p>
  </w:footnote>
  <w:footnote w:type="continuationSeparator" w:id="0">
    <w:p w:rsidR="0072114F" w:rsidRDefault="00721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2AA" w:rsidRDefault="0072114F">
    <w:pPr>
      <w:jc w:val="right"/>
    </w:pPr>
    <w:r>
      <w:rPr>
        <w:color w:val="FF0000"/>
      </w:rPr>
      <w:pict>
        <v:line id="_x0000_s2049" style="position:absolute;left:0;text-align:left;flip:y;z-index:251658240;mso-width-relative:page;mso-height-relative:page" from="-53.05pt,41.35pt" to="547.7pt,41.35pt" o:gfxdata="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CAIpZNoAAAALAQAADwAAAAAAAAABACAA&#10;AAAiAAAAZHJzL2Rvd25yZXYueG1sUEsBAhQAFAAAAAgAh07iQIoZo8XSAQAAbgMAAA4AAAAAAAAA&#10;AQAgAAAAKQEAAGRycy9lMm9Eb2MueG1sUEsFBgAAAAAGAAYAWQEAAG0FAAAAAA==&#10;" strokecolor="red" strokeweight="1.5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0626"/>
    <w:multiLevelType w:val="multilevel"/>
    <w:tmpl w:val="00DB062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2A764B4"/>
    <w:multiLevelType w:val="multilevel"/>
    <w:tmpl w:val="02A764B4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88E6F58"/>
    <w:multiLevelType w:val="multilevel"/>
    <w:tmpl w:val="088E6F58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F3D5502"/>
    <w:multiLevelType w:val="multilevel"/>
    <w:tmpl w:val="0F3D5502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8463EE9"/>
    <w:multiLevelType w:val="multilevel"/>
    <w:tmpl w:val="28463EE9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BE412CC"/>
    <w:multiLevelType w:val="multilevel"/>
    <w:tmpl w:val="2BE412CC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E36119B"/>
    <w:multiLevelType w:val="multilevel"/>
    <w:tmpl w:val="2E36119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0875D98"/>
    <w:multiLevelType w:val="multilevel"/>
    <w:tmpl w:val="30875D98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7950270"/>
    <w:multiLevelType w:val="multilevel"/>
    <w:tmpl w:val="3795027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8FE19B8"/>
    <w:multiLevelType w:val="multilevel"/>
    <w:tmpl w:val="38FE19B8"/>
    <w:lvl w:ilvl="0">
      <w:start w:val="1"/>
      <w:numFmt w:val="chineseCountingThousand"/>
      <w:lvlText w:val="%1、"/>
      <w:lvlJc w:val="left"/>
      <w:pPr>
        <w:ind w:left="170" w:hanging="170"/>
      </w:pPr>
      <w:rPr>
        <w:rFonts w:hint="eastAsia"/>
        <w:snapToGrid w:val="0"/>
        <w:kern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CAD6A10"/>
    <w:multiLevelType w:val="multilevel"/>
    <w:tmpl w:val="3CAD6A1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F7248C2"/>
    <w:multiLevelType w:val="multilevel"/>
    <w:tmpl w:val="3F7248C2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451878BC"/>
    <w:multiLevelType w:val="multilevel"/>
    <w:tmpl w:val="451878BC"/>
    <w:lvl w:ilvl="0">
      <w:start w:val="1"/>
      <w:numFmt w:val="bullet"/>
      <w:pStyle w:val="Dev2"/>
      <w:lvlText w:val=""/>
      <w:lvlJc w:val="left"/>
      <w:pPr>
        <w:ind w:left="900" w:hanging="420"/>
      </w:pPr>
      <w:rPr>
        <w:rFonts w:ascii="Wingdings" w:hAnsi="Wingdings" w:hint="default"/>
        <w:sz w:val="24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48AB0E9D"/>
    <w:multiLevelType w:val="multilevel"/>
    <w:tmpl w:val="48AB0E9D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4A78124D"/>
    <w:multiLevelType w:val="multilevel"/>
    <w:tmpl w:val="4A78124D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53BD3010"/>
    <w:multiLevelType w:val="multilevel"/>
    <w:tmpl w:val="53BD301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5D7D5430"/>
    <w:multiLevelType w:val="multilevel"/>
    <w:tmpl w:val="5D7D543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61B35186"/>
    <w:multiLevelType w:val="multilevel"/>
    <w:tmpl w:val="61B3518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624E0F9E"/>
    <w:multiLevelType w:val="multilevel"/>
    <w:tmpl w:val="624E0F9E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66DF44B4"/>
    <w:multiLevelType w:val="multilevel"/>
    <w:tmpl w:val="66DF44B4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70D15946"/>
    <w:multiLevelType w:val="multilevel"/>
    <w:tmpl w:val="70D1594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74C04DE6"/>
    <w:multiLevelType w:val="multilevel"/>
    <w:tmpl w:val="74C04DE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777212D0"/>
    <w:multiLevelType w:val="multilevel"/>
    <w:tmpl w:val="777212D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7F524BD8"/>
    <w:multiLevelType w:val="multilevel"/>
    <w:tmpl w:val="7F524BD8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23"/>
  </w:num>
  <w:num w:numId="4">
    <w:abstractNumId w:val="14"/>
  </w:num>
  <w:num w:numId="5">
    <w:abstractNumId w:val="19"/>
  </w:num>
  <w:num w:numId="6">
    <w:abstractNumId w:val="21"/>
  </w:num>
  <w:num w:numId="7">
    <w:abstractNumId w:val="3"/>
  </w:num>
  <w:num w:numId="8">
    <w:abstractNumId w:val="17"/>
  </w:num>
  <w:num w:numId="9">
    <w:abstractNumId w:val="0"/>
  </w:num>
  <w:num w:numId="10">
    <w:abstractNumId w:val="16"/>
  </w:num>
  <w:num w:numId="11">
    <w:abstractNumId w:val="7"/>
  </w:num>
  <w:num w:numId="12">
    <w:abstractNumId w:val="11"/>
  </w:num>
  <w:num w:numId="13">
    <w:abstractNumId w:val="6"/>
  </w:num>
  <w:num w:numId="14">
    <w:abstractNumId w:val="20"/>
  </w:num>
  <w:num w:numId="15">
    <w:abstractNumId w:val="1"/>
  </w:num>
  <w:num w:numId="16">
    <w:abstractNumId w:val="18"/>
  </w:num>
  <w:num w:numId="17">
    <w:abstractNumId w:val="8"/>
  </w:num>
  <w:num w:numId="18">
    <w:abstractNumId w:val="22"/>
  </w:num>
  <w:num w:numId="19">
    <w:abstractNumId w:val="13"/>
  </w:num>
  <w:num w:numId="20">
    <w:abstractNumId w:val="10"/>
  </w:num>
  <w:num w:numId="21">
    <w:abstractNumId w:val="2"/>
  </w:num>
  <w:num w:numId="22">
    <w:abstractNumId w:val="5"/>
  </w:num>
  <w:num w:numId="23">
    <w:abstractNumId w:val="1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bordersDoNotSurroundHeader/>
  <w:bordersDoNotSurroundFooter/>
  <w:hideSpellingErrors/>
  <w:hideGrammaticalErrors/>
  <w:proofState w:spelling="clean" w:grammar="clean"/>
  <w:defaultTabStop w:val="21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1CB"/>
    <w:rsid w:val="000026A1"/>
    <w:rsid w:val="00020038"/>
    <w:rsid w:val="0002491B"/>
    <w:rsid w:val="00031CFF"/>
    <w:rsid w:val="00032452"/>
    <w:rsid w:val="0003443F"/>
    <w:rsid w:val="000379FC"/>
    <w:rsid w:val="00040558"/>
    <w:rsid w:val="000428F9"/>
    <w:rsid w:val="0004295E"/>
    <w:rsid w:val="0004545E"/>
    <w:rsid w:val="0005192E"/>
    <w:rsid w:val="0006500C"/>
    <w:rsid w:val="0007476E"/>
    <w:rsid w:val="0007624D"/>
    <w:rsid w:val="000C0829"/>
    <w:rsid w:val="000D1750"/>
    <w:rsid w:val="000F2771"/>
    <w:rsid w:val="000F2E4F"/>
    <w:rsid w:val="00110C8F"/>
    <w:rsid w:val="001143AA"/>
    <w:rsid w:val="00114C2A"/>
    <w:rsid w:val="00135F8F"/>
    <w:rsid w:val="001872C0"/>
    <w:rsid w:val="00187365"/>
    <w:rsid w:val="00187504"/>
    <w:rsid w:val="00196E0B"/>
    <w:rsid w:val="001A0F90"/>
    <w:rsid w:val="001D0E31"/>
    <w:rsid w:val="001D2691"/>
    <w:rsid w:val="001E1373"/>
    <w:rsid w:val="001E1532"/>
    <w:rsid w:val="001F4307"/>
    <w:rsid w:val="00261EC4"/>
    <w:rsid w:val="00265C5F"/>
    <w:rsid w:val="002B4061"/>
    <w:rsid w:val="002B5A3E"/>
    <w:rsid w:val="002F0B26"/>
    <w:rsid w:val="00315C77"/>
    <w:rsid w:val="00325E75"/>
    <w:rsid w:val="00334840"/>
    <w:rsid w:val="003351A8"/>
    <w:rsid w:val="003432AA"/>
    <w:rsid w:val="00347A35"/>
    <w:rsid w:val="003625D7"/>
    <w:rsid w:val="00381C3B"/>
    <w:rsid w:val="00393C6F"/>
    <w:rsid w:val="003B26EC"/>
    <w:rsid w:val="003D709A"/>
    <w:rsid w:val="003E039C"/>
    <w:rsid w:val="004028B4"/>
    <w:rsid w:val="00403F2E"/>
    <w:rsid w:val="00483A1C"/>
    <w:rsid w:val="00493B6E"/>
    <w:rsid w:val="00497A1E"/>
    <w:rsid w:val="004E1296"/>
    <w:rsid w:val="004E2B72"/>
    <w:rsid w:val="004E3230"/>
    <w:rsid w:val="004E7CDC"/>
    <w:rsid w:val="00525F5F"/>
    <w:rsid w:val="00530F7B"/>
    <w:rsid w:val="00562FE3"/>
    <w:rsid w:val="005A49DE"/>
    <w:rsid w:val="005A6C35"/>
    <w:rsid w:val="005C1367"/>
    <w:rsid w:val="005C6AF2"/>
    <w:rsid w:val="005D03D8"/>
    <w:rsid w:val="005E16E4"/>
    <w:rsid w:val="006106A4"/>
    <w:rsid w:val="00610FB5"/>
    <w:rsid w:val="00614238"/>
    <w:rsid w:val="00614A21"/>
    <w:rsid w:val="00617171"/>
    <w:rsid w:val="00623F18"/>
    <w:rsid w:val="00632E2D"/>
    <w:rsid w:val="006406D1"/>
    <w:rsid w:val="006418E9"/>
    <w:rsid w:val="0064344C"/>
    <w:rsid w:val="00645D06"/>
    <w:rsid w:val="006858DF"/>
    <w:rsid w:val="006A388C"/>
    <w:rsid w:val="006D59FC"/>
    <w:rsid w:val="006E391B"/>
    <w:rsid w:val="006F159F"/>
    <w:rsid w:val="006F2274"/>
    <w:rsid w:val="006F3542"/>
    <w:rsid w:val="007100AD"/>
    <w:rsid w:val="0072114F"/>
    <w:rsid w:val="007336DB"/>
    <w:rsid w:val="007442BC"/>
    <w:rsid w:val="00764D65"/>
    <w:rsid w:val="0078200A"/>
    <w:rsid w:val="00785FBB"/>
    <w:rsid w:val="00793468"/>
    <w:rsid w:val="007A2D8E"/>
    <w:rsid w:val="007C3C81"/>
    <w:rsid w:val="007D601F"/>
    <w:rsid w:val="007F2B6C"/>
    <w:rsid w:val="007F4CF8"/>
    <w:rsid w:val="008034A9"/>
    <w:rsid w:val="008036D8"/>
    <w:rsid w:val="00812D53"/>
    <w:rsid w:val="0083046F"/>
    <w:rsid w:val="008569F1"/>
    <w:rsid w:val="00863AB2"/>
    <w:rsid w:val="00867076"/>
    <w:rsid w:val="0087190A"/>
    <w:rsid w:val="008C4D87"/>
    <w:rsid w:val="008D6B4E"/>
    <w:rsid w:val="008E4D0C"/>
    <w:rsid w:val="009057C7"/>
    <w:rsid w:val="00914664"/>
    <w:rsid w:val="00916F6F"/>
    <w:rsid w:val="00921261"/>
    <w:rsid w:val="00936CAD"/>
    <w:rsid w:val="00940943"/>
    <w:rsid w:val="00960DB2"/>
    <w:rsid w:val="009659C8"/>
    <w:rsid w:val="00973C22"/>
    <w:rsid w:val="00982C3A"/>
    <w:rsid w:val="0099206D"/>
    <w:rsid w:val="009A7665"/>
    <w:rsid w:val="009B0A8B"/>
    <w:rsid w:val="009D2579"/>
    <w:rsid w:val="009E64E8"/>
    <w:rsid w:val="009F3CC7"/>
    <w:rsid w:val="00A15B87"/>
    <w:rsid w:val="00A16075"/>
    <w:rsid w:val="00A21076"/>
    <w:rsid w:val="00A24B1F"/>
    <w:rsid w:val="00A42C77"/>
    <w:rsid w:val="00A55A67"/>
    <w:rsid w:val="00A652CA"/>
    <w:rsid w:val="00A673B2"/>
    <w:rsid w:val="00A82244"/>
    <w:rsid w:val="00AA0370"/>
    <w:rsid w:val="00AB2D52"/>
    <w:rsid w:val="00AC5F92"/>
    <w:rsid w:val="00AD1F24"/>
    <w:rsid w:val="00AD670B"/>
    <w:rsid w:val="00B126E2"/>
    <w:rsid w:val="00B17223"/>
    <w:rsid w:val="00B2204B"/>
    <w:rsid w:val="00B41DCD"/>
    <w:rsid w:val="00B52BCD"/>
    <w:rsid w:val="00B636DF"/>
    <w:rsid w:val="00B71379"/>
    <w:rsid w:val="00B80F1E"/>
    <w:rsid w:val="00B96886"/>
    <w:rsid w:val="00BB4DAC"/>
    <w:rsid w:val="00BC091C"/>
    <w:rsid w:val="00BC17AD"/>
    <w:rsid w:val="00BC2C41"/>
    <w:rsid w:val="00BF338E"/>
    <w:rsid w:val="00C436B4"/>
    <w:rsid w:val="00C55012"/>
    <w:rsid w:val="00C60BEE"/>
    <w:rsid w:val="00C6177E"/>
    <w:rsid w:val="00C675BD"/>
    <w:rsid w:val="00C75885"/>
    <w:rsid w:val="00C8588A"/>
    <w:rsid w:val="00CA504F"/>
    <w:rsid w:val="00CA52D0"/>
    <w:rsid w:val="00CB2926"/>
    <w:rsid w:val="00CC7ABB"/>
    <w:rsid w:val="00CD3075"/>
    <w:rsid w:val="00D01A4F"/>
    <w:rsid w:val="00D1346A"/>
    <w:rsid w:val="00D23EAF"/>
    <w:rsid w:val="00D456EA"/>
    <w:rsid w:val="00D55363"/>
    <w:rsid w:val="00D56FAC"/>
    <w:rsid w:val="00D6378B"/>
    <w:rsid w:val="00D91A75"/>
    <w:rsid w:val="00DA35D2"/>
    <w:rsid w:val="00DB41B6"/>
    <w:rsid w:val="00DC1709"/>
    <w:rsid w:val="00DC6DB5"/>
    <w:rsid w:val="00DC76F7"/>
    <w:rsid w:val="00DC783B"/>
    <w:rsid w:val="00DD6531"/>
    <w:rsid w:val="00DF27E8"/>
    <w:rsid w:val="00E001CB"/>
    <w:rsid w:val="00E00AC4"/>
    <w:rsid w:val="00E1245C"/>
    <w:rsid w:val="00E1748F"/>
    <w:rsid w:val="00E45301"/>
    <w:rsid w:val="00E503EA"/>
    <w:rsid w:val="00E641A2"/>
    <w:rsid w:val="00E8402E"/>
    <w:rsid w:val="00E90DEA"/>
    <w:rsid w:val="00EB2B9C"/>
    <w:rsid w:val="00EC0DBA"/>
    <w:rsid w:val="00EE756D"/>
    <w:rsid w:val="00F47C24"/>
    <w:rsid w:val="00F505CF"/>
    <w:rsid w:val="00F57E65"/>
    <w:rsid w:val="00F6260C"/>
    <w:rsid w:val="00F801E4"/>
    <w:rsid w:val="00FA054E"/>
    <w:rsid w:val="00FA0FCA"/>
    <w:rsid w:val="00FA40DE"/>
    <w:rsid w:val="00FE482C"/>
    <w:rsid w:val="00FE5FC0"/>
    <w:rsid w:val="00FF2534"/>
    <w:rsid w:val="04F71712"/>
    <w:rsid w:val="066C4F3B"/>
    <w:rsid w:val="14630524"/>
    <w:rsid w:val="164F5778"/>
    <w:rsid w:val="3CB77B48"/>
    <w:rsid w:val="45462CFF"/>
    <w:rsid w:val="492270B0"/>
    <w:rsid w:val="7C10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5D98290"/>
  <w15:docId w15:val="{B47D1981-7BE6-40A1-88E2-1278044C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widowControl/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qFormat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0"/>
    </w:rPr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a">
    <w:name w:val="Strong"/>
    <w:qFormat/>
    <w:rPr>
      <w:b/>
      <w:bCs/>
    </w:rPr>
  </w:style>
  <w:style w:type="character" w:styleId="ab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customStyle="1" w:styleId="Dev2">
    <w:name w:val="Dev2"/>
    <w:basedOn w:val="a"/>
    <w:link w:val="Dev2Char"/>
    <w:qFormat/>
    <w:pPr>
      <w:numPr>
        <w:numId w:val="1"/>
      </w:numPr>
      <w:spacing w:after="60" w:line="360" w:lineRule="auto"/>
    </w:pPr>
    <w:rPr>
      <w:rFonts w:ascii="Times New Roman" w:eastAsia="宋体" w:hAnsi="Times New Roman" w:cs="Times New Roman"/>
      <w:sz w:val="24"/>
      <w:szCs w:val="21"/>
      <w:lang w:val="zh-CN"/>
    </w:rPr>
  </w:style>
  <w:style w:type="character" w:customStyle="1" w:styleId="Dev2Char">
    <w:name w:val="Dev2 Char"/>
    <w:link w:val="Dev2"/>
    <w:qFormat/>
    <w:rPr>
      <w:rFonts w:ascii="Times New Roman" w:eastAsia="宋体" w:hAnsi="Times New Roman" w:cs="Times New Roman"/>
      <w:kern w:val="2"/>
      <w:sz w:val="24"/>
      <w:szCs w:val="21"/>
      <w:lang w:val="zh-CN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22">
    <w:name w:val="正文文本缩进 2 字符"/>
    <w:basedOn w:val="a0"/>
    <w:link w:val="21"/>
    <w:uiPriority w:val="99"/>
    <w:qFormat/>
    <w:rPr>
      <w:rFonts w:ascii="Times New Roman" w:eastAsia="宋体" w:hAnsi="Times New Roman" w:cs="Times New Roman"/>
      <w:szCs w:val="20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200"/>
    </w:pPr>
    <w:rPr>
      <w:rFonts w:ascii="Calibri" w:eastAsia="宋体" w:hAnsi="Calibri" w:cs="Arial"/>
    </w:rPr>
  </w:style>
  <w:style w:type="paragraph" w:customStyle="1" w:styleId="11">
    <w:name w:val="列出段落11"/>
    <w:basedOn w:val="a"/>
    <w:qFormat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20">
    <w:name w:val="标题 2 字符"/>
    <w:basedOn w:val="a0"/>
    <w:link w:val="2"/>
    <w:qFormat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ZPEDU</dc:creator>
  <cp:lastModifiedBy> </cp:lastModifiedBy>
  <cp:revision>11</cp:revision>
  <dcterms:created xsi:type="dcterms:W3CDTF">2017-11-16T00:54:00Z</dcterms:created>
  <dcterms:modified xsi:type="dcterms:W3CDTF">2019-04-25T02:26:00Z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