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bCs/>
          <w:lang w:eastAsia="zh-CN"/>
        </w:rPr>
      </w:pPr>
      <w:r>
        <w:rPr>
          <w:rFonts w:hint="eastAsia"/>
          <w:b/>
          <w:bCs/>
        </w:rPr>
        <w:t>一、学院介绍</w:t>
      </w:r>
      <w:r>
        <w:rPr>
          <w:rFonts w:hint="eastAsia"/>
          <w:b/>
          <w:bCs/>
          <w:lang w:eastAsia="zh-CN"/>
        </w:rPr>
        <w:t>：</w:t>
      </w:r>
    </w:p>
    <w:p>
      <w:r>
        <w:rPr>
          <w:rFonts w:hint="eastAsia"/>
        </w:rPr>
        <w:t> 北京科技经营管理学院前身是创建于1985年5月的中国科技经营管理大学，2001年4月5日，经国家教育部批准更名为北京科技经营管理学院，</w:t>
      </w:r>
      <w:r>
        <w:t>学</w:t>
      </w:r>
      <w:r>
        <w:rPr>
          <w:rFonts w:hint="eastAsia"/>
        </w:rPr>
        <w:t>院</w:t>
      </w:r>
      <w:r>
        <w:t>秉承“以服务为宗旨，以就业为导向，校企合作，产教融合”的办学方针，</w:t>
      </w:r>
      <w:r>
        <w:rPr>
          <w:rFonts w:hint="eastAsia"/>
        </w:rPr>
        <w:t>全面施行订单式培养，创办特色航空服务专业（</w:t>
      </w:r>
      <w:r>
        <w:rPr>
          <w:rFonts w:hint="eastAsia"/>
          <w:b w:val="0"/>
          <w:bCs w:val="0"/>
        </w:rPr>
        <w:t>学</w:t>
      </w:r>
      <w:r>
        <w:rPr>
          <w:rFonts w:hint="eastAsia"/>
        </w:rPr>
        <w:t>员入学即与大盛航空集团签订就业服务协议，确保学员毕业后能按时到岗实习就业），为保持名列前茅的就业率及就业满意度，我院专门成立就业跟踪服务部门，两年内有效跟踪学员的就业情况，如有出现岗位不适等情况，还可向学院申请免费调岗服务，自创办专业以来，我院长年累计为民航业输送上千名高素质服务型</w:t>
      </w:r>
      <w:r>
        <w:rPr>
          <w:rFonts w:hint="eastAsia"/>
          <w:lang w:eastAsia="zh-CN"/>
        </w:rPr>
        <w:t>、</w:t>
      </w:r>
      <w:r>
        <w:rPr>
          <w:rFonts w:hint="eastAsia"/>
        </w:rPr>
        <w:t>技能型人才，</w:t>
      </w:r>
      <w:r>
        <w:t>赢得了较好的社会声誉。</w:t>
      </w:r>
    </w:p>
    <w:p>
      <w:pPr>
        <w:rPr>
          <w:rFonts w:hint="eastAsia" w:eastAsia="宋体"/>
          <w:b/>
          <w:bCs/>
          <w:lang w:eastAsia="zh-CN"/>
        </w:rPr>
      </w:pPr>
      <w:r>
        <w:rPr>
          <w:rFonts w:hint="eastAsia"/>
          <w:b/>
          <w:bCs/>
        </w:rPr>
        <w:t>二、企业介绍</w:t>
      </w:r>
      <w:r>
        <w:rPr>
          <w:rFonts w:hint="eastAsia"/>
          <w:b/>
          <w:bCs/>
          <w:lang w:eastAsia="zh-CN"/>
        </w:rPr>
        <w:t>：</w:t>
      </w:r>
    </w:p>
    <w:p>
      <w:r>
        <w:rPr>
          <w:rFonts w:hint="eastAsia"/>
        </w:rPr>
        <w:t>北京大盛航空集团是一家集职业培训、教育投资、教育培训、</w:t>
      </w:r>
      <w:r>
        <w:rPr>
          <w:rFonts w:hint="eastAsia"/>
          <w:color w:val="333333"/>
          <w:spacing w:val="8"/>
          <w:szCs w:val="21"/>
          <w:shd w:val="clear" w:color="auto" w:fill="FFFFFF"/>
        </w:rPr>
        <w:t>教育扶贫、校企合作、就业服务等于一体的大型综合性教育集团，目前以航空职业教育为核心，主要致力于航空服务专业的职业教育、基础教育、国际教育、校企合作</w:t>
      </w:r>
      <w:r>
        <w:rPr>
          <w:rFonts w:hint="eastAsia"/>
        </w:rPr>
        <w:t>学制教育以及人才服务与输送等领域的发展。大盛航空集团总部位于首都北京，共有两所校区和一个拥有</w:t>
      </w:r>
      <w:r>
        <w:rPr>
          <w:rFonts w:hint="eastAsia"/>
          <w:color w:val="333333"/>
          <w:spacing w:val="8"/>
          <w:szCs w:val="21"/>
          <w:shd w:val="clear" w:color="auto" w:fill="FFFFFF"/>
        </w:rPr>
        <w:t>民航最先进的模拟实训基地、</w:t>
      </w:r>
      <w:r>
        <w:rPr>
          <w:rFonts w:hint="eastAsia"/>
        </w:rPr>
        <w:t>专注于航空服务专业学员进行多功能、多科目实训。我们一直秉承“专业定制、高薪就业”的人才培养服务理念，平均每年为上千学子提供了专业化的培训以及就业跟踪服务，截止于目前，大盛航空集团在北京、山西、陕西、内蒙、辽宁、山东、江西、四川等地设有多家办事处，与国内数十家大中专职业院校建立了持久的专业共建，扶持就业的关系，同时与国</w:t>
      </w:r>
      <w:r>
        <w:rPr>
          <w:rFonts w:hint="eastAsia"/>
          <w:lang w:eastAsia="zh-CN"/>
        </w:rPr>
        <w:t>内</w:t>
      </w:r>
      <w:r>
        <w:rPr>
          <w:rFonts w:hint="eastAsia"/>
        </w:rPr>
        <w:t>20余家航空公司、</w:t>
      </w:r>
      <w:r>
        <w:rPr>
          <w:rFonts w:hint="eastAsia"/>
          <w:color w:val="333333"/>
          <w:spacing w:val="8"/>
          <w:szCs w:val="21"/>
          <w:shd w:val="clear" w:color="auto" w:fill="FFFFFF"/>
        </w:rPr>
        <w:t>3</w:t>
      </w:r>
      <w:r>
        <w:rPr>
          <w:color w:val="333333"/>
          <w:spacing w:val="8"/>
          <w:szCs w:val="21"/>
          <w:shd w:val="clear" w:color="auto" w:fill="FFFFFF"/>
        </w:rPr>
        <w:t>00</w:t>
      </w:r>
      <w:r>
        <w:rPr>
          <w:rFonts w:hint="eastAsia"/>
          <w:color w:val="333333"/>
          <w:spacing w:val="8"/>
          <w:szCs w:val="21"/>
          <w:shd w:val="clear" w:color="auto" w:fill="FFFFFF"/>
        </w:rPr>
        <w:t>余家企业、集团、国际邮轮、高铁、机场国际免税店、计算机技术领域的集团公司及国内外知名旅游业企业</w:t>
      </w:r>
      <w:r>
        <w:rPr>
          <w:rFonts w:hint="eastAsia"/>
        </w:rPr>
        <w:t>达成持久战略合作</w:t>
      </w:r>
      <w:r>
        <w:rPr>
          <w:rFonts w:hint="eastAsia"/>
          <w:color w:val="333333"/>
          <w:spacing w:val="8"/>
          <w:szCs w:val="21"/>
          <w:shd w:val="clear" w:color="auto" w:fill="FFFFFF"/>
        </w:rPr>
        <w:t>。</w:t>
      </w:r>
      <w:r>
        <w:rPr>
          <w:rFonts w:hint="eastAsia"/>
        </w:rPr>
        <w:t>作为有社会责任感的教育集团，大盛航空一直秉承回馈和奉献的理念，坚持履行集团的社会责任，致力于公众公益事业的发展，利用自身优势，联合各大公益社团组织爱心筹集善款，共捐助过1200多个孩子。</w:t>
      </w:r>
    </w:p>
    <w:p>
      <w:pPr>
        <w:rPr>
          <w:rFonts w:hint="eastAsia"/>
          <w:b/>
          <w:bCs/>
        </w:rPr>
      </w:pPr>
      <w:r>
        <w:rPr>
          <w:rFonts w:hint="eastAsia"/>
          <w:b/>
          <w:bCs/>
        </w:rPr>
        <w:t>三、办学优势与特色</w:t>
      </w:r>
    </w:p>
    <w:p>
      <w:pPr>
        <w:numPr>
          <w:ilvl w:val="0"/>
          <w:numId w:val="1"/>
        </w:numPr>
      </w:pPr>
      <w:r>
        <w:rPr>
          <w:rFonts w:hint="eastAsia"/>
          <w:b/>
          <w:bCs/>
        </w:rPr>
        <w:t>学院开设特色校企合作联合办学模式</w:t>
      </w:r>
      <w:r>
        <w:rPr>
          <w:rFonts w:hint="eastAsia"/>
          <w:b/>
          <w:bCs/>
          <w:lang w:eastAsia="zh-CN"/>
        </w:rPr>
        <w:t>：</w:t>
      </w:r>
    </w:p>
    <w:p>
      <w:pPr>
        <w:rPr>
          <w:rFonts w:hint="eastAsia"/>
        </w:rPr>
      </w:pPr>
      <w:r>
        <w:rPr>
          <w:rFonts w:hint="eastAsia"/>
        </w:rPr>
        <w:t>实现理论与实践相结合，专业设置与行业需求相融合、课程内容与职业标准相关联、教学过程与工作内容相对接的定</w:t>
      </w:r>
      <w:r>
        <w:rPr>
          <w:rFonts w:hint="eastAsia"/>
          <w:lang w:eastAsia="zh-CN"/>
        </w:rPr>
        <w:t>向</w:t>
      </w:r>
      <w:r>
        <w:rPr>
          <w:rFonts w:hint="eastAsia"/>
        </w:rPr>
        <w:t>培养模式，做到了学员毕业即可就业。</w:t>
      </w:r>
    </w:p>
    <w:p>
      <w:pPr>
        <w:numPr>
          <w:ilvl w:val="0"/>
          <w:numId w:val="1"/>
        </w:numPr>
      </w:pPr>
      <w:r>
        <w:rPr>
          <w:rFonts w:hint="eastAsia"/>
          <w:b/>
          <w:bCs/>
        </w:rPr>
        <w:t>响应国家号召，助力贫困生</w:t>
      </w:r>
      <w:r>
        <w:rPr>
          <w:rFonts w:hint="eastAsia"/>
          <w:b/>
          <w:bCs/>
          <w:lang w:eastAsia="zh-CN"/>
        </w:rPr>
        <w:t>：</w:t>
      </w:r>
    </w:p>
    <w:p>
      <w:r>
        <w:rPr>
          <w:rFonts w:hint="eastAsia"/>
        </w:rPr>
        <w:t>实现“0”学费上大学，开设工学互换，勤工俭学政策。</w:t>
      </w:r>
    </w:p>
    <w:p>
      <w:pPr>
        <w:rPr>
          <w:rStyle w:val="6"/>
          <w:b w:val="0"/>
          <w:bCs w:val="0"/>
        </w:rPr>
      </w:pPr>
      <w:r>
        <w:rPr>
          <w:rFonts w:hint="eastAsia"/>
        </w:rPr>
        <w:t>3、</w:t>
      </w:r>
      <w:r>
        <w:rPr>
          <w:rStyle w:val="6"/>
          <w:rFonts w:hint="eastAsia"/>
          <w:color w:val="333333"/>
          <w:spacing w:val="8"/>
          <w:szCs w:val="21"/>
        </w:rPr>
        <w:t>实行“职业技能培养+实训实习+推荐就业”相结合三位一体的培养模式：</w:t>
      </w:r>
    </w:p>
    <w:p>
      <w:r>
        <w:rPr>
          <w:rFonts w:hint="eastAsia"/>
          <w:color w:val="333333"/>
          <w:spacing w:val="8"/>
          <w:szCs w:val="21"/>
        </w:rPr>
        <w:t>将技能教育、素质教育有机结合。采用</w:t>
      </w:r>
      <w:r>
        <w:rPr>
          <w:rFonts w:hint="eastAsia"/>
          <w:color w:val="333333"/>
          <w:spacing w:val="8"/>
          <w:szCs w:val="21"/>
          <w:lang w:eastAsia="zh-CN"/>
        </w:rPr>
        <w:t>两</w:t>
      </w:r>
      <w:r>
        <w:rPr>
          <w:rFonts w:hint="eastAsia"/>
          <w:color w:val="333333"/>
          <w:spacing w:val="8"/>
          <w:szCs w:val="21"/>
        </w:rPr>
        <w:t>年专业理论教学与一年实训实习的教学模式。以学生就业为导向、技能培养为主导，使学生真正具备文化素质更高、语言能力更强、专业技能素养更高，成为现代社会所需要的职业人才。</w:t>
      </w:r>
    </w:p>
    <w:p>
      <w:pPr>
        <w:pStyle w:val="9"/>
        <w:numPr>
          <w:ilvl w:val="0"/>
          <w:numId w:val="2"/>
        </w:numPr>
        <w:ind w:firstLineChars="0"/>
      </w:pPr>
      <w:r>
        <w:rPr>
          <w:rFonts w:hint="eastAsia"/>
          <w:b/>
          <w:bCs/>
        </w:rPr>
        <w:t>实现“双证”毕业，就业无忧</w:t>
      </w:r>
      <w:r>
        <w:rPr>
          <w:rFonts w:hint="eastAsia"/>
          <w:b/>
          <w:bCs/>
          <w:lang w:eastAsia="zh-CN"/>
        </w:rPr>
        <w:t>：</w:t>
      </w:r>
    </w:p>
    <w:p>
      <w:r>
        <w:rPr>
          <w:rFonts w:hint="eastAsia"/>
        </w:rPr>
        <w:t>毕业后在获得中国高等教育学生信息网（简称学信网）承认的成人大专学历外，还可通过学校组织的各项职业培训考试获得国家承认的岗位资格证书。</w:t>
      </w:r>
    </w:p>
    <w:p>
      <w:pPr>
        <w:numPr>
          <w:ilvl w:val="0"/>
          <w:numId w:val="2"/>
        </w:numPr>
      </w:pPr>
      <w:r>
        <w:rPr>
          <w:rFonts w:hint="eastAsia"/>
          <w:b/>
          <w:bCs/>
        </w:rPr>
        <w:t>国际本硕连读</w:t>
      </w:r>
      <w:r>
        <w:rPr>
          <w:b/>
          <w:bCs/>
        </w:rPr>
        <w:t>3</w:t>
      </w:r>
      <w:r>
        <w:rPr>
          <w:rFonts w:hint="eastAsia"/>
          <w:b/>
          <w:bCs/>
        </w:rPr>
        <w:t>＋</w:t>
      </w:r>
      <w:r>
        <w:rPr>
          <w:b/>
          <w:bCs/>
        </w:rPr>
        <w:t>1</w:t>
      </w:r>
      <w:r>
        <w:rPr>
          <w:rFonts w:hint="eastAsia"/>
          <w:b/>
          <w:bCs/>
          <w:lang w:val="en-US" w:eastAsia="zh-CN"/>
        </w:rPr>
        <w:t>/</w:t>
      </w:r>
      <w:r>
        <w:rPr>
          <w:rFonts w:hint="eastAsia"/>
          <w:b/>
          <w:bCs/>
        </w:rPr>
        <w:t>3＋2模式；</w:t>
      </w:r>
    </w:p>
    <w:p>
      <w:r>
        <w:rPr>
          <w:rFonts w:hint="eastAsia"/>
        </w:rPr>
        <w:t>为给学员提供更好的深造机会，在北京学制满三年后可选择到本学院国际合作办学的北清迈大学、泰国格乐大学、英国桑德兰大学继续读本科和研究生的机会，可获得国家教育部认证的学士</w:t>
      </w:r>
      <w:r>
        <w:rPr>
          <w:rFonts w:hint="eastAsia"/>
          <w:lang w:eastAsia="zh-CN"/>
        </w:rPr>
        <w:t>、</w:t>
      </w:r>
      <w:r>
        <w:rPr>
          <w:rFonts w:hint="eastAsia"/>
        </w:rPr>
        <w:t>硕士学位。</w:t>
      </w:r>
    </w:p>
    <w:p>
      <w:pPr>
        <w:pStyle w:val="9"/>
        <w:numPr>
          <w:ilvl w:val="0"/>
          <w:numId w:val="2"/>
        </w:numPr>
        <w:ind w:firstLineChars="0"/>
      </w:pPr>
      <w:r>
        <w:rPr>
          <w:rFonts w:hint="eastAsia"/>
          <w:b/>
          <w:bCs/>
        </w:rPr>
        <w:t>师资力量雄厚</w:t>
      </w:r>
      <w:r>
        <w:rPr>
          <w:rFonts w:hint="eastAsia"/>
          <w:b/>
          <w:bCs/>
          <w:lang w:eastAsia="zh-CN"/>
        </w:rPr>
        <w:t>：</w:t>
      </w:r>
    </w:p>
    <w:p>
      <w:r>
        <w:rPr>
          <w:rFonts w:hint="eastAsia"/>
        </w:rPr>
        <w:t>具有硕士研究生以上学历的专职教师占比90%，“双师型”教师占比80%以上，所有专业技能教师均来自相关行业从业10年以上的技术精</w:t>
      </w:r>
      <w:r>
        <w:rPr>
          <w:rFonts w:hint="eastAsia"/>
          <w:lang w:eastAsia="zh-CN"/>
        </w:rPr>
        <w:t>英</w:t>
      </w:r>
      <w:r>
        <w:rPr>
          <w:rFonts w:hint="eastAsia"/>
        </w:rPr>
        <w:t>。</w:t>
      </w:r>
    </w:p>
    <w:p>
      <w:r>
        <w:rPr>
          <w:rStyle w:val="6"/>
          <w:rFonts w:hint="eastAsia"/>
          <w:color w:val="333333"/>
          <w:spacing w:val="8"/>
          <w:szCs w:val="21"/>
        </w:rPr>
        <w:t>7、完善的就业推荐体系：</w:t>
      </w:r>
      <w:r>
        <w:rPr>
          <w:rFonts w:hint="eastAsia"/>
          <w:color w:val="333333"/>
          <w:spacing w:val="8"/>
          <w:szCs w:val="21"/>
        </w:rPr>
        <w:t>携手国内各地方机场、国内外多家航空公司、商旅集团、架设用人企业与学校的桥梁，打通就业渠道，真正实现专业育人企业用人的无缝对接。</w:t>
      </w:r>
    </w:p>
    <w:p>
      <w:pPr>
        <w:rPr>
          <w:rFonts w:hint="eastAsia" w:eastAsia="宋体"/>
          <w:lang w:eastAsia="zh-CN"/>
        </w:rPr>
      </w:pPr>
      <w:r>
        <w:rPr>
          <w:b/>
          <w:bCs/>
        </w:rPr>
        <w:t>8</w:t>
      </w:r>
      <w:r>
        <w:rPr>
          <w:rFonts w:hint="eastAsia"/>
          <w:b/>
          <w:bCs/>
        </w:rPr>
        <w:t>、</w:t>
      </w:r>
      <w:r>
        <w:rPr>
          <w:rFonts w:hint="eastAsia"/>
          <w:b/>
          <w:bCs/>
          <w:lang w:eastAsia="zh-CN"/>
        </w:rPr>
        <w:t>环</w:t>
      </w:r>
      <w:r>
        <w:rPr>
          <w:rFonts w:hint="eastAsia"/>
          <w:b/>
          <w:bCs/>
        </w:rPr>
        <w:t>境优美，教学设备先进</w:t>
      </w:r>
      <w:r>
        <w:rPr>
          <w:rFonts w:hint="eastAsia"/>
          <w:b/>
          <w:bCs/>
          <w:lang w:eastAsia="zh-CN"/>
        </w:rPr>
        <w:t>：</w:t>
      </w:r>
      <w:r>
        <w:t>建有钢琴室、形体室、舞蹈室、化妆室、</w:t>
      </w:r>
      <w:r>
        <w:rPr>
          <w:rFonts w:hint="eastAsia"/>
        </w:rPr>
        <w:t>VR虚拟现实技术实训室、</w:t>
      </w:r>
      <w:r>
        <w:t>民航客机模拟训练舱、飞机机电设备维修中心、</w:t>
      </w:r>
      <w:r>
        <w:rPr>
          <w:rFonts w:hint="eastAsia"/>
        </w:rPr>
        <w:t>足球场、篮球场、</w:t>
      </w:r>
      <w:r>
        <w:t>网球馆、游泳馆、健身房、生活超市、学生食堂等设施，为全校师生的学习和生活提供有力的条件保障</w:t>
      </w:r>
      <w:r>
        <w:rPr>
          <w:rFonts w:hint="eastAsia"/>
          <w:lang w:eastAsia="zh-CN"/>
        </w:rPr>
        <w:t>。</w:t>
      </w:r>
    </w:p>
    <w:p>
      <w:r>
        <w:rPr>
          <w:rFonts w:hint="eastAsia"/>
        </w:rPr>
        <w:t>放4个图</w:t>
      </w:r>
      <w:r>
        <w:t>。</w:t>
      </w:r>
    </w:p>
    <w:p>
      <w:pPr>
        <w:rPr>
          <w:b/>
          <w:bCs/>
        </w:rPr>
      </w:pPr>
      <w:r>
        <w:rPr>
          <w:rFonts w:hint="eastAsia"/>
          <w:b/>
          <w:bCs/>
        </w:rPr>
        <w:t>四、就业优势与就业保障；</w:t>
      </w:r>
    </w:p>
    <w:p>
      <w:r>
        <w:rPr>
          <w:rFonts w:hint="eastAsia"/>
        </w:rPr>
        <w:t>我院航空服务专业截至目前已向北京首都机场、北京大兴机场、广州白云机场、深圳宝安机场、上海浦东机场、大连周水子机场等多地机场输送近</w:t>
      </w:r>
      <w:r>
        <w:t>1000</w:t>
      </w:r>
      <w:r>
        <w:rPr>
          <w:rFonts w:hint="eastAsia"/>
        </w:rPr>
        <w:t>名学员从事机场安检、值机、要客、问询等地面服务类相关就业岗位，还有部分优秀学员就业于中国国际航空公司、中国东方航空公司、中国南方航空等航司的乘务员</w:t>
      </w:r>
      <w:r>
        <w:rPr>
          <w:rFonts w:hint="eastAsia"/>
          <w:lang w:eastAsia="zh-CN"/>
        </w:rPr>
        <w:t>、</w:t>
      </w:r>
      <w:r>
        <w:rPr>
          <w:rFonts w:hint="eastAsia"/>
        </w:rPr>
        <w:t>安全员，还有近1</w:t>
      </w:r>
      <w:r>
        <w:t>500</w:t>
      </w:r>
      <w:r>
        <w:rPr>
          <w:rFonts w:hint="eastAsia"/>
        </w:rPr>
        <w:t>名学员被输送到航空客票技能操作岗位相关的国企、上市公司、集团公司、从事航空客票技能操作工作。</w:t>
      </w:r>
    </w:p>
    <w:p>
      <w:pPr>
        <w:rPr>
          <w:rFonts w:hint="eastAsia"/>
          <w:b/>
          <w:bCs/>
        </w:rPr>
      </w:pPr>
    </w:p>
    <w:p>
      <w:pPr>
        <w:rPr>
          <w:rFonts w:hint="eastAsia" w:eastAsia="宋体"/>
          <w:b/>
          <w:bCs/>
          <w:lang w:eastAsia="zh-CN"/>
        </w:rPr>
      </w:pPr>
      <w:r>
        <w:rPr>
          <w:rFonts w:hint="eastAsia"/>
          <w:b/>
          <w:bCs/>
        </w:rPr>
        <w:t>在此我院向学生及家长郑重承诺</w:t>
      </w:r>
      <w:r>
        <w:rPr>
          <w:rFonts w:hint="eastAsia"/>
          <w:b/>
          <w:bCs/>
          <w:lang w:eastAsia="zh-CN"/>
        </w:rPr>
        <w:t>：</w:t>
      </w:r>
    </w:p>
    <w:p>
      <w:pPr>
        <w:pStyle w:val="9"/>
        <w:numPr>
          <w:ilvl w:val="0"/>
          <w:numId w:val="3"/>
        </w:numPr>
        <w:ind w:firstLineChars="0"/>
        <w:rPr>
          <w:b/>
          <w:bCs/>
        </w:rPr>
      </w:pPr>
      <w:r>
        <w:rPr>
          <w:rFonts w:hint="eastAsia"/>
          <w:b/>
          <w:bCs/>
        </w:rPr>
        <w:t>学员在就业服务过程中不收取任何费用</w:t>
      </w:r>
      <w:r>
        <w:rPr>
          <w:rFonts w:hint="eastAsia"/>
          <w:b/>
          <w:bCs/>
          <w:lang w:eastAsia="zh-CN"/>
        </w:rPr>
        <w:t>；</w:t>
      </w:r>
    </w:p>
    <w:p>
      <w:pPr>
        <w:pStyle w:val="9"/>
        <w:numPr>
          <w:ilvl w:val="0"/>
          <w:numId w:val="3"/>
        </w:numPr>
        <w:ind w:firstLineChars="0"/>
        <w:rPr>
          <w:b/>
          <w:bCs/>
        </w:rPr>
      </w:pPr>
      <w:r>
        <w:rPr>
          <w:rFonts w:hint="eastAsia"/>
          <w:b/>
          <w:bCs/>
        </w:rPr>
        <w:t>学员入学后由大盛航空</w:t>
      </w:r>
      <w:r>
        <w:rPr>
          <w:rFonts w:hint="eastAsia"/>
          <w:b/>
          <w:bCs/>
          <w:lang w:eastAsia="zh-CN"/>
        </w:rPr>
        <w:t>集团</w:t>
      </w:r>
      <w:r>
        <w:rPr>
          <w:rFonts w:hint="eastAsia"/>
          <w:b/>
          <w:bCs/>
        </w:rPr>
        <w:t>统一签订就业保障协议，学院全程监管，1</w:t>
      </w:r>
      <w:r>
        <w:rPr>
          <w:b/>
          <w:bCs/>
        </w:rPr>
        <w:t>00%</w:t>
      </w:r>
      <w:r>
        <w:rPr>
          <w:rFonts w:hint="eastAsia"/>
          <w:b/>
          <w:bCs/>
        </w:rPr>
        <w:t>定向培养。</w:t>
      </w:r>
    </w:p>
    <w:p>
      <w:pPr>
        <w:pStyle w:val="9"/>
        <w:numPr>
          <w:ilvl w:val="0"/>
          <w:numId w:val="0"/>
        </w:numPr>
        <w:ind w:leftChars="0"/>
        <w:rPr>
          <w:b/>
          <w:bCs/>
        </w:rPr>
      </w:pPr>
    </w:p>
    <w:p>
      <w:pPr>
        <w:rPr>
          <w:rFonts w:hint="eastAsia" w:eastAsia="宋体"/>
          <w:b/>
          <w:bCs/>
          <w:lang w:eastAsia="zh-CN"/>
        </w:rPr>
      </w:pPr>
      <w:r>
        <w:rPr>
          <w:rFonts w:hint="eastAsia"/>
          <w:b/>
          <w:bCs/>
        </w:rPr>
        <w:t>五、民航服务与电子商务职业教育招生计划</w:t>
      </w:r>
      <w:r>
        <w:rPr>
          <w:rFonts w:hint="eastAsia"/>
          <w:b/>
          <w:bCs/>
          <w:lang w:eastAsia="zh-CN"/>
        </w:rPr>
        <w:t>。</w:t>
      </w:r>
    </w:p>
    <w:p>
      <w:pPr>
        <w:rPr>
          <w:rFonts w:hint="eastAsia" w:eastAsia="宋体"/>
          <w:b/>
          <w:bCs/>
          <w:lang w:eastAsia="zh-CN"/>
        </w:rPr>
      </w:pPr>
      <w:r>
        <w:rPr>
          <w:rFonts w:hint="eastAsia" w:eastAsia="宋体"/>
          <w:b/>
          <w:bCs/>
          <w:lang w:eastAsia="zh-CN"/>
        </w:rPr>
        <w:drawing>
          <wp:inline distT="0" distB="0" distL="114300" distR="114300">
            <wp:extent cx="5267960" cy="4738370"/>
            <wp:effectExtent l="0" t="0" r="5080" b="1270"/>
            <wp:docPr id="1" name="图片 1" descr="微信图片_2021051717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517170736"/>
                    <pic:cNvPicPr>
                      <a:picLocks noChangeAspect="1"/>
                    </pic:cNvPicPr>
                  </pic:nvPicPr>
                  <pic:blipFill>
                    <a:blip r:embed="rId4"/>
                    <a:stretch>
                      <a:fillRect/>
                    </a:stretch>
                  </pic:blipFill>
                  <pic:spPr>
                    <a:xfrm>
                      <a:off x="0" y="0"/>
                      <a:ext cx="5267960" cy="4738370"/>
                    </a:xfrm>
                    <a:prstGeom prst="rect">
                      <a:avLst/>
                    </a:prstGeom>
                  </pic:spPr>
                </pic:pic>
              </a:graphicData>
            </a:graphic>
          </wp:inline>
        </w:drawing>
      </w:r>
    </w:p>
    <w:p>
      <w:pPr>
        <w:rPr>
          <w:rFonts w:hint="eastAsia" w:eastAsia="宋体"/>
          <w:b/>
          <w:bCs/>
          <w:lang w:eastAsia="zh-CN"/>
        </w:rPr>
      </w:pPr>
      <w:r>
        <w:rPr>
          <w:rFonts w:hint="eastAsia" w:eastAsia="宋体"/>
          <w:b/>
          <w:bCs/>
          <w:lang w:eastAsia="zh-CN"/>
        </w:rPr>
        <w:drawing>
          <wp:inline distT="0" distB="0" distL="114300" distR="114300">
            <wp:extent cx="5267960" cy="2930525"/>
            <wp:effectExtent l="0" t="0" r="5080" b="10795"/>
            <wp:docPr id="2" name="图片 2" descr="微信图片_2021051717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517170753"/>
                    <pic:cNvPicPr>
                      <a:picLocks noChangeAspect="1"/>
                    </pic:cNvPicPr>
                  </pic:nvPicPr>
                  <pic:blipFill>
                    <a:blip r:embed="rId5"/>
                    <a:stretch>
                      <a:fillRect/>
                    </a:stretch>
                  </pic:blipFill>
                  <pic:spPr>
                    <a:xfrm>
                      <a:off x="0" y="0"/>
                      <a:ext cx="5267960" cy="2930525"/>
                    </a:xfrm>
                    <a:prstGeom prst="rect">
                      <a:avLst/>
                    </a:prstGeom>
                  </pic:spPr>
                </pic:pic>
              </a:graphicData>
            </a:graphic>
          </wp:inline>
        </w:drawing>
      </w:r>
    </w:p>
    <w:p>
      <w:pPr>
        <w:rPr>
          <w:b/>
          <w:bCs/>
        </w:rPr>
      </w:pPr>
      <w:r>
        <w:rPr>
          <w:rFonts w:hint="eastAsia"/>
          <w:b/>
          <w:bCs/>
        </w:rPr>
        <w:t>六、就业岗位介绍；</w:t>
      </w:r>
    </w:p>
    <w:p>
      <w:pPr>
        <w:rPr>
          <w:rFonts w:hint="eastAsia" w:eastAsia="宋体"/>
          <w:b/>
          <w:bCs/>
          <w:lang w:eastAsia="zh-CN"/>
        </w:rPr>
      </w:pPr>
      <w:r>
        <w:rPr>
          <w:rFonts w:hint="eastAsia" w:eastAsia="宋体"/>
          <w:b/>
          <w:bCs/>
          <w:lang w:eastAsia="zh-CN"/>
        </w:rPr>
        <w:drawing>
          <wp:inline distT="0" distB="0" distL="114300" distR="114300">
            <wp:extent cx="5276215" cy="5542915"/>
            <wp:effectExtent l="0" t="0" r="12065" b="4445"/>
            <wp:docPr id="3" name="图片 3" descr="微信图片_2021051717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517170906"/>
                    <pic:cNvPicPr>
                      <a:picLocks noChangeAspect="1"/>
                    </pic:cNvPicPr>
                  </pic:nvPicPr>
                  <pic:blipFill>
                    <a:blip r:embed="rId6"/>
                    <a:stretch>
                      <a:fillRect/>
                    </a:stretch>
                  </pic:blipFill>
                  <pic:spPr>
                    <a:xfrm>
                      <a:off x="0" y="0"/>
                      <a:ext cx="5276215" cy="5542915"/>
                    </a:xfrm>
                    <a:prstGeom prst="rect">
                      <a:avLst/>
                    </a:prstGeom>
                  </pic:spPr>
                </pic:pic>
              </a:graphicData>
            </a:graphic>
          </wp:inline>
        </w:drawing>
      </w:r>
    </w:p>
    <w:p>
      <w:pPr>
        <w:rPr>
          <w:rFonts w:hint="eastAsia" w:eastAsia="宋体"/>
          <w:b/>
          <w:bCs/>
          <w:lang w:eastAsia="zh-CN"/>
        </w:rPr>
      </w:pPr>
      <w:r>
        <w:rPr>
          <w:rFonts w:hint="eastAsia"/>
          <w:b/>
          <w:bCs/>
        </w:rPr>
        <w:t>七、报名</w:t>
      </w:r>
      <w:r>
        <w:rPr>
          <w:rFonts w:hint="eastAsia"/>
          <w:b/>
          <w:bCs/>
          <w:lang w:eastAsia="zh-CN"/>
        </w:rPr>
        <w:t>须</w:t>
      </w:r>
      <w:r>
        <w:rPr>
          <w:rFonts w:hint="eastAsia"/>
          <w:b/>
          <w:bCs/>
        </w:rPr>
        <w:t>知</w:t>
      </w:r>
      <w:r>
        <w:rPr>
          <w:rFonts w:hint="eastAsia"/>
          <w:b/>
          <w:bCs/>
          <w:lang w:eastAsia="zh-CN"/>
        </w:rPr>
        <w:t>：</w:t>
      </w:r>
    </w:p>
    <w:p>
      <w:pPr>
        <w:rPr>
          <w:b/>
          <w:bCs/>
        </w:rPr>
      </w:pPr>
      <w:r>
        <w:rPr>
          <w:rFonts w:hint="eastAsia"/>
          <w:b/>
          <w:bCs/>
        </w:rPr>
        <w:t>1、招生对象</w:t>
      </w:r>
    </w:p>
    <w:p>
      <w:pPr>
        <w:rPr>
          <w:b/>
          <w:bCs/>
        </w:rPr>
      </w:pPr>
      <w:r>
        <w:rPr>
          <w:rFonts w:hint="eastAsia"/>
        </w:rPr>
        <w:t>面向全国招收应、往届高中、中专、职高、技校毕业生或同等</w:t>
      </w:r>
      <w:r>
        <w:rPr>
          <w:rFonts w:hint="eastAsia"/>
          <w:lang w:eastAsia="zh-CN"/>
        </w:rPr>
        <w:t>学历</w:t>
      </w:r>
      <w:r>
        <w:rPr>
          <w:rFonts w:hint="eastAsia"/>
        </w:rPr>
        <w:t>者，年龄1</w:t>
      </w:r>
      <w:r>
        <w:t>7</w:t>
      </w:r>
      <w:r>
        <w:rPr>
          <w:rFonts w:hint="eastAsia"/>
        </w:rPr>
        <w:t>-22周岁（</w:t>
      </w:r>
      <w:r>
        <w:t>16</w:t>
      </w:r>
      <w:r>
        <w:rPr>
          <w:rFonts w:hint="eastAsia"/>
        </w:rPr>
        <w:t>周岁需在预科班学习一年）热爱祖国，遵纪守法，举止端庄，兴趣高雅，有志于从事民航服务与电子商务，具有较强的服务意识和良好的道德品质。</w:t>
      </w:r>
    </w:p>
    <w:p>
      <w:pPr>
        <w:rPr>
          <w:b/>
          <w:bCs/>
        </w:rPr>
      </w:pPr>
      <w:r>
        <w:rPr>
          <w:rFonts w:hint="eastAsia"/>
          <w:b/>
          <w:bCs/>
        </w:rPr>
        <w:t>2、报名条件：（注</w:t>
      </w:r>
      <w:r>
        <w:rPr>
          <w:rFonts w:hint="eastAsia"/>
          <w:b/>
          <w:bCs/>
          <w:lang w:eastAsia="zh-CN"/>
        </w:rPr>
        <w:t>：</w:t>
      </w:r>
      <w:r>
        <w:rPr>
          <w:rFonts w:hint="eastAsia"/>
          <w:b/>
          <w:bCs/>
        </w:rPr>
        <w:t>以下报名条件、面试要求、政审及体检只针对航空服务专业设立）</w:t>
      </w:r>
    </w:p>
    <w:p>
      <w:r>
        <w:rPr>
          <w:rFonts w:hint="eastAsia"/>
        </w:rPr>
        <w:t>（1） 五官端正，身体健康，体型匀称，性格开朗，举止端庄；</w:t>
      </w:r>
    </w:p>
    <w:p>
      <w:r>
        <w:rPr>
          <w:rFonts w:hint="eastAsia"/>
        </w:rPr>
        <w:t>（2）身高要求：</w:t>
      </w:r>
    </w:p>
    <w:p>
      <w:r>
        <w:rPr>
          <w:rFonts w:hint="eastAsia"/>
        </w:rPr>
        <w:t>女身高要求：162cm-175cm；</w:t>
      </w:r>
    </w:p>
    <w:p>
      <w:pPr>
        <w:rPr>
          <w:rFonts w:hint="eastAsia"/>
        </w:rPr>
      </w:pPr>
      <w:r>
        <w:rPr>
          <w:rFonts w:hint="eastAsia"/>
        </w:rPr>
        <w:t>男身高要求</w:t>
      </w:r>
      <w:r>
        <w:rPr>
          <w:rFonts w:hint="eastAsia"/>
          <w:lang w:eastAsia="zh-CN"/>
        </w:rPr>
        <w:t>：</w:t>
      </w:r>
      <w:r>
        <w:rPr>
          <w:rFonts w:hint="eastAsia"/>
        </w:rPr>
        <w:t>172cm-185cm；</w:t>
      </w:r>
    </w:p>
    <w:p>
      <w:r>
        <w:rPr>
          <w:rFonts w:hint="eastAsia"/>
        </w:rPr>
        <w:t>（3）体重要求：女性体重（kg）=「身高（cm）-110」±「身高（cm）-110」×10%；</w:t>
      </w:r>
    </w:p>
    <w:p>
      <w:r>
        <w:rPr>
          <w:rFonts w:hint="eastAsia"/>
        </w:rPr>
        <w:t xml:space="preserve">               男性体重（kg）=「身高（cm）-105」±「身高（cm）-105」×10%；</w:t>
      </w:r>
    </w:p>
    <w:p>
      <w:r>
        <w:rPr>
          <w:rFonts w:hint="eastAsia"/>
        </w:rPr>
        <w:t>（4）视力要求：眼球无变形，无色盲、色弱、斜视，矫正视力1.0以上；</w:t>
      </w:r>
    </w:p>
    <w:p>
      <w:r>
        <w:rPr>
          <w:rFonts w:hint="eastAsia"/>
        </w:rPr>
        <w:t>（5）身体裸露部位（面部、颈部、手部等）无明显疤痕, 肤色好，无纹身，无久治不愈的皮肤病；</w:t>
      </w:r>
    </w:p>
    <w:p>
      <w:r>
        <w:rPr>
          <w:rFonts w:hint="eastAsia"/>
        </w:rPr>
        <w:t>（6） 口齿清楚，普通话流利，英文发音基本准确，听力不低于5米；</w:t>
      </w:r>
    </w:p>
    <w:p>
      <w:r>
        <w:rPr>
          <w:rFonts w:hint="eastAsia"/>
        </w:rPr>
        <w:t>（7） 无明显的“O”型或“X”腿，行走无明显的内、外八字；</w:t>
      </w:r>
    </w:p>
    <w:p>
      <w:r>
        <w:rPr>
          <w:rFonts w:hint="eastAsia"/>
        </w:rPr>
        <w:t>（8） 无精神病史及癫痫病史，肝功能正常，无肾炎、传染病及各类慢性疾病；</w:t>
      </w:r>
    </w:p>
    <w:p>
      <w:r>
        <w:rPr>
          <w:rFonts w:hint="eastAsia"/>
        </w:rPr>
        <w:t>（9） 无犯罪史，无严重违纪史。</w:t>
      </w:r>
    </w:p>
    <w:p>
      <w:pPr>
        <w:rPr>
          <w:rFonts w:hint="eastAsia"/>
          <w:b/>
          <w:bCs/>
        </w:rPr>
      </w:pPr>
      <w:r>
        <w:rPr>
          <w:rFonts w:hint="eastAsia"/>
          <w:b/>
          <w:bCs/>
        </w:rPr>
        <w:t>3、报名方式：</w:t>
      </w:r>
    </w:p>
    <w:p>
      <w:r>
        <w:rPr>
          <w:rFonts w:hint="eastAsia"/>
        </w:rPr>
        <w:t>（1）直接来校报名</w:t>
      </w:r>
      <w:r>
        <w:rPr>
          <w:rFonts w:hint="eastAsia"/>
          <w:lang w:eastAsia="zh-CN"/>
        </w:rPr>
        <w:t>：</w:t>
      </w:r>
      <w:r>
        <w:rPr>
          <w:rFonts w:hint="eastAsia"/>
        </w:rPr>
        <w:t>北京市昌平区北京科技经营管理学院沙河校区</w:t>
      </w:r>
    </w:p>
    <w:p>
      <w:pPr>
        <w:rPr>
          <w:rFonts w:hint="eastAsia"/>
        </w:rPr>
      </w:pPr>
      <w:r>
        <w:rPr>
          <w:rFonts w:hint="eastAsia"/>
        </w:rPr>
        <w:t>（2）线上报名</w:t>
      </w:r>
    </w:p>
    <w:p>
      <w:r>
        <w:rPr>
          <w:rFonts w:hint="eastAsia"/>
        </w:rPr>
        <w:t>（</w:t>
      </w:r>
      <w:r>
        <w:rPr>
          <w:rFonts w:hint="eastAsia"/>
          <w:lang w:val="en-US" w:eastAsia="zh-CN"/>
        </w:rPr>
        <w:t>3</w:t>
      </w:r>
      <w:r>
        <w:rPr>
          <w:rFonts w:hint="eastAsia"/>
        </w:rPr>
        <w:t>）报名点报名</w:t>
      </w:r>
      <w:r>
        <w:rPr>
          <w:rFonts w:hint="eastAsia"/>
          <w:lang w:eastAsia="zh-CN"/>
        </w:rPr>
        <w:t>：</w:t>
      </w:r>
      <w:r>
        <w:rPr>
          <w:rFonts w:hint="eastAsia"/>
        </w:rPr>
        <w:t>招生报名点组织学生报名，统一提交材料（详见下文），报名成功后来校参加体检、面试选拔（人数2</w:t>
      </w:r>
      <w:r>
        <w:t>0</w:t>
      </w:r>
      <w:r>
        <w:rPr>
          <w:rFonts w:hint="eastAsia"/>
        </w:rPr>
        <w:t>人以上可在报名点组织面试）</w:t>
      </w:r>
    </w:p>
    <w:p>
      <w:pPr>
        <w:rPr>
          <w:rFonts w:hint="eastAsia" w:eastAsia="宋体"/>
          <w:b/>
          <w:bCs/>
          <w:lang w:eastAsia="zh-CN"/>
        </w:rPr>
      </w:pPr>
      <w:r>
        <w:rPr>
          <w:rFonts w:hint="eastAsia"/>
          <w:b/>
          <w:bCs/>
        </w:rPr>
        <w:t>4、面试体检</w:t>
      </w:r>
      <w:r>
        <w:rPr>
          <w:rFonts w:hint="eastAsia"/>
          <w:b/>
          <w:bCs/>
          <w:lang w:eastAsia="zh-CN"/>
        </w:rPr>
        <w:t>：</w:t>
      </w:r>
    </w:p>
    <w:p>
      <w:pPr>
        <w:rPr>
          <w:rFonts w:hint="eastAsia"/>
        </w:rPr>
      </w:pPr>
      <w:r>
        <w:rPr>
          <w:rFonts w:hint="eastAsia"/>
        </w:rPr>
        <w:t>（</w:t>
      </w:r>
      <w:r>
        <w:t>1</w:t>
      </w:r>
      <w:r>
        <w:rPr>
          <w:rFonts w:hint="eastAsia"/>
        </w:rPr>
        <w:t>）面试时须携带2寸蓝底证件照片6张、5寸照片1张（近期、全身、五寸、正面</w:t>
      </w:r>
      <w:r>
        <w:rPr>
          <w:rFonts w:hint="eastAsia"/>
          <w:lang w:eastAsia="zh-CN"/>
        </w:rPr>
        <w:t>、</w:t>
      </w:r>
      <w:r>
        <w:rPr>
          <w:rFonts w:hint="eastAsia"/>
        </w:rPr>
        <w:t>免冠、不化浓妆的生活照），身份证或户口本、毕业证复印件各1份，缴纳报名费：</w:t>
      </w:r>
      <w:r>
        <w:t>200</w:t>
      </w:r>
      <w:r>
        <w:rPr>
          <w:rFonts w:hint="eastAsia"/>
        </w:rPr>
        <w:t>元，体检费300元，面试</w:t>
      </w:r>
      <w:r>
        <w:t>200</w:t>
      </w:r>
      <w:r>
        <w:rPr>
          <w:rFonts w:hint="eastAsia"/>
        </w:rPr>
        <w:t>元。</w:t>
      </w:r>
    </w:p>
    <w:p>
      <w:pPr>
        <w:rPr>
          <w:rFonts w:hint="eastAsia"/>
        </w:rPr>
      </w:pPr>
      <w:r>
        <w:rPr>
          <w:rFonts w:hint="eastAsia"/>
        </w:rPr>
        <w:t>（</w:t>
      </w:r>
      <w:r>
        <w:t>2</w:t>
      </w:r>
      <w:r>
        <w:rPr>
          <w:rFonts w:hint="eastAsia"/>
        </w:rPr>
        <w:t>）面试前一天忌食高脂高糖食物，禁止饮酒，为保证不影响体检结果，请注意休息，体检当天要空腹，体检标准按照中国民用航空总局颁布的CCAR67FS体检标准执行。</w:t>
      </w:r>
    </w:p>
    <w:p>
      <w:r>
        <w:rPr>
          <w:rFonts w:hint="eastAsia"/>
        </w:rPr>
        <w:t>（</w:t>
      </w:r>
      <w:r>
        <w:t>3</w:t>
      </w:r>
      <w:r>
        <w:rPr>
          <w:rFonts w:hint="eastAsia"/>
        </w:rPr>
        <w:t>）面试分为初试和复试。初试包括身高、体重、基本形象、身体裸露部分无明显疤痕，无明显的“O”型或“X”腿等。复试包括形体五官、风度举止、特长展示或命题展示、语言表达（普通话、英语）等项目。</w:t>
      </w:r>
    </w:p>
    <w:p>
      <w:r>
        <w:rPr>
          <w:rFonts w:hint="eastAsia"/>
        </w:rPr>
        <w:t>（4）着装要求：</w:t>
      </w:r>
    </w:p>
    <w:p>
      <w:pPr>
        <w:rPr>
          <w:rFonts w:hint="eastAsia"/>
        </w:rPr>
      </w:pPr>
      <w:r>
        <w:rPr>
          <w:rFonts w:hint="eastAsia"/>
        </w:rPr>
        <w:t>男生着白色衬衣、系领带、深色西裤、黑色皮鞋。女生着裙装（裙子在膝盖上下3CM）或身着职业套装、男女生头发应不遮盖耳朵，女生盘头，露出额头。</w:t>
      </w:r>
    </w:p>
    <w:p>
      <w:pPr>
        <w:rPr>
          <w:b/>
          <w:bCs/>
        </w:rPr>
      </w:pPr>
    </w:p>
    <w:p>
      <w:pPr>
        <w:rPr>
          <w:b/>
          <w:bCs/>
        </w:rPr>
      </w:pPr>
      <w:r>
        <w:rPr>
          <w:rFonts w:hint="eastAsia"/>
          <w:b/>
          <w:bCs/>
        </w:rPr>
        <w:t>八、政审及录取：</w:t>
      </w:r>
    </w:p>
    <w:p>
      <w:pPr>
        <w:rPr>
          <w:rFonts w:hint="eastAsia"/>
          <w:b w:val="0"/>
          <w:bCs w:val="0"/>
        </w:rPr>
      </w:pPr>
      <w:r>
        <w:rPr>
          <w:rFonts w:hint="eastAsia"/>
          <w:b w:val="0"/>
          <w:bCs w:val="0"/>
        </w:rPr>
        <w:t>（1）凡是通过面试体检的学生，到户籍所在地派出所或居委会开具无犯罪记录的政审证明，艺术特长者，择优录取。</w:t>
      </w:r>
    </w:p>
    <w:p>
      <w:pPr>
        <w:rPr>
          <w:rFonts w:hint="eastAsia"/>
          <w:b w:val="0"/>
          <w:bCs w:val="0"/>
        </w:rPr>
      </w:pPr>
      <w:r>
        <w:rPr>
          <w:rFonts w:hint="eastAsia"/>
          <w:b w:val="0"/>
          <w:bCs w:val="0"/>
        </w:rPr>
        <w:t>（2）通过录取的学员缴纳预交费</w:t>
      </w:r>
      <w:r>
        <w:rPr>
          <w:b w:val="0"/>
          <w:bCs w:val="0"/>
        </w:rPr>
        <w:t>5000</w:t>
      </w:r>
      <w:r>
        <w:rPr>
          <w:rFonts w:hint="eastAsia"/>
          <w:b w:val="0"/>
          <w:bCs w:val="0"/>
        </w:rPr>
        <w:t>元，确定报到名额。</w:t>
      </w:r>
    </w:p>
    <w:p>
      <w:pPr>
        <w:rPr>
          <w:rFonts w:hint="eastAsia"/>
          <w:b w:val="0"/>
          <w:bCs w:val="0"/>
        </w:rPr>
      </w:pPr>
      <w:r>
        <w:rPr>
          <w:rFonts w:hint="eastAsia"/>
          <w:b w:val="0"/>
          <w:bCs w:val="0"/>
        </w:rPr>
        <w:t>（3）按照通知书及入学须知要求及时间来校报到缴费。</w:t>
      </w:r>
    </w:p>
    <w:p>
      <w:pPr>
        <w:rPr>
          <w:rFonts w:hint="eastAsia"/>
          <w:b w:val="0"/>
          <w:bCs w:val="0"/>
        </w:rPr>
      </w:pPr>
    </w:p>
    <w:p>
      <w:pPr>
        <w:rPr>
          <w:rFonts w:hint="eastAsia"/>
          <w:b w:val="0"/>
          <w:bCs w:val="0"/>
        </w:rPr>
      </w:pPr>
    </w:p>
    <w:p>
      <w:pPr>
        <w:rPr>
          <w:rFonts w:hint="eastAsia" w:eastAsia="宋体"/>
          <w:b/>
          <w:bCs/>
          <w:lang w:eastAsia="zh-CN"/>
        </w:rPr>
      </w:pPr>
      <w:r>
        <w:rPr>
          <w:rFonts w:hint="eastAsia"/>
          <w:b/>
          <w:bCs/>
        </w:rPr>
        <w:t>九、收费标准</w:t>
      </w:r>
      <w:r>
        <w:rPr>
          <w:rFonts w:hint="eastAsia"/>
          <w:b/>
          <w:bCs/>
          <w:lang w:eastAsia="zh-CN"/>
        </w:rPr>
        <w:t>：</w:t>
      </w:r>
    </w:p>
    <w:p>
      <w:pPr>
        <w:rPr>
          <w:rFonts w:hint="eastAsia"/>
          <w:b/>
          <w:bCs/>
        </w:rPr>
      </w:pPr>
      <w:r>
        <w:rPr>
          <w:rFonts w:hint="eastAsia"/>
          <w:b/>
          <w:bCs/>
        </w:rPr>
        <w:t>图（表格型的学费/年加杂费多少）</w:t>
      </w:r>
    </w:p>
    <w:p>
      <w:pPr>
        <w:rPr>
          <w:rFonts w:hint="eastAsia" w:eastAsia="宋体"/>
          <w:b/>
          <w:bCs/>
          <w:lang w:eastAsia="zh-CN"/>
        </w:rPr>
      </w:pPr>
      <w:bookmarkStart w:id="0" w:name="_GoBack"/>
      <w:bookmarkEnd w:id="0"/>
      <w:r>
        <w:rPr>
          <w:rFonts w:hint="eastAsia" w:eastAsia="宋体"/>
          <w:b/>
          <w:bCs/>
          <w:lang w:eastAsia="zh-CN"/>
        </w:rPr>
        <w:drawing>
          <wp:inline distT="0" distB="0" distL="114300" distR="114300">
            <wp:extent cx="4808220" cy="3901440"/>
            <wp:effectExtent l="0" t="0" r="7620" b="0"/>
            <wp:docPr id="4" name="图片 4" descr="微信图片_2021052419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524190511"/>
                    <pic:cNvPicPr>
                      <a:picLocks noChangeAspect="1"/>
                    </pic:cNvPicPr>
                  </pic:nvPicPr>
                  <pic:blipFill>
                    <a:blip r:embed="rId7"/>
                    <a:stretch>
                      <a:fillRect/>
                    </a:stretch>
                  </pic:blipFill>
                  <pic:spPr>
                    <a:xfrm>
                      <a:off x="0" y="0"/>
                      <a:ext cx="4808220" cy="39014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8FB83"/>
    <w:multiLevelType w:val="singleLevel"/>
    <w:tmpl w:val="17D8FB83"/>
    <w:lvl w:ilvl="0" w:tentative="0">
      <w:start w:val="1"/>
      <w:numFmt w:val="decimal"/>
      <w:suff w:val="nothing"/>
      <w:lvlText w:val="%1、"/>
      <w:lvlJc w:val="left"/>
    </w:lvl>
  </w:abstractNum>
  <w:abstractNum w:abstractNumId="1">
    <w:nsid w:val="569567B0"/>
    <w:multiLevelType w:val="multilevel"/>
    <w:tmpl w:val="569567B0"/>
    <w:lvl w:ilvl="0" w:tentative="0">
      <w:start w:val="4"/>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E2412B"/>
    <w:multiLevelType w:val="multilevel"/>
    <w:tmpl w:val="7CE2412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63"/>
    <w:rsid w:val="00001DAC"/>
    <w:rsid w:val="00005F07"/>
    <w:rsid w:val="00017C52"/>
    <w:rsid w:val="00017ED5"/>
    <w:rsid w:val="00047162"/>
    <w:rsid w:val="000477A0"/>
    <w:rsid w:val="00082414"/>
    <w:rsid w:val="00085A78"/>
    <w:rsid w:val="000B1A30"/>
    <w:rsid w:val="000C6313"/>
    <w:rsid w:val="000E0CAA"/>
    <w:rsid w:val="000F1906"/>
    <w:rsid w:val="00102738"/>
    <w:rsid w:val="00114955"/>
    <w:rsid w:val="0013754E"/>
    <w:rsid w:val="001705E2"/>
    <w:rsid w:val="001E0256"/>
    <w:rsid w:val="001F5F72"/>
    <w:rsid w:val="002003FC"/>
    <w:rsid w:val="002259B4"/>
    <w:rsid w:val="00256E26"/>
    <w:rsid w:val="0028745F"/>
    <w:rsid w:val="002D0DF4"/>
    <w:rsid w:val="002F670C"/>
    <w:rsid w:val="00333187"/>
    <w:rsid w:val="00340DED"/>
    <w:rsid w:val="00353F6B"/>
    <w:rsid w:val="00376A66"/>
    <w:rsid w:val="003B2D25"/>
    <w:rsid w:val="003D50D4"/>
    <w:rsid w:val="00411DC7"/>
    <w:rsid w:val="004216D7"/>
    <w:rsid w:val="00427000"/>
    <w:rsid w:val="004272A3"/>
    <w:rsid w:val="00440FF9"/>
    <w:rsid w:val="00460014"/>
    <w:rsid w:val="004A2419"/>
    <w:rsid w:val="004C2945"/>
    <w:rsid w:val="00522980"/>
    <w:rsid w:val="00531804"/>
    <w:rsid w:val="00557716"/>
    <w:rsid w:val="00590608"/>
    <w:rsid w:val="005A4189"/>
    <w:rsid w:val="005D07B9"/>
    <w:rsid w:val="005E0777"/>
    <w:rsid w:val="00611352"/>
    <w:rsid w:val="00657837"/>
    <w:rsid w:val="006704C5"/>
    <w:rsid w:val="0067066A"/>
    <w:rsid w:val="006961EF"/>
    <w:rsid w:val="006A5257"/>
    <w:rsid w:val="00722A33"/>
    <w:rsid w:val="00740186"/>
    <w:rsid w:val="007820B6"/>
    <w:rsid w:val="007915ED"/>
    <w:rsid w:val="007C55EE"/>
    <w:rsid w:val="007E54CD"/>
    <w:rsid w:val="007F6CF3"/>
    <w:rsid w:val="008317DD"/>
    <w:rsid w:val="00885F91"/>
    <w:rsid w:val="008A4922"/>
    <w:rsid w:val="008A5F5C"/>
    <w:rsid w:val="008C6813"/>
    <w:rsid w:val="008D31ED"/>
    <w:rsid w:val="008F6356"/>
    <w:rsid w:val="00917D56"/>
    <w:rsid w:val="00921162"/>
    <w:rsid w:val="00976DD1"/>
    <w:rsid w:val="00A16180"/>
    <w:rsid w:val="00A430AD"/>
    <w:rsid w:val="00AD44C3"/>
    <w:rsid w:val="00B17C12"/>
    <w:rsid w:val="00B25567"/>
    <w:rsid w:val="00B95E81"/>
    <w:rsid w:val="00BF1539"/>
    <w:rsid w:val="00C01A3A"/>
    <w:rsid w:val="00C438B9"/>
    <w:rsid w:val="00C44F63"/>
    <w:rsid w:val="00C576EA"/>
    <w:rsid w:val="00C655C1"/>
    <w:rsid w:val="00CC7D79"/>
    <w:rsid w:val="00CE3BCF"/>
    <w:rsid w:val="00D153A4"/>
    <w:rsid w:val="00D22903"/>
    <w:rsid w:val="00D263B0"/>
    <w:rsid w:val="00D46F1D"/>
    <w:rsid w:val="00D94F60"/>
    <w:rsid w:val="00DD3982"/>
    <w:rsid w:val="00E477D8"/>
    <w:rsid w:val="00EA53A4"/>
    <w:rsid w:val="00EC29A0"/>
    <w:rsid w:val="00EF755F"/>
    <w:rsid w:val="00F34408"/>
    <w:rsid w:val="00F61247"/>
    <w:rsid w:val="00F76DAD"/>
    <w:rsid w:val="00F863B0"/>
    <w:rsid w:val="00F87C67"/>
    <w:rsid w:val="00FB4843"/>
    <w:rsid w:val="00FB4F59"/>
    <w:rsid w:val="00FC153C"/>
    <w:rsid w:val="00FD20E8"/>
    <w:rsid w:val="00FE6BA9"/>
    <w:rsid w:val="0946601F"/>
    <w:rsid w:val="0DAA4B18"/>
    <w:rsid w:val="10461B3F"/>
    <w:rsid w:val="1B5F5ADF"/>
    <w:rsid w:val="1C0F732E"/>
    <w:rsid w:val="1E511DE9"/>
    <w:rsid w:val="1FD7684F"/>
    <w:rsid w:val="206C39F3"/>
    <w:rsid w:val="23312586"/>
    <w:rsid w:val="29054E8B"/>
    <w:rsid w:val="2B4D7596"/>
    <w:rsid w:val="30813388"/>
    <w:rsid w:val="3804644A"/>
    <w:rsid w:val="3AC466BA"/>
    <w:rsid w:val="4E003AC2"/>
    <w:rsid w:val="4E4C6640"/>
    <w:rsid w:val="5CF760D8"/>
    <w:rsid w:val="748C414D"/>
    <w:rsid w:val="7B9B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qFormat/>
    <w:uiPriority w:val="0"/>
    <w:rPr>
      <w:rFonts w:ascii="Calibri" w:hAnsi="Calibri"/>
      <w:kern w:val="2"/>
      <w:sz w:val="18"/>
      <w:szCs w:val="18"/>
    </w:rPr>
  </w:style>
  <w:style w:type="character" w:customStyle="1" w:styleId="8">
    <w:name w:val="页脚 字符"/>
    <w:basedOn w:val="5"/>
    <w:link w:val="2"/>
    <w:qFormat/>
    <w:uiPriority w:val="0"/>
    <w:rPr>
      <w:rFonts w:ascii="Calibri" w:hAnsi="Calibri"/>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460</Words>
  <Characters>2624</Characters>
  <Lines>21</Lines>
  <Paragraphs>6</Paragraphs>
  <TotalTime>8044</TotalTime>
  <ScaleCrop>false</ScaleCrop>
  <LinksUpToDate>false</LinksUpToDate>
  <CharactersWithSpaces>3078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19152</cp:lastModifiedBy>
  <dcterms:modified xsi:type="dcterms:W3CDTF">2021-06-18T04:00:28Z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5B6DD8499C8F4591A0962A1365DD18F1</vt:lpwstr>
  </property>
</Properties>
</file>