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E3" w:rsidRDefault="006A05B7">
      <w:pPr>
        <w:jc w:val="center"/>
        <w:rPr>
          <w:rFonts w:eastAsia="宋体"/>
          <w:b/>
          <w:bCs/>
          <w:color w:val="FF0000"/>
          <w:sz w:val="56"/>
          <w:szCs w:val="56"/>
          <w14:shadow w14:blurRad="38100" w14:dist="19050" w14:dir="2700000" w14:sx="100000" w14:sy="100000" w14:kx="0" w14:ky="0" w14:algn="tl">
            <w14:schemeClr w14:val="dk1">
              <w14:alpha w14:val="60000"/>
            </w14:schemeClr>
          </w14:shadow>
        </w:rPr>
      </w:pPr>
      <w:r>
        <w:rPr>
          <w:rFonts w:eastAsia="宋体" w:hint="eastAsia"/>
          <w:b/>
          <w:bCs/>
          <w:color w:val="FF0000"/>
          <w:sz w:val="56"/>
          <w:szCs w:val="56"/>
          <w14:shadow w14:blurRad="38100" w14:dist="19050" w14:dir="2700000" w14:sx="100000" w14:sy="100000" w14:kx="0" w14:ky="0" w14:algn="tl">
            <w14:schemeClr w14:val="dk1">
              <w14:alpha w14:val="60000"/>
            </w14:schemeClr>
          </w14:shadow>
        </w:rPr>
        <w:t>青少年“国学·书法”未来领袖营</w:t>
      </w:r>
    </w:p>
    <w:p w:rsidR="009F4DE3" w:rsidRDefault="006A05B7">
      <w:pPr>
        <w:jc w:val="center"/>
        <w:rPr>
          <w:rFonts w:eastAsia="宋体"/>
          <w:b/>
          <w:bCs/>
          <w:color w:val="FF0000"/>
          <w:sz w:val="56"/>
          <w:szCs w:val="56"/>
          <w14:shadow w14:blurRad="38100" w14:dist="19050" w14:dir="2700000" w14:sx="100000" w14:sy="100000" w14:kx="0" w14:ky="0" w14:algn="tl">
            <w14:schemeClr w14:val="dk1">
              <w14:alpha w14:val="60000"/>
            </w14:schemeClr>
          </w14:shadow>
        </w:rPr>
      </w:pPr>
      <w:r>
        <w:rPr>
          <w:rFonts w:eastAsia="宋体" w:hint="eastAsia"/>
          <w:b/>
          <w:bCs/>
          <w:color w:val="FF0000"/>
          <w:sz w:val="56"/>
          <w:szCs w:val="56"/>
          <w14:shadow w14:blurRad="38100" w14:dist="19050" w14:dir="2700000" w14:sx="100000" w14:sy="100000" w14:kx="0" w14:ky="0" w14:algn="tl">
            <w14:schemeClr w14:val="dk1">
              <w14:alpha w14:val="60000"/>
            </w14:schemeClr>
          </w14:shadow>
        </w:rPr>
        <w:t>传承中华文化，培养领袖才华</w:t>
      </w:r>
    </w:p>
    <w:p w:rsidR="009F4DE3" w:rsidRDefault="006A05B7">
      <w:pPr>
        <w:ind w:firstLineChars="200" w:firstLine="560"/>
        <w:rPr>
          <w:rFonts w:ascii="宋体" w:eastAsia="宋体" w:hAnsi="宋体"/>
          <w:sz w:val="28"/>
          <w:szCs w:val="28"/>
        </w:rPr>
      </w:pPr>
      <w:r>
        <w:rPr>
          <w:rFonts w:ascii="宋体" w:eastAsia="宋体" w:hAnsi="宋体" w:hint="eastAsia"/>
          <w:sz w:val="28"/>
          <w:szCs w:val="28"/>
        </w:rPr>
        <w:t>读万卷书知古今智慧，行万里路</w:t>
      </w:r>
      <w:proofErr w:type="gramStart"/>
      <w:r>
        <w:rPr>
          <w:rFonts w:ascii="宋体" w:eastAsia="宋体" w:hAnsi="宋体" w:hint="eastAsia"/>
          <w:sz w:val="28"/>
          <w:szCs w:val="28"/>
        </w:rPr>
        <w:t>汲</w:t>
      </w:r>
      <w:proofErr w:type="gramEnd"/>
      <w:r>
        <w:rPr>
          <w:rFonts w:ascii="宋体" w:eastAsia="宋体" w:hAnsi="宋体" w:hint="eastAsia"/>
          <w:sz w:val="28"/>
          <w:szCs w:val="28"/>
        </w:rPr>
        <w:t>天地精。</w:t>
      </w:r>
      <w:r>
        <w:rPr>
          <w:rFonts w:ascii="宋体" w:eastAsia="宋体" w:hAnsi="宋体" w:hint="eastAsia"/>
          <w:sz w:val="28"/>
          <w:szCs w:val="28"/>
        </w:rPr>
        <w:t>2</w:t>
      </w:r>
      <w:r>
        <w:rPr>
          <w:rFonts w:ascii="宋体" w:eastAsia="宋体" w:hAnsi="宋体"/>
          <w:sz w:val="28"/>
          <w:szCs w:val="28"/>
        </w:rPr>
        <w:t>019</w:t>
      </w:r>
      <w:r>
        <w:rPr>
          <w:rFonts w:ascii="宋体" w:eastAsia="宋体" w:hAnsi="宋体" w:hint="eastAsia"/>
          <w:sz w:val="28"/>
          <w:szCs w:val="28"/>
        </w:rPr>
        <w:t>青少年“国学·书法”未来领袖营，以独到的国学文化传播理念，助你修身悟道，韬略智慧，做一名出类拔萃的未来领袖。</w:t>
      </w:r>
    </w:p>
    <w:p w:rsidR="009F4DE3" w:rsidRDefault="009F4DE3">
      <w:pPr>
        <w:ind w:firstLineChars="200" w:firstLine="440"/>
        <w:rPr>
          <w:rFonts w:ascii="宋体" w:eastAsia="宋体" w:hAnsi="宋体"/>
          <w:sz w:val="22"/>
        </w:rPr>
      </w:pPr>
    </w:p>
    <w:p w:rsidR="009F4DE3" w:rsidRDefault="006A05B7">
      <w:pPr>
        <w:widowControl/>
        <w:jc w:val="left"/>
        <w:rPr>
          <w:rFonts w:ascii="宋体" w:eastAsia="宋体" w:hAnsi="宋体"/>
          <w:sz w:val="28"/>
          <w:szCs w:val="28"/>
        </w:rPr>
      </w:pPr>
      <w:r>
        <w:rPr>
          <w:rFonts w:ascii="宋体" w:eastAsia="宋体" w:hAnsi="宋体" w:hint="eastAsia"/>
          <w:sz w:val="28"/>
          <w:szCs w:val="28"/>
        </w:rPr>
        <w:t>【课程宗旨】</w:t>
      </w:r>
    </w:p>
    <w:p w:rsidR="009F4DE3" w:rsidRDefault="006A05B7">
      <w:pPr>
        <w:ind w:firstLineChars="200" w:firstLine="560"/>
        <w:rPr>
          <w:rFonts w:ascii="宋体" w:eastAsia="宋体" w:hAnsi="宋体"/>
          <w:sz w:val="28"/>
          <w:szCs w:val="28"/>
        </w:rPr>
      </w:pPr>
      <w:r>
        <w:rPr>
          <w:rFonts w:ascii="宋体" w:eastAsia="宋体" w:hAnsi="宋体" w:hint="eastAsia"/>
          <w:sz w:val="28"/>
          <w:szCs w:val="28"/>
        </w:rPr>
        <w:t>未来领袖是具有人文视野、人文关怀和人文精神的领袖。一个具有人文底蕴的领袖不仅能使自身的人生价值得到更大程度的彰显，还能为身边的</w:t>
      </w:r>
      <w:proofErr w:type="gramStart"/>
      <w:r>
        <w:rPr>
          <w:rFonts w:ascii="宋体" w:eastAsia="宋体" w:hAnsi="宋体" w:hint="eastAsia"/>
          <w:sz w:val="28"/>
          <w:szCs w:val="28"/>
        </w:rPr>
        <w:t>一切带来</w:t>
      </w:r>
      <w:proofErr w:type="gramEnd"/>
      <w:r>
        <w:rPr>
          <w:rFonts w:ascii="宋体" w:eastAsia="宋体" w:hAnsi="宋体" w:hint="eastAsia"/>
          <w:sz w:val="28"/>
          <w:szCs w:val="28"/>
        </w:rPr>
        <w:t>生机勃勃和欣欣向荣的活力。对于整个社会，一个具有人文精神的领袖不仅是国家的脊梁，更是人类文明进步的集中体现。在成就未来领袖的过程中，需要不断地培养他们向更高的精神需求迈进，进一步修炼他们的人格，提升他们的境界，从而成就卓越的人生。</w:t>
      </w:r>
    </w:p>
    <w:p w:rsidR="009F4DE3" w:rsidRDefault="006A05B7">
      <w:pPr>
        <w:ind w:firstLineChars="200" w:firstLine="560"/>
        <w:rPr>
          <w:rFonts w:ascii="宋体" w:eastAsia="宋体" w:hAnsi="宋体"/>
          <w:sz w:val="28"/>
          <w:szCs w:val="28"/>
        </w:rPr>
      </w:pPr>
      <w:r>
        <w:rPr>
          <w:rFonts w:ascii="宋体" w:eastAsia="宋体" w:hAnsi="宋体" w:hint="eastAsia"/>
          <w:sz w:val="28"/>
          <w:szCs w:val="28"/>
        </w:rPr>
        <w:t>中国的未来领袖根植于华夏土地，在中华文化的语境中和熏陶下成长。因而学习和传承中华优秀传统文化，完善人生，是成为未来领袖的必由之路。学习国学经典，领</w:t>
      </w:r>
      <w:r>
        <w:rPr>
          <w:rFonts w:ascii="宋体" w:eastAsia="宋体" w:hAnsi="宋体" w:hint="eastAsia"/>
          <w:sz w:val="28"/>
          <w:szCs w:val="28"/>
        </w:rPr>
        <w:t>悟国学智慧，掌握国学艺术，力行中国人的人格追求和修身之道，都是未来领袖们积淀人文底蕴的应有之义。</w:t>
      </w:r>
    </w:p>
    <w:p w:rsidR="009F4DE3" w:rsidRDefault="006A05B7">
      <w:pPr>
        <w:ind w:firstLineChars="200" w:firstLine="560"/>
        <w:rPr>
          <w:rFonts w:ascii="宋体" w:eastAsia="宋体" w:hAnsi="宋体"/>
          <w:sz w:val="22"/>
        </w:rPr>
      </w:pPr>
      <w:r>
        <w:rPr>
          <w:rFonts w:ascii="宋体" w:eastAsia="宋体" w:hAnsi="宋体" w:hint="eastAsia"/>
          <w:sz w:val="28"/>
          <w:szCs w:val="28"/>
        </w:rPr>
        <w:t>北京大学青少年“国学·</w:t>
      </w:r>
      <w:r>
        <w:rPr>
          <w:rFonts w:ascii="宋体" w:eastAsia="宋体" w:hAnsi="宋体" w:hint="eastAsia"/>
          <w:sz w:val="28"/>
          <w:szCs w:val="28"/>
        </w:rPr>
        <w:t xml:space="preserve"> </w:t>
      </w:r>
      <w:r>
        <w:rPr>
          <w:rFonts w:ascii="宋体" w:eastAsia="宋体" w:hAnsi="宋体" w:hint="eastAsia"/>
          <w:sz w:val="28"/>
          <w:szCs w:val="28"/>
        </w:rPr>
        <w:t>书法”领袖营立足于中华传统文化精神，培育具有中华文化底蕴和视野的未来领袖。</w:t>
      </w:r>
    </w:p>
    <w:p w:rsidR="009F4DE3" w:rsidRDefault="006A05B7">
      <w:pPr>
        <w:widowControl/>
        <w:jc w:val="left"/>
        <w:rPr>
          <w:rFonts w:ascii="宋体" w:eastAsia="宋体" w:hAnsi="宋体"/>
          <w:sz w:val="28"/>
          <w:szCs w:val="28"/>
        </w:rPr>
      </w:pPr>
      <w:r>
        <w:rPr>
          <w:rFonts w:ascii="宋体" w:eastAsia="宋体" w:hAnsi="宋体" w:hint="eastAsia"/>
          <w:sz w:val="28"/>
          <w:szCs w:val="28"/>
        </w:rPr>
        <w:t>【课程特色】</w:t>
      </w:r>
    </w:p>
    <w:p w:rsidR="009F4DE3" w:rsidRDefault="006A05B7">
      <w:pPr>
        <w:widowControl/>
        <w:jc w:val="left"/>
        <w:rPr>
          <w:rFonts w:ascii="宋体" w:eastAsia="宋体" w:hAnsi="宋体"/>
          <w:sz w:val="28"/>
          <w:szCs w:val="28"/>
        </w:rPr>
      </w:pPr>
      <w:r>
        <w:rPr>
          <w:rFonts w:ascii="宋体" w:eastAsia="宋体" w:hAnsi="宋体" w:hint="eastAsia"/>
          <w:sz w:val="28"/>
          <w:szCs w:val="28"/>
        </w:rPr>
        <w:lastRenderedPageBreak/>
        <w:t>★深厚的文化教学：专为未来领袖全面提升人文素养量身定制，从培育人文情怀、积淀人文底蕴、涵养人文精神的角度，致力于帮助未来领袖们修炼“内圣”工夫，从而成就未来领袖“外王”的境界。</w:t>
      </w:r>
    </w:p>
    <w:p w:rsidR="009F4DE3" w:rsidRDefault="006A05B7">
      <w:pPr>
        <w:widowControl/>
        <w:jc w:val="left"/>
        <w:rPr>
          <w:rFonts w:ascii="宋体" w:eastAsia="宋体" w:hAnsi="宋体"/>
          <w:sz w:val="28"/>
          <w:szCs w:val="28"/>
        </w:rPr>
      </w:pPr>
      <w:r>
        <w:rPr>
          <w:rFonts w:ascii="宋体" w:eastAsia="宋体" w:hAnsi="宋体" w:hint="eastAsia"/>
          <w:sz w:val="28"/>
          <w:szCs w:val="28"/>
        </w:rPr>
        <w:t>★丰富的课程设置：由知名国学教育专家悉心培育、亲身教诲、古礼教学。国学、国艺综合培养，趣味课程丰富，以成栋梁之才；</w:t>
      </w:r>
    </w:p>
    <w:p w:rsidR="009F4DE3" w:rsidRDefault="006A05B7">
      <w:pPr>
        <w:widowControl/>
        <w:jc w:val="left"/>
        <w:rPr>
          <w:rFonts w:ascii="宋体" w:eastAsia="宋体" w:hAnsi="宋体"/>
          <w:sz w:val="28"/>
          <w:szCs w:val="28"/>
        </w:rPr>
      </w:pPr>
      <w:r>
        <w:rPr>
          <w:rFonts w:ascii="宋体" w:eastAsia="宋体" w:hAnsi="宋体" w:hint="eastAsia"/>
          <w:sz w:val="28"/>
          <w:szCs w:val="28"/>
        </w:rPr>
        <w:t>★实用</w:t>
      </w:r>
      <w:r>
        <w:rPr>
          <w:rFonts w:ascii="宋体" w:eastAsia="宋体" w:hAnsi="宋体" w:hint="eastAsia"/>
          <w:sz w:val="28"/>
          <w:szCs w:val="28"/>
        </w:rPr>
        <w:t>的体验模式：游学、授课相结合，学以致用、知行合一。</w:t>
      </w:r>
    </w:p>
    <w:p w:rsidR="009F4DE3" w:rsidRDefault="006A05B7">
      <w:pPr>
        <w:widowControl/>
        <w:jc w:val="left"/>
        <w:rPr>
          <w:rFonts w:ascii="宋体" w:eastAsia="宋体" w:hAnsi="宋体"/>
          <w:sz w:val="28"/>
          <w:szCs w:val="28"/>
        </w:rPr>
      </w:pPr>
      <w:r>
        <w:rPr>
          <w:rFonts w:ascii="宋体" w:eastAsia="宋体" w:hAnsi="宋体" w:hint="eastAsia"/>
          <w:sz w:val="28"/>
          <w:szCs w:val="28"/>
        </w:rPr>
        <w:t>★卓越的榜样力量：由高考状元、北大在校高材生做励志演讲，激发学生潜在动力；</w:t>
      </w:r>
    </w:p>
    <w:p w:rsidR="009F4DE3" w:rsidRDefault="006A05B7">
      <w:pPr>
        <w:widowControl/>
        <w:jc w:val="left"/>
        <w:rPr>
          <w:rFonts w:ascii="宋体" w:eastAsia="宋体" w:hAnsi="宋体"/>
          <w:sz w:val="28"/>
          <w:szCs w:val="28"/>
        </w:rPr>
      </w:pPr>
      <w:r>
        <w:rPr>
          <w:rFonts w:ascii="宋体" w:eastAsia="宋体" w:hAnsi="宋体" w:hint="eastAsia"/>
          <w:sz w:val="28"/>
          <w:szCs w:val="28"/>
        </w:rPr>
        <w:t>★贴切的环境营造：选取北京大学校内最具古典气息的教学场所，统一安排食宿。</w:t>
      </w:r>
    </w:p>
    <w:p w:rsidR="009F4DE3" w:rsidRDefault="006A05B7">
      <w:pPr>
        <w:widowControl/>
        <w:jc w:val="left"/>
        <w:rPr>
          <w:rFonts w:ascii="宋体" w:eastAsia="宋体" w:hAnsi="宋体"/>
          <w:sz w:val="28"/>
          <w:szCs w:val="28"/>
        </w:rPr>
      </w:pPr>
      <w:r>
        <w:rPr>
          <w:rFonts w:ascii="宋体" w:eastAsia="宋体" w:hAnsi="宋体" w:hint="eastAsia"/>
          <w:sz w:val="28"/>
          <w:szCs w:val="28"/>
        </w:rPr>
        <w:t>【课程设置】</w:t>
      </w:r>
    </w:p>
    <w:tbl>
      <w:tblPr>
        <w:tblStyle w:val="a5"/>
        <w:tblW w:w="8522" w:type="dxa"/>
        <w:tblLayout w:type="fixed"/>
        <w:tblLook w:val="04A0" w:firstRow="1" w:lastRow="0" w:firstColumn="1" w:lastColumn="0" w:noHBand="0" w:noVBand="1"/>
      </w:tblPr>
      <w:tblGrid>
        <w:gridCol w:w="1554"/>
        <w:gridCol w:w="1665"/>
        <w:gridCol w:w="5303"/>
      </w:tblGrid>
      <w:tr w:rsidR="009F4DE3">
        <w:trPr>
          <w:trHeight w:val="90"/>
        </w:trPr>
        <w:tc>
          <w:tcPr>
            <w:tcW w:w="1554" w:type="dxa"/>
            <w:shd w:val="clear" w:color="auto" w:fill="D8D8D8" w:themeFill="background1" w:themeFillShade="D8"/>
          </w:tcPr>
          <w:p w:rsidR="009F4DE3" w:rsidRDefault="006A05B7">
            <w:pPr>
              <w:jc w:val="center"/>
              <w:rPr>
                <w:rFonts w:ascii="汉仪楷体S" w:eastAsia="汉仪楷体S" w:hAnsi="汉仪楷体S" w:cs="汉仪楷体S"/>
                <w:b/>
                <w:bCs/>
                <w:sz w:val="28"/>
                <w:szCs w:val="28"/>
              </w:rPr>
            </w:pPr>
            <w:r>
              <w:rPr>
                <w:rFonts w:ascii="汉仪楷体S" w:eastAsia="汉仪楷体S" w:hAnsi="汉仪楷体S" w:cs="汉仪楷体S" w:hint="eastAsia"/>
                <w:b/>
                <w:bCs/>
                <w:sz w:val="28"/>
                <w:szCs w:val="28"/>
              </w:rPr>
              <w:t>时间</w:t>
            </w:r>
          </w:p>
        </w:tc>
        <w:tc>
          <w:tcPr>
            <w:tcW w:w="1665" w:type="dxa"/>
            <w:shd w:val="clear" w:color="auto" w:fill="D8D8D8" w:themeFill="background1" w:themeFillShade="D8"/>
          </w:tcPr>
          <w:p w:rsidR="009F4DE3" w:rsidRDefault="006A05B7">
            <w:pPr>
              <w:jc w:val="center"/>
              <w:rPr>
                <w:rFonts w:ascii="汉仪楷体S" w:eastAsia="汉仪楷体S" w:hAnsi="汉仪楷体S" w:cs="汉仪楷体S"/>
                <w:b/>
                <w:bCs/>
                <w:sz w:val="28"/>
                <w:szCs w:val="28"/>
              </w:rPr>
            </w:pPr>
            <w:r>
              <w:rPr>
                <w:rFonts w:ascii="汉仪楷体S" w:eastAsia="汉仪楷体S" w:hAnsi="汉仪楷体S" w:cs="汉仪楷体S" w:hint="eastAsia"/>
                <w:b/>
                <w:bCs/>
                <w:sz w:val="28"/>
                <w:szCs w:val="28"/>
              </w:rPr>
              <w:t>课程安排</w:t>
            </w:r>
          </w:p>
        </w:tc>
        <w:tc>
          <w:tcPr>
            <w:tcW w:w="5303" w:type="dxa"/>
            <w:shd w:val="clear" w:color="auto" w:fill="D8D8D8" w:themeFill="background1" w:themeFillShade="D8"/>
          </w:tcPr>
          <w:p w:rsidR="009F4DE3" w:rsidRDefault="006A05B7">
            <w:pPr>
              <w:jc w:val="center"/>
              <w:rPr>
                <w:rFonts w:ascii="汉仪楷体S" w:eastAsia="汉仪楷体S" w:hAnsi="汉仪楷体S" w:cs="汉仪楷体S"/>
                <w:b/>
                <w:bCs/>
                <w:sz w:val="28"/>
                <w:szCs w:val="28"/>
                <w:highlight w:val="lightGray"/>
              </w:rPr>
            </w:pPr>
            <w:r>
              <w:rPr>
                <w:rFonts w:ascii="汉仪楷体S" w:eastAsia="汉仪楷体S" w:hAnsi="汉仪楷体S" w:cs="汉仪楷体S" w:hint="eastAsia"/>
                <w:b/>
                <w:bCs/>
                <w:sz w:val="28"/>
                <w:szCs w:val="28"/>
              </w:rPr>
              <w:t>主要学习内容和目的</w:t>
            </w:r>
          </w:p>
        </w:tc>
      </w:tr>
      <w:tr w:rsidR="009F4DE3">
        <w:tc>
          <w:tcPr>
            <w:tcW w:w="1554" w:type="dxa"/>
            <w:vMerge w:val="restart"/>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第一天</w:t>
            </w: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开营仪式</w:t>
            </w:r>
          </w:p>
        </w:tc>
        <w:tc>
          <w:tcPr>
            <w:tcW w:w="5303" w:type="dxa"/>
            <w:vAlign w:val="center"/>
          </w:tcPr>
          <w:p w:rsidR="009F4DE3" w:rsidRDefault="006A05B7">
            <w:pPr>
              <w:spacing w:line="180" w:lineRule="atLeast"/>
              <w:rPr>
                <w:rFonts w:ascii="汉仪楷体S" w:eastAsia="汉仪楷体S" w:hAnsi="汉仪楷体S" w:cs="汉仪楷体S"/>
                <w:sz w:val="28"/>
                <w:szCs w:val="28"/>
              </w:rPr>
            </w:pPr>
            <w:r>
              <w:rPr>
                <w:rFonts w:ascii="汉仪楷体S" w:eastAsia="汉仪楷体S" w:hAnsi="汉仪楷体S" w:cs="汉仪楷体S" w:hint="eastAsia"/>
                <w:sz w:val="28"/>
                <w:szCs w:val="28"/>
              </w:rPr>
              <w:t>邀请家长一同参加，家长和老师寄语</w:t>
            </w:r>
          </w:p>
        </w:tc>
      </w:tr>
      <w:tr w:rsidR="009F4DE3">
        <w:trPr>
          <w:trHeight w:val="598"/>
        </w:trPr>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破冰行动</w:t>
            </w:r>
          </w:p>
        </w:tc>
        <w:tc>
          <w:tcPr>
            <w:tcW w:w="5303" w:type="dxa"/>
            <w:vAlign w:val="center"/>
          </w:tcPr>
          <w:p w:rsidR="009F4DE3" w:rsidRDefault="006A05B7">
            <w:pPr>
              <w:spacing w:line="180" w:lineRule="atLeast"/>
              <w:rPr>
                <w:rFonts w:ascii="汉仪楷体S" w:eastAsia="汉仪楷体S" w:hAnsi="汉仪楷体S" w:cs="汉仪楷体S"/>
                <w:sz w:val="28"/>
                <w:szCs w:val="28"/>
              </w:rPr>
            </w:pPr>
            <w:r>
              <w:rPr>
                <w:rFonts w:ascii="汉仪楷体S" w:eastAsia="汉仪楷体S" w:hAnsi="汉仪楷体S" w:cs="汉仪楷体S" w:hint="eastAsia"/>
                <w:sz w:val="28"/>
                <w:szCs w:val="28"/>
              </w:rPr>
              <w:t>学员分组，熟悉环境，学习营训，宣布纪律、生活及学习安排。</w:t>
            </w:r>
          </w:p>
        </w:tc>
      </w:tr>
      <w:tr w:rsidR="009F4DE3">
        <w:trPr>
          <w:trHeight w:val="644"/>
        </w:trPr>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游览北大</w:t>
            </w:r>
          </w:p>
        </w:tc>
        <w:tc>
          <w:tcPr>
            <w:tcW w:w="5303" w:type="dxa"/>
            <w:vAlign w:val="center"/>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博雅塔前人博雅，未名</w:t>
            </w:r>
            <w:proofErr w:type="gramStart"/>
            <w:r>
              <w:rPr>
                <w:rFonts w:ascii="汉仪楷体S" w:eastAsia="汉仪楷体S" w:hAnsi="汉仪楷体S" w:cs="汉仪楷体S" w:hint="eastAsia"/>
                <w:sz w:val="28"/>
                <w:szCs w:val="28"/>
              </w:rPr>
              <w:t>湖畔柳未名</w:t>
            </w:r>
            <w:proofErr w:type="gramEnd"/>
            <w:r>
              <w:rPr>
                <w:rFonts w:ascii="汉仪楷体S" w:eastAsia="汉仪楷体S" w:hAnsi="汉仪楷体S" w:cs="汉仪楷体S" w:hint="eastAsia"/>
                <w:sz w:val="28"/>
                <w:szCs w:val="28"/>
              </w:rPr>
              <w:t>。走进学子梦寐以求的学府——北京大学</w:t>
            </w:r>
          </w:p>
        </w:tc>
      </w:tr>
      <w:tr w:rsidR="009F4DE3">
        <w:tc>
          <w:tcPr>
            <w:tcW w:w="1554" w:type="dxa"/>
            <w:vMerge w:val="restart"/>
            <w:vAlign w:val="center"/>
          </w:tcPr>
          <w:p w:rsidR="009F4DE3" w:rsidRDefault="009F4DE3">
            <w:pPr>
              <w:jc w:val="center"/>
              <w:rPr>
                <w:rFonts w:ascii="汉仪楷体S" w:eastAsia="汉仪楷体S" w:hAnsi="汉仪楷体S" w:cs="汉仪楷体S"/>
                <w:sz w:val="28"/>
                <w:szCs w:val="28"/>
              </w:rPr>
            </w:pPr>
          </w:p>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第二天</w:t>
            </w:r>
          </w:p>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第三天</w:t>
            </w: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经世致用</w:t>
            </w:r>
          </w:p>
        </w:tc>
        <w:tc>
          <w:tcPr>
            <w:tcW w:w="5303" w:type="dxa"/>
            <w:vAlign w:val="center"/>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品味儒家传世经典，领略儒家核心思想，探究儒家“修、齐、治、平”之道</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名家名帖</w:t>
            </w:r>
          </w:p>
        </w:tc>
        <w:tc>
          <w:tcPr>
            <w:tcW w:w="5303" w:type="dxa"/>
            <w:vAlign w:val="center"/>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学习中华书法历史，赏析历代名家名帖</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文房四宝</w:t>
            </w:r>
          </w:p>
        </w:tc>
        <w:tc>
          <w:tcPr>
            <w:tcW w:w="5303" w:type="dxa"/>
            <w:vAlign w:val="center"/>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展示书法用品，规范用笔姿势，练习线条写法</w:t>
            </w:r>
          </w:p>
        </w:tc>
      </w:tr>
      <w:tr w:rsidR="009F4DE3">
        <w:tc>
          <w:tcPr>
            <w:tcW w:w="1554" w:type="dxa"/>
            <w:vMerge w:val="restart"/>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lastRenderedPageBreak/>
              <w:t>第四天</w:t>
            </w:r>
          </w:p>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第五天</w:t>
            </w: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家道传承</w:t>
            </w:r>
          </w:p>
        </w:tc>
        <w:tc>
          <w:tcPr>
            <w:tcW w:w="5303" w:type="dxa"/>
            <w:vAlign w:val="center"/>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国学智慧助力未来领袖——家业长青、家道传承</w:t>
            </w:r>
          </w:p>
        </w:tc>
      </w:tr>
      <w:tr w:rsidR="009F4DE3">
        <w:tc>
          <w:tcPr>
            <w:tcW w:w="1554" w:type="dxa"/>
            <w:vMerge/>
          </w:tcPr>
          <w:p w:rsidR="009F4DE3" w:rsidRDefault="009F4DE3">
            <w:pPr>
              <w:jc w:val="center"/>
              <w:rPr>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proofErr w:type="gramStart"/>
            <w:r>
              <w:rPr>
                <w:rFonts w:ascii="汉仪楷体S" w:eastAsia="汉仪楷体S" w:hAnsi="汉仪楷体S" w:cs="汉仪楷体S" w:hint="eastAsia"/>
                <w:sz w:val="28"/>
                <w:szCs w:val="28"/>
              </w:rPr>
              <w:t>禅茶一味</w:t>
            </w:r>
            <w:proofErr w:type="gramEnd"/>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半盏清茶，观浮沉人生，一颗静心，看清凉世界。茶道之旅，回归本真</w:t>
            </w:r>
          </w:p>
        </w:tc>
      </w:tr>
      <w:tr w:rsidR="009F4DE3">
        <w:tc>
          <w:tcPr>
            <w:tcW w:w="1554" w:type="dxa"/>
            <w:vMerge/>
          </w:tcPr>
          <w:p w:rsidR="009F4DE3" w:rsidRDefault="009F4DE3">
            <w:pPr>
              <w:jc w:val="center"/>
              <w:rPr>
                <w:sz w:val="28"/>
                <w:szCs w:val="28"/>
              </w:rPr>
            </w:pPr>
          </w:p>
        </w:tc>
        <w:tc>
          <w:tcPr>
            <w:tcW w:w="1665" w:type="dxa"/>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笔墨丹青</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楷书基本笔画及独体字练习</w:t>
            </w:r>
          </w:p>
        </w:tc>
      </w:tr>
      <w:tr w:rsidR="009F4DE3">
        <w:tc>
          <w:tcPr>
            <w:tcW w:w="1554" w:type="dxa"/>
            <w:vMerge w:val="restart"/>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第六天</w:t>
            </w:r>
          </w:p>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细说汉字</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学习汉字的历史演变，感知楹联、书法、篆刻等汉子汉字文化艺术之美</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琴韵书声</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琴为圣乐，君子涵养中和之气。了解古琴基本常识，赏析中华古典乐曲</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笔墨丹青</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偏旁部首及简单合体字练习</w:t>
            </w:r>
          </w:p>
        </w:tc>
      </w:tr>
      <w:tr w:rsidR="009F4DE3">
        <w:tc>
          <w:tcPr>
            <w:tcW w:w="1554" w:type="dxa"/>
            <w:vMerge w:val="restart"/>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第七天</w:t>
            </w:r>
          </w:p>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经典碑帖</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一篇文章，一夜的功夫，一生的智慧。</w:t>
            </w:r>
          </w:p>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一千个字，永恒的书写，千年的佳话。</w:t>
            </w:r>
          </w:p>
          <w:p w:rsidR="009F4DE3" w:rsidRDefault="006A05B7">
            <w:pPr>
              <w:rPr>
                <w:rFonts w:eastAsia="宋体"/>
                <w:sz w:val="28"/>
                <w:szCs w:val="28"/>
              </w:rPr>
            </w:pPr>
            <w:r>
              <w:rPr>
                <w:rFonts w:ascii="汉仪楷体S" w:eastAsia="汉仪楷体S" w:hAnsi="汉仪楷体S" w:cs="汉仪楷体S" w:hint="eastAsia"/>
                <w:sz w:val="28"/>
                <w:szCs w:val="28"/>
              </w:rPr>
              <w:t>走进书法经典贴本——《千字文》</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proofErr w:type="gramStart"/>
            <w:r>
              <w:rPr>
                <w:rFonts w:ascii="汉仪楷体S" w:eastAsia="汉仪楷体S" w:hAnsi="汉仪楷体S" w:cs="汉仪楷体S" w:hint="eastAsia"/>
                <w:sz w:val="28"/>
                <w:szCs w:val="28"/>
              </w:rPr>
              <w:t>焚香听</w:t>
            </w:r>
            <w:proofErr w:type="gramEnd"/>
            <w:r>
              <w:rPr>
                <w:rFonts w:ascii="汉仪楷体S" w:eastAsia="汉仪楷体S" w:hAnsi="汉仪楷体S" w:cs="汉仪楷体S" w:hint="eastAsia"/>
                <w:sz w:val="28"/>
                <w:szCs w:val="28"/>
              </w:rPr>
              <w:t>雨</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焚香有禅意，风雨</w:t>
            </w:r>
            <w:proofErr w:type="gramStart"/>
            <w:r>
              <w:rPr>
                <w:rFonts w:ascii="汉仪楷体S" w:eastAsia="汉仪楷体S" w:hAnsi="汉仪楷体S" w:cs="汉仪楷体S" w:hint="eastAsia"/>
                <w:sz w:val="28"/>
                <w:szCs w:val="28"/>
              </w:rPr>
              <w:t>不</w:t>
            </w:r>
            <w:proofErr w:type="gramEnd"/>
            <w:r>
              <w:rPr>
                <w:rFonts w:ascii="汉仪楷体S" w:eastAsia="汉仪楷体S" w:hAnsi="汉仪楷体S" w:cs="汉仪楷体S" w:hint="eastAsia"/>
                <w:sz w:val="28"/>
                <w:szCs w:val="28"/>
              </w:rPr>
              <w:t>惊心。聆听</w:t>
            </w:r>
            <w:proofErr w:type="gramStart"/>
            <w:r>
              <w:rPr>
                <w:rFonts w:ascii="汉仪楷体S" w:eastAsia="汉仪楷体S" w:hAnsi="汉仪楷体S" w:cs="汉仪楷体S" w:hint="eastAsia"/>
                <w:sz w:val="28"/>
                <w:szCs w:val="28"/>
              </w:rPr>
              <w:t>中国香</w:t>
            </w:r>
            <w:proofErr w:type="gramEnd"/>
            <w:r>
              <w:rPr>
                <w:rFonts w:ascii="汉仪楷体S" w:eastAsia="汉仪楷体S" w:hAnsi="汉仪楷体S" w:cs="汉仪楷体S" w:hint="eastAsia"/>
                <w:sz w:val="28"/>
                <w:szCs w:val="28"/>
              </w:rPr>
              <w:t>道文化的极致浪漫</w:t>
            </w:r>
          </w:p>
        </w:tc>
      </w:tr>
      <w:tr w:rsidR="009F4DE3">
        <w:tc>
          <w:tcPr>
            <w:tcW w:w="1554" w:type="dxa"/>
            <w:vMerge/>
            <w:vAlign w:val="center"/>
          </w:tcPr>
          <w:p w:rsidR="009F4DE3" w:rsidRDefault="009F4DE3">
            <w:pPr>
              <w:jc w:val="center"/>
              <w:rPr>
                <w:rFonts w:ascii="汉仪楷体S" w:eastAsia="汉仪楷体S" w:hAnsi="汉仪楷体S" w:cs="汉仪楷体S"/>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笔墨丹青</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结构稍复杂合体字及作品练习</w:t>
            </w:r>
          </w:p>
        </w:tc>
      </w:tr>
      <w:tr w:rsidR="009F4DE3">
        <w:tc>
          <w:tcPr>
            <w:tcW w:w="1554" w:type="dxa"/>
            <w:vMerge w:val="restart"/>
            <w:vAlign w:val="center"/>
          </w:tcPr>
          <w:p w:rsidR="009F4DE3" w:rsidRDefault="006A05B7">
            <w:pPr>
              <w:jc w:val="center"/>
              <w:rPr>
                <w:rFonts w:eastAsia="宋体"/>
                <w:sz w:val="28"/>
                <w:szCs w:val="28"/>
              </w:rPr>
            </w:pPr>
            <w:r>
              <w:rPr>
                <w:rFonts w:ascii="汉仪楷体S" w:eastAsia="汉仪楷体S" w:hAnsi="汉仪楷体S" w:cs="汉仪楷体S" w:hint="eastAsia"/>
                <w:sz w:val="28"/>
                <w:szCs w:val="28"/>
              </w:rPr>
              <w:t>第八天</w:t>
            </w: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立志勤学</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北大在校学子为学员立志分享，少年强则国强，激昂精神，燃烧梦想</w:t>
            </w:r>
          </w:p>
        </w:tc>
      </w:tr>
      <w:tr w:rsidR="009F4DE3">
        <w:tc>
          <w:tcPr>
            <w:tcW w:w="1554" w:type="dxa"/>
            <w:vMerge/>
            <w:vAlign w:val="center"/>
          </w:tcPr>
          <w:p w:rsidR="009F4DE3" w:rsidRDefault="009F4DE3">
            <w:pPr>
              <w:jc w:val="center"/>
              <w:rPr>
                <w:sz w:val="28"/>
                <w:szCs w:val="28"/>
              </w:rPr>
            </w:pPr>
          </w:p>
        </w:tc>
        <w:tc>
          <w:tcPr>
            <w:tcW w:w="1665" w:type="dxa"/>
            <w:vAlign w:val="center"/>
          </w:tcPr>
          <w:p w:rsidR="009F4DE3" w:rsidRDefault="006A05B7">
            <w:pPr>
              <w:jc w:val="center"/>
              <w:rPr>
                <w:rFonts w:ascii="汉仪楷体S" w:eastAsia="汉仪楷体S" w:hAnsi="汉仪楷体S" w:cs="汉仪楷体S"/>
                <w:sz w:val="28"/>
                <w:szCs w:val="28"/>
              </w:rPr>
            </w:pPr>
            <w:r>
              <w:rPr>
                <w:rFonts w:ascii="汉仪楷体S" w:eastAsia="汉仪楷体S" w:hAnsi="汉仪楷体S" w:cs="汉仪楷体S" w:hint="eastAsia"/>
                <w:sz w:val="28"/>
                <w:szCs w:val="28"/>
              </w:rPr>
              <w:t>结营仪式</w:t>
            </w:r>
          </w:p>
        </w:tc>
        <w:tc>
          <w:tcPr>
            <w:tcW w:w="5303" w:type="dxa"/>
          </w:tcPr>
          <w:p w:rsidR="009F4DE3" w:rsidRDefault="006A05B7">
            <w:pPr>
              <w:rPr>
                <w:rFonts w:ascii="汉仪楷体S" w:eastAsia="汉仪楷体S" w:hAnsi="汉仪楷体S" w:cs="汉仪楷体S"/>
                <w:sz w:val="28"/>
                <w:szCs w:val="28"/>
              </w:rPr>
            </w:pPr>
            <w:r>
              <w:rPr>
                <w:rFonts w:ascii="汉仪楷体S" w:eastAsia="汉仪楷体S" w:hAnsi="汉仪楷体S" w:cs="汉仪楷体S" w:hint="eastAsia"/>
                <w:sz w:val="28"/>
                <w:szCs w:val="28"/>
              </w:rPr>
              <w:t>夏令营精彩回顾，作品展示，学习心得，感恩父母师长</w:t>
            </w:r>
          </w:p>
        </w:tc>
      </w:tr>
    </w:tbl>
    <w:p w:rsidR="009F4DE3" w:rsidRDefault="009F4DE3">
      <w:pPr>
        <w:widowControl/>
        <w:jc w:val="left"/>
        <w:rPr>
          <w:rFonts w:ascii="宋体" w:eastAsia="宋体" w:hAnsi="宋体"/>
          <w:sz w:val="28"/>
          <w:szCs w:val="28"/>
        </w:rPr>
      </w:pPr>
    </w:p>
    <w:p w:rsidR="009F4DE3" w:rsidRDefault="006A05B7">
      <w:pPr>
        <w:widowControl/>
        <w:jc w:val="left"/>
        <w:rPr>
          <w:rFonts w:ascii="宋体" w:eastAsia="宋体" w:hAnsi="宋体"/>
          <w:sz w:val="28"/>
          <w:szCs w:val="28"/>
        </w:rPr>
      </w:pPr>
      <w:r>
        <w:rPr>
          <w:rFonts w:ascii="宋体" w:eastAsia="宋体" w:hAnsi="宋体" w:hint="eastAsia"/>
          <w:sz w:val="28"/>
          <w:szCs w:val="28"/>
        </w:rPr>
        <w:t>【安全保障】</w:t>
      </w:r>
    </w:p>
    <w:p w:rsidR="009F4DE3" w:rsidRDefault="006A05B7">
      <w:pPr>
        <w:widowControl/>
        <w:jc w:val="left"/>
        <w:rPr>
          <w:rFonts w:ascii="宋体" w:eastAsia="宋体" w:hAnsi="宋体"/>
          <w:sz w:val="28"/>
          <w:szCs w:val="28"/>
        </w:rPr>
      </w:pPr>
      <w:r>
        <w:rPr>
          <w:rFonts w:ascii="宋体" w:eastAsia="宋体" w:hAnsi="宋体" w:hint="eastAsia"/>
          <w:sz w:val="28"/>
          <w:szCs w:val="28"/>
        </w:rPr>
        <w:lastRenderedPageBreak/>
        <w:t>★十年少儿活动金牌安全保障体系</w:t>
      </w:r>
    </w:p>
    <w:p w:rsidR="009F4DE3" w:rsidRDefault="006A05B7">
      <w:pPr>
        <w:widowControl/>
        <w:jc w:val="left"/>
        <w:rPr>
          <w:rFonts w:ascii="宋体" w:eastAsia="宋体" w:hAnsi="宋体"/>
          <w:sz w:val="28"/>
          <w:szCs w:val="28"/>
        </w:rPr>
      </w:pPr>
      <w:r>
        <w:rPr>
          <w:rFonts w:ascii="宋体" w:eastAsia="宋体" w:hAnsi="宋体" w:hint="eastAsia"/>
          <w:sz w:val="28"/>
          <w:szCs w:val="28"/>
        </w:rPr>
        <w:t>★小班制管理培训</w:t>
      </w:r>
    </w:p>
    <w:p w:rsidR="009F4DE3" w:rsidRDefault="006A05B7">
      <w:pPr>
        <w:widowControl/>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10</w:t>
      </w:r>
      <w:r>
        <w:rPr>
          <w:rFonts w:ascii="宋体" w:eastAsia="宋体" w:hAnsi="宋体" w:hint="eastAsia"/>
          <w:sz w:val="28"/>
          <w:szCs w:val="28"/>
        </w:rPr>
        <w:t>名孩子配备</w:t>
      </w:r>
      <w:r>
        <w:rPr>
          <w:rFonts w:ascii="宋体" w:eastAsia="宋体" w:hAnsi="宋体" w:hint="eastAsia"/>
          <w:sz w:val="28"/>
          <w:szCs w:val="28"/>
        </w:rPr>
        <w:t>1</w:t>
      </w:r>
      <w:r>
        <w:rPr>
          <w:rFonts w:ascii="宋体" w:eastAsia="宋体" w:hAnsi="宋体" w:hint="eastAsia"/>
          <w:sz w:val="28"/>
          <w:szCs w:val="28"/>
        </w:rPr>
        <w:t>名辅导员，</w:t>
      </w:r>
      <w:r>
        <w:rPr>
          <w:rFonts w:ascii="宋体" w:eastAsia="宋体" w:hAnsi="宋体" w:hint="eastAsia"/>
          <w:sz w:val="28"/>
          <w:szCs w:val="28"/>
        </w:rPr>
        <w:t>30</w:t>
      </w:r>
      <w:r>
        <w:rPr>
          <w:rFonts w:ascii="宋体" w:eastAsia="宋体" w:hAnsi="宋体" w:hint="eastAsia"/>
          <w:sz w:val="28"/>
          <w:szCs w:val="28"/>
        </w:rPr>
        <w:t>人封营，配备</w:t>
      </w:r>
      <w:r>
        <w:rPr>
          <w:rFonts w:ascii="宋体" w:eastAsia="宋体" w:hAnsi="宋体" w:hint="eastAsia"/>
          <w:sz w:val="28"/>
          <w:szCs w:val="28"/>
        </w:rPr>
        <w:t>1</w:t>
      </w:r>
      <w:r>
        <w:rPr>
          <w:rFonts w:ascii="宋体" w:eastAsia="宋体" w:hAnsi="宋体" w:hint="eastAsia"/>
          <w:sz w:val="28"/>
          <w:szCs w:val="28"/>
        </w:rPr>
        <w:t>名班主任老师</w:t>
      </w:r>
    </w:p>
    <w:p w:rsidR="009F4DE3" w:rsidRDefault="006A05B7">
      <w:pPr>
        <w:widowControl/>
        <w:jc w:val="left"/>
        <w:rPr>
          <w:rFonts w:ascii="宋体" w:eastAsia="宋体" w:hAnsi="宋体"/>
          <w:sz w:val="28"/>
          <w:szCs w:val="28"/>
        </w:rPr>
      </w:pPr>
      <w:r>
        <w:rPr>
          <w:rFonts w:ascii="宋体" w:eastAsia="宋体" w:hAnsi="宋体" w:hint="eastAsia"/>
          <w:sz w:val="28"/>
          <w:szCs w:val="28"/>
        </w:rPr>
        <w:t>★北京大学专属营地封闭式管理，外出专车配置</w:t>
      </w:r>
    </w:p>
    <w:p w:rsidR="009F4DE3" w:rsidRDefault="006A05B7">
      <w:pPr>
        <w:widowControl/>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0</w:t>
      </w:r>
      <w:r>
        <w:rPr>
          <w:rFonts w:ascii="宋体" w:eastAsia="宋体" w:hAnsi="宋体" w:hint="eastAsia"/>
          <w:sz w:val="28"/>
          <w:szCs w:val="28"/>
        </w:rPr>
        <w:t>年以上教学经验专职教师辅导学习和生活</w:t>
      </w:r>
    </w:p>
    <w:p w:rsidR="009F4DE3" w:rsidRDefault="006A05B7">
      <w:pPr>
        <w:widowControl/>
        <w:jc w:val="left"/>
        <w:rPr>
          <w:rFonts w:ascii="宋体" w:eastAsia="宋体" w:hAnsi="宋体"/>
          <w:sz w:val="28"/>
          <w:szCs w:val="28"/>
        </w:rPr>
      </w:pPr>
      <w:r>
        <w:rPr>
          <w:rFonts w:ascii="宋体" w:eastAsia="宋体" w:hAnsi="宋体" w:hint="eastAsia"/>
          <w:sz w:val="28"/>
          <w:szCs w:val="28"/>
        </w:rPr>
        <w:t>★校园餐厅、营养</w:t>
      </w:r>
      <w:proofErr w:type="gramStart"/>
      <w:r>
        <w:rPr>
          <w:rFonts w:ascii="宋体" w:eastAsia="宋体" w:hAnsi="宋体" w:hint="eastAsia"/>
          <w:sz w:val="28"/>
          <w:szCs w:val="28"/>
        </w:rPr>
        <w:t>套餐保障</w:t>
      </w:r>
      <w:proofErr w:type="gramEnd"/>
      <w:r>
        <w:rPr>
          <w:rFonts w:ascii="宋体" w:eastAsia="宋体" w:hAnsi="宋体" w:hint="eastAsia"/>
          <w:sz w:val="28"/>
          <w:szCs w:val="28"/>
        </w:rPr>
        <w:t>饮食安全</w:t>
      </w:r>
    </w:p>
    <w:p w:rsidR="009F4DE3" w:rsidRDefault="006A05B7">
      <w:pPr>
        <w:widowControl/>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24</w:t>
      </w:r>
      <w:r>
        <w:rPr>
          <w:rFonts w:ascii="宋体" w:eastAsia="宋体" w:hAnsi="宋体" w:hint="eastAsia"/>
          <w:sz w:val="28"/>
          <w:szCs w:val="28"/>
        </w:rPr>
        <w:t>小时北京大学医院服务</w:t>
      </w:r>
    </w:p>
    <w:p w:rsidR="009F4DE3" w:rsidRDefault="009F4DE3">
      <w:pPr>
        <w:widowControl/>
        <w:jc w:val="left"/>
        <w:rPr>
          <w:rFonts w:ascii="宋体" w:eastAsia="宋体" w:hAnsi="宋体"/>
          <w:sz w:val="28"/>
          <w:szCs w:val="28"/>
        </w:rPr>
      </w:pPr>
    </w:p>
    <w:p w:rsidR="009F4DE3" w:rsidRDefault="006A05B7">
      <w:pPr>
        <w:widowControl/>
        <w:jc w:val="left"/>
        <w:rPr>
          <w:rFonts w:ascii="宋体" w:eastAsia="宋体" w:hAnsi="宋体"/>
          <w:sz w:val="28"/>
          <w:szCs w:val="28"/>
        </w:rPr>
      </w:pPr>
      <w:r>
        <w:rPr>
          <w:rFonts w:ascii="宋体" w:eastAsia="宋体" w:hAnsi="宋体" w:hint="eastAsia"/>
          <w:sz w:val="28"/>
          <w:szCs w:val="28"/>
        </w:rPr>
        <w:t>【入营要求】</w:t>
      </w:r>
    </w:p>
    <w:p w:rsidR="009F4DE3" w:rsidRDefault="006A05B7">
      <w:pPr>
        <w:widowControl/>
        <w:jc w:val="left"/>
        <w:rPr>
          <w:rFonts w:ascii="宋体" w:eastAsia="宋体" w:hAnsi="宋体"/>
          <w:sz w:val="28"/>
          <w:szCs w:val="28"/>
        </w:rPr>
      </w:pPr>
      <w:r>
        <w:rPr>
          <w:rFonts w:ascii="宋体" w:eastAsia="宋体" w:hAnsi="宋体" w:hint="eastAsia"/>
          <w:sz w:val="28"/>
          <w:szCs w:val="28"/>
        </w:rPr>
        <w:t>★申请者年龄为</w:t>
      </w:r>
      <w:r>
        <w:rPr>
          <w:rFonts w:ascii="宋体" w:eastAsia="宋体" w:hAnsi="宋体"/>
          <w:sz w:val="28"/>
          <w:szCs w:val="28"/>
        </w:rPr>
        <w:t>1</w:t>
      </w:r>
      <w:r>
        <w:rPr>
          <w:rFonts w:ascii="宋体" w:eastAsia="宋体" w:hAnsi="宋体" w:hint="eastAsia"/>
          <w:sz w:val="28"/>
          <w:szCs w:val="28"/>
        </w:rPr>
        <w:t>0</w:t>
      </w:r>
      <w:r>
        <w:rPr>
          <w:rFonts w:ascii="宋体" w:eastAsia="宋体" w:hAnsi="宋体" w:hint="eastAsia"/>
          <w:sz w:val="28"/>
          <w:szCs w:val="28"/>
        </w:rPr>
        <w:t>-18</w:t>
      </w:r>
      <w:r>
        <w:rPr>
          <w:rFonts w:ascii="宋体" w:eastAsia="宋体" w:hAnsi="宋体" w:hint="eastAsia"/>
          <w:sz w:val="28"/>
          <w:szCs w:val="28"/>
        </w:rPr>
        <w:t>岁间青少年；</w:t>
      </w:r>
    </w:p>
    <w:p w:rsidR="009F4DE3" w:rsidRDefault="006A05B7">
      <w:pPr>
        <w:widowControl/>
        <w:jc w:val="left"/>
        <w:rPr>
          <w:rFonts w:ascii="宋体" w:eastAsia="宋体" w:hAnsi="宋体"/>
          <w:sz w:val="28"/>
          <w:szCs w:val="28"/>
        </w:rPr>
      </w:pPr>
      <w:r>
        <w:rPr>
          <w:rFonts w:ascii="宋体" w:eastAsia="宋体" w:hAnsi="宋体" w:hint="eastAsia"/>
          <w:sz w:val="28"/>
          <w:szCs w:val="28"/>
        </w:rPr>
        <w:t>★希望有所进步渴望未来卓越的青少年；</w:t>
      </w:r>
    </w:p>
    <w:p w:rsidR="009F4DE3" w:rsidRDefault="006A05B7">
      <w:pPr>
        <w:widowControl/>
        <w:jc w:val="left"/>
        <w:rPr>
          <w:rFonts w:ascii="宋体" w:eastAsia="宋体" w:hAnsi="宋体"/>
          <w:sz w:val="28"/>
          <w:szCs w:val="28"/>
        </w:rPr>
      </w:pPr>
      <w:r>
        <w:rPr>
          <w:rFonts w:ascii="宋体" w:eastAsia="宋体" w:hAnsi="宋体" w:hint="eastAsia"/>
          <w:sz w:val="28"/>
          <w:szCs w:val="28"/>
        </w:rPr>
        <w:t>★对传统文化感兴趣，并希望以此提升修为的青少年；</w:t>
      </w:r>
    </w:p>
    <w:p w:rsidR="009F4DE3" w:rsidRDefault="006A05B7">
      <w:pPr>
        <w:widowControl/>
        <w:jc w:val="left"/>
        <w:rPr>
          <w:rFonts w:ascii="宋体" w:eastAsia="宋体" w:hAnsi="宋体"/>
          <w:sz w:val="28"/>
          <w:szCs w:val="28"/>
        </w:rPr>
      </w:pPr>
      <w:r>
        <w:rPr>
          <w:rFonts w:ascii="宋体" w:eastAsia="宋体" w:hAnsi="宋体" w:hint="eastAsia"/>
          <w:sz w:val="28"/>
          <w:szCs w:val="28"/>
        </w:rPr>
        <w:t>★身体健康，有一定的自主自理能力；</w:t>
      </w:r>
    </w:p>
    <w:p w:rsidR="009F4DE3" w:rsidRDefault="009F4DE3">
      <w:pPr>
        <w:widowControl/>
        <w:jc w:val="left"/>
        <w:rPr>
          <w:rFonts w:ascii="宋体" w:eastAsia="宋体" w:hAnsi="宋体"/>
          <w:sz w:val="28"/>
          <w:szCs w:val="28"/>
        </w:rPr>
      </w:pPr>
    </w:p>
    <w:p w:rsidR="009F4DE3" w:rsidRDefault="006A05B7">
      <w:pPr>
        <w:widowControl/>
        <w:jc w:val="left"/>
        <w:rPr>
          <w:rFonts w:ascii="宋体" w:eastAsia="宋体" w:hAnsi="宋体"/>
          <w:sz w:val="28"/>
          <w:szCs w:val="28"/>
        </w:rPr>
      </w:pPr>
      <w:r>
        <w:rPr>
          <w:rFonts w:ascii="宋体" w:eastAsia="宋体" w:hAnsi="宋体" w:hint="eastAsia"/>
          <w:sz w:val="28"/>
          <w:szCs w:val="28"/>
        </w:rPr>
        <w:t>【入营细则】</w:t>
      </w:r>
    </w:p>
    <w:p w:rsidR="009F4DE3" w:rsidRDefault="006A05B7">
      <w:pPr>
        <w:widowControl/>
        <w:jc w:val="left"/>
        <w:rPr>
          <w:rFonts w:ascii="宋体" w:eastAsia="宋体" w:hAnsi="宋体"/>
          <w:sz w:val="28"/>
          <w:szCs w:val="28"/>
        </w:rPr>
      </w:pPr>
      <w:r>
        <w:rPr>
          <w:rFonts w:ascii="宋体" w:eastAsia="宋体" w:hAnsi="宋体" w:hint="eastAsia"/>
          <w:sz w:val="28"/>
          <w:szCs w:val="28"/>
        </w:rPr>
        <w:t>学习</w:t>
      </w:r>
      <w:r>
        <w:rPr>
          <w:rFonts w:ascii="宋体" w:eastAsia="宋体" w:hAnsi="宋体" w:hint="eastAsia"/>
          <w:sz w:val="28"/>
          <w:szCs w:val="28"/>
        </w:rPr>
        <w:t>学制</w:t>
      </w:r>
      <w:r>
        <w:rPr>
          <w:rFonts w:ascii="宋体" w:eastAsia="宋体" w:hAnsi="宋体" w:hint="eastAsia"/>
          <w:sz w:val="28"/>
          <w:szCs w:val="28"/>
        </w:rPr>
        <w:t>：</w:t>
      </w:r>
      <w:r>
        <w:rPr>
          <w:rFonts w:ascii="宋体" w:eastAsia="宋体" w:hAnsi="宋体" w:hint="eastAsia"/>
          <w:sz w:val="28"/>
          <w:szCs w:val="28"/>
        </w:rPr>
        <w:t>8</w:t>
      </w:r>
      <w:r>
        <w:rPr>
          <w:rFonts w:ascii="宋体" w:eastAsia="宋体" w:hAnsi="宋体" w:hint="eastAsia"/>
          <w:sz w:val="28"/>
          <w:szCs w:val="28"/>
        </w:rPr>
        <w:t>天</w:t>
      </w:r>
      <w:r>
        <w:rPr>
          <w:rFonts w:ascii="宋体" w:eastAsia="宋体" w:hAnsi="宋体" w:hint="eastAsia"/>
          <w:sz w:val="28"/>
          <w:szCs w:val="28"/>
        </w:rPr>
        <w:t xml:space="preserve">  </w:t>
      </w:r>
      <w:r>
        <w:rPr>
          <w:rFonts w:ascii="宋体" w:eastAsia="宋体" w:hAnsi="宋体" w:hint="eastAsia"/>
          <w:sz w:val="28"/>
          <w:szCs w:val="28"/>
        </w:rPr>
        <w:t>暑假集中学习</w:t>
      </w:r>
      <w:bookmarkStart w:id="0" w:name="_GoBack"/>
      <w:bookmarkEnd w:id="0"/>
    </w:p>
    <w:p w:rsidR="009F4DE3" w:rsidRDefault="006A05B7">
      <w:pPr>
        <w:widowControl/>
        <w:jc w:val="left"/>
        <w:rPr>
          <w:rFonts w:ascii="宋体" w:eastAsia="宋体" w:hAnsi="宋体"/>
          <w:sz w:val="28"/>
          <w:szCs w:val="28"/>
        </w:rPr>
      </w:pPr>
      <w:r>
        <w:rPr>
          <w:rFonts w:ascii="宋体" w:eastAsia="宋体" w:hAnsi="宋体" w:hint="eastAsia"/>
          <w:sz w:val="28"/>
          <w:szCs w:val="28"/>
        </w:rPr>
        <w:t>学习地点：北京大学</w:t>
      </w:r>
    </w:p>
    <w:p w:rsidR="009F4DE3" w:rsidRDefault="006A05B7">
      <w:pPr>
        <w:widowControl/>
        <w:jc w:val="left"/>
        <w:rPr>
          <w:rFonts w:ascii="宋体" w:eastAsia="宋体" w:hAnsi="宋体"/>
          <w:sz w:val="28"/>
          <w:szCs w:val="28"/>
        </w:rPr>
      </w:pPr>
      <w:r>
        <w:rPr>
          <w:rFonts w:ascii="宋体" w:eastAsia="宋体" w:hAnsi="宋体" w:hint="eastAsia"/>
          <w:sz w:val="28"/>
          <w:szCs w:val="28"/>
        </w:rPr>
        <w:t>报名截止</w:t>
      </w: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201</w:t>
      </w:r>
      <w:r>
        <w:rPr>
          <w:rFonts w:ascii="宋体" w:eastAsia="宋体" w:hAnsi="宋体"/>
          <w:sz w:val="28"/>
          <w:szCs w:val="28"/>
        </w:rPr>
        <w:t>9</w:t>
      </w:r>
      <w:r>
        <w:rPr>
          <w:rFonts w:ascii="宋体" w:eastAsia="宋体" w:hAnsi="宋体" w:hint="eastAsia"/>
          <w:sz w:val="28"/>
          <w:szCs w:val="28"/>
        </w:rPr>
        <w:t>年</w:t>
      </w:r>
      <w:r>
        <w:rPr>
          <w:rFonts w:ascii="宋体" w:eastAsia="宋体" w:hAnsi="宋体" w:hint="eastAsia"/>
          <w:sz w:val="28"/>
          <w:szCs w:val="28"/>
        </w:rPr>
        <w:t>7</w:t>
      </w:r>
      <w:r>
        <w:rPr>
          <w:rFonts w:ascii="宋体" w:eastAsia="宋体" w:hAnsi="宋体" w:hint="eastAsia"/>
          <w:sz w:val="28"/>
          <w:szCs w:val="28"/>
        </w:rPr>
        <w:t>月</w:t>
      </w:r>
      <w:r>
        <w:rPr>
          <w:rFonts w:ascii="宋体" w:eastAsia="宋体" w:hAnsi="宋体" w:hint="eastAsia"/>
          <w:sz w:val="28"/>
          <w:szCs w:val="28"/>
        </w:rPr>
        <w:t>10</w:t>
      </w:r>
      <w:r>
        <w:rPr>
          <w:rFonts w:ascii="宋体" w:eastAsia="宋体" w:hAnsi="宋体" w:hint="eastAsia"/>
          <w:sz w:val="28"/>
          <w:szCs w:val="28"/>
        </w:rPr>
        <w:t>日</w:t>
      </w:r>
    </w:p>
    <w:p w:rsidR="009F4DE3" w:rsidRDefault="006A05B7">
      <w:pPr>
        <w:widowControl/>
        <w:jc w:val="left"/>
        <w:rPr>
          <w:rFonts w:ascii="宋体" w:eastAsia="宋体" w:hAnsi="宋体"/>
          <w:sz w:val="28"/>
          <w:szCs w:val="28"/>
        </w:rPr>
      </w:pPr>
      <w:r>
        <w:rPr>
          <w:rFonts w:ascii="宋体" w:eastAsia="宋体" w:hAnsi="宋体" w:hint="eastAsia"/>
          <w:sz w:val="28"/>
          <w:szCs w:val="28"/>
        </w:rPr>
        <w:t>学习费用：</w:t>
      </w:r>
      <w:r>
        <w:rPr>
          <w:rFonts w:ascii="宋体" w:eastAsia="宋体" w:hAnsi="宋体" w:hint="eastAsia"/>
          <w:sz w:val="28"/>
          <w:szCs w:val="28"/>
        </w:rPr>
        <w:t>19800</w:t>
      </w:r>
      <w:r>
        <w:rPr>
          <w:rFonts w:ascii="宋体" w:eastAsia="宋体" w:hAnsi="宋体" w:hint="eastAsia"/>
          <w:sz w:val="28"/>
          <w:szCs w:val="28"/>
        </w:rPr>
        <w:t>元</w:t>
      </w:r>
      <w:r>
        <w:rPr>
          <w:rFonts w:ascii="宋体" w:eastAsia="宋体" w:hAnsi="宋体" w:hint="eastAsia"/>
          <w:sz w:val="28"/>
          <w:szCs w:val="28"/>
        </w:rPr>
        <w:t>/</w:t>
      </w:r>
      <w:r>
        <w:rPr>
          <w:rFonts w:ascii="宋体" w:eastAsia="宋体" w:hAnsi="宋体" w:hint="eastAsia"/>
          <w:sz w:val="28"/>
          <w:szCs w:val="28"/>
        </w:rPr>
        <w:t>人（包括教材费、服装费、保险费等）</w:t>
      </w:r>
    </w:p>
    <w:p w:rsidR="009F4DE3" w:rsidRDefault="006A05B7">
      <w:pPr>
        <w:widowControl/>
        <w:jc w:val="left"/>
        <w:rPr>
          <w:rFonts w:ascii="宋体" w:eastAsia="宋体" w:hAnsi="宋体"/>
          <w:sz w:val="28"/>
          <w:szCs w:val="28"/>
        </w:rPr>
      </w:pPr>
      <w:r>
        <w:rPr>
          <w:rFonts w:ascii="宋体" w:eastAsia="宋体" w:hAnsi="宋体" w:hint="eastAsia"/>
          <w:sz w:val="28"/>
          <w:szCs w:val="28"/>
        </w:rPr>
        <w:t>全国咨询热线：</w:t>
      </w:r>
      <w:r>
        <w:rPr>
          <w:rFonts w:ascii="宋体" w:eastAsia="宋体" w:hAnsi="宋体" w:hint="eastAsia"/>
          <w:sz w:val="28"/>
          <w:szCs w:val="28"/>
        </w:rPr>
        <w:t>400-086-8596</w:t>
      </w:r>
    </w:p>
    <w:p w:rsidR="009F4DE3" w:rsidRDefault="009F4DE3">
      <w:pPr>
        <w:widowControl/>
        <w:jc w:val="left"/>
        <w:rPr>
          <w:rFonts w:ascii="宋体" w:eastAsia="宋体" w:hAnsi="宋体"/>
          <w:sz w:val="28"/>
          <w:szCs w:val="28"/>
        </w:rPr>
      </w:pPr>
    </w:p>
    <w:p w:rsidR="009F4DE3" w:rsidRDefault="009F4DE3">
      <w:pPr>
        <w:widowControl/>
        <w:jc w:val="left"/>
        <w:rPr>
          <w:rFonts w:ascii="宋体" w:eastAsia="宋体" w:hAnsi="宋体"/>
          <w:sz w:val="28"/>
          <w:szCs w:val="28"/>
        </w:rPr>
      </w:pPr>
    </w:p>
    <w:p w:rsidR="009F4DE3" w:rsidRDefault="006A05B7">
      <w:pPr>
        <w:widowControl/>
        <w:jc w:val="left"/>
        <w:rPr>
          <w:rFonts w:ascii="宋体" w:eastAsia="宋体" w:hAnsi="宋体"/>
          <w:sz w:val="28"/>
          <w:szCs w:val="28"/>
        </w:rPr>
      </w:pPr>
      <w:r>
        <w:rPr>
          <w:rFonts w:ascii="宋体" w:eastAsia="宋体" w:hAnsi="宋体" w:hint="eastAsia"/>
          <w:sz w:val="28"/>
          <w:szCs w:val="28"/>
        </w:rPr>
        <w:lastRenderedPageBreak/>
        <w:t xml:space="preserve">                          </w:t>
      </w:r>
      <w:r>
        <w:rPr>
          <w:rFonts w:ascii="宋体" w:eastAsia="宋体" w:hAnsi="宋体" w:hint="eastAsia"/>
          <w:sz w:val="28"/>
          <w:szCs w:val="28"/>
        </w:rPr>
        <w:t>报名表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9F4DE3">
        <w:trPr>
          <w:trHeight w:val="456"/>
        </w:trPr>
        <w:tc>
          <w:tcPr>
            <w:tcW w:w="1217" w:type="dxa"/>
          </w:tcPr>
          <w:p w:rsidR="009F4DE3" w:rsidRDefault="006A05B7">
            <w:pPr>
              <w:jc w:val="left"/>
              <w:rPr>
                <w:szCs w:val="21"/>
              </w:rPr>
            </w:pPr>
            <w:r>
              <w:rPr>
                <w:rFonts w:hint="eastAsia"/>
                <w:szCs w:val="21"/>
              </w:rPr>
              <w:t>课程全名</w:t>
            </w:r>
          </w:p>
        </w:tc>
        <w:tc>
          <w:tcPr>
            <w:tcW w:w="7305" w:type="dxa"/>
            <w:gridSpan w:val="5"/>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F4DE3" w:rsidRDefault="009F4DE3">
            <w:pPr>
              <w:jc w:val="left"/>
              <w:rPr>
                <w:szCs w:val="21"/>
              </w:rPr>
            </w:pPr>
          </w:p>
        </w:tc>
        <w:tc>
          <w:tcPr>
            <w:tcW w:w="1217" w:type="dxa"/>
          </w:tcPr>
          <w:p w:rsidR="009F4DE3" w:rsidRDefault="006A05B7">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F4DE3" w:rsidRDefault="009F4DE3">
            <w:pPr>
              <w:jc w:val="left"/>
              <w:rPr>
                <w:szCs w:val="21"/>
              </w:rPr>
            </w:pPr>
          </w:p>
        </w:tc>
        <w:tc>
          <w:tcPr>
            <w:tcW w:w="1300" w:type="dxa"/>
          </w:tcPr>
          <w:p w:rsidR="009F4DE3" w:rsidRDefault="006A05B7">
            <w:pPr>
              <w:jc w:val="left"/>
              <w:rPr>
                <w:szCs w:val="21"/>
              </w:rPr>
            </w:pPr>
            <w:r>
              <w:rPr>
                <w:rFonts w:hint="eastAsia"/>
                <w:szCs w:val="21"/>
              </w:rPr>
              <w:t>出生日期</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F4DE3" w:rsidRDefault="009F4DE3">
            <w:pPr>
              <w:jc w:val="left"/>
              <w:rPr>
                <w:szCs w:val="21"/>
              </w:rPr>
            </w:pPr>
          </w:p>
        </w:tc>
        <w:tc>
          <w:tcPr>
            <w:tcW w:w="1217" w:type="dxa"/>
          </w:tcPr>
          <w:p w:rsidR="009F4DE3" w:rsidRDefault="006A05B7">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9F4DE3" w:rsidRDefault="009F4DE3">
            <w:pPr>
              <w:jc w:val="left"/>
              <w:rPr>
                <w:szCs w:val="21"/>
              </w:rPr>
            </w:pPr>
          </w:p>
        </w:tc>
        <w:tc>
          <w:tcPr>
            <w:tcW w:w="1300" w:type="dxa"/>
          </w:tcPr>
          <w:p w:rsidR="009F4DE3" w:rsidRDefault="006A05B7">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身份证号</w:t>
            </w:r>
          </w:p>
        </w:tc>
        <w:tc>
          <w:tcPr>
            <w:tcW w:w="3569" w:type="dxa"/>
            <w:gridSpan w:val="3"/>
          </w:tcPr>
          <w:p w:rsidR="009F4DE3" w:rsidRDefault="009F4DE3">
            <w:pPr>
              <w:jc w:val="left"/>
              <w:rPr>
                <w:szCs w:val="21"/>
              </w:rPr>
            </w:pPr>
          </w:p>
        </w:tc>
        <w:tc>
          <w:tcPr>
            <w:tcW w:w="1300" w:type="dxa"/>
          </w:tcPr>
          <w:p w:rsidR="009F4DE3" w:rsidRDefault="006A05B7">
            <w:pPr>
              <w:jc w:val="left"/>
              <w:rPr>
                <w:szCs w:val="21"/>
              </w:rPr>
            </w:pPr>
            <w:r>
              <w:rPr>
                <w:rFonts w:hint="eastAsia"/>
                <w:szCs w:val="21"/>
              </w:rPr>
              <w:t>工作年限</w:t>
            </w:r>
          </w:p>
        </w:tc>
        <w:tc>
          <w:tcPr>
            <w:tcW w:w="2436" w:type="dxa"/>
          </w:tcPr>
          <w:p w:rsidR="009F4DE3" w:rsidRDefault="009F4DE3">
            <w:pPr>
              <w:jc w:val="left"/>
              <w:rPr>
                <w:szCs w:val="21"/>
              </w:rPr>
            </w:pPr>
          </w:p>
        </w:tc>
      </w:tr>
      <w:tr w:rsidR="009F4DE3">
        <w:tc>
          <w:tcPr>
            <w:tcW w:w="1217" w:type="dxa"/>
            <w:vMerge w:val="restart"/>
          </w:tcPr>
          <w:p w:rsidR="009F4DE3" w:rsidRDefault="006A05B7">
            <w:pPr>
              <w:jc w:val="left"/>
              <w:rPr>
                <w:szCs w:val="21"/>
              </w:rPr>
            </w:pPr>
            <w:r>
              <w:rPr>
                <w:rFonts w:hint="eastAsia"/>
                <w:szCs w:val="21"/>
              </w:rPr>
              <w:t>教育程度</w:t>
            </w:r>
          </w:p>
        </w:tc>
        <w:tc>
          <w:tcPr>
            <w:tcW w:w="1217" w:type="dxa"/>
          </w:tcPr>
          <w:p w:rsidR="009F4DE3" w:rsidRDefault="006A05B7">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F4DE3" w:rsidRDefault="009F4DE3">
            <w:pPr>
              <w:jc w:val="left"/>
              <w:rPr>
                <w:szCs w:val="21"/>
              </w:rPr>
            </w:pPr>
          </w:p>
        </w:tc>
        <w:tc>
          <w:tcPr>
            <w:tcW w:w="1300" w:type="dxa"/>
          </w:tcPr>
          <w:p w:rsidR="009F4DE3" w:rsidRDefault="006A05B7">
            <w:pPr>
              <w:jc w:val="left"/>
              <w:rPr>
                <w:szCs w:val="21"/>
              </w:rPr>
            </w:pPr>
            <w:r>
              <w:rPr>
                <w:rFonts w:hint="eastAsia"/>
                <w:szCs w:val="21"/>
              </w:rPr>
              <w:t>毕业院校</w:t>
            </w:r>
          </w:p>
        </w:tc>
        <w:tc>
          <w:tcPr>
            <w:tcW w:w="2436" w:type="dxa"/>
          </w:tcPr>
          <w:p w:rsidR="009F4DE3" w:rsidRDefault="009F4DE3">
            <w:pPr>
              <w:jc w:val="left"/>
              <w:rPr>
                <w:szCs w:val="21"/>
              </w:rPr>
            </w:pPr>
          </w:p>
        </w:tc>
      </w:tr>
      <w:tr w:rsidR="009F4DE3">
        <w:tc>
          <w:tcPr>
            <w:tcW w:w="1217" w:type="dxa"/>
            <w:vMerge/>
          </w:tcPr>
          <w:p w:rsidR="009F4DE3" w:rsidRDefault="009F4DE3">
            <w:pPr>
              <w:jc w:val="left"/>
              <w:rPr>
                <w:szCs w:val="21"/>
              </w:rPr>
            </w:pPr>
          </w:p>
        </w:tc>
        <w:tc>
          <w:tcPr>
            <w:tcW w:w="1217" w:type="dxa"/>
          </w:tcPr>
          <w:p w:rsidR="009F4DE3" w:rsidRDefault="006A05B7">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F4DE3" w:rsidRDefault="009F4DE3">
            <w:pPr>
              <w:jc w:val="left"/>
              <w:rPr>
                <w:szCs w:val="21"/>
              </w:rPr>
            </w:pPr>
          </w:p>
        </w:tc>
        <w:tc>
          <w:tcPr>
            <w:tcW w:w="1300" w:type="dxa"/>
          </w:tcPr>
          <w:p w:rsidR="009F4DE3" w:rsidRDefault="006A05B7">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毕业时间</w:t>
            </w:r>
          </w:p>
        </w:tc>
        <w:tc>
          <w:tcPr>
            <w:tcW w:w="2434" w:type="dxa"/>
            <w:gridSpan w:val="2"/>
          </w:tcPr>
          <w:p w:rsidR="009F4DE3" w:rsidRDefault="009F4DE3">
            <w:pPr>
              <w:jc w:val="left"/>
              <w:rPr>
                <w:szCs w:val="21"/>
              </w:rPr>
            </w:pPr>
          </w:p>
        </w:tc>
        <w:tc>
          <w:tcPr>
            <w:tcW w:w="1135" w:type="dxa"/>
          </w:tcPr>
          <w:p w:rsidR="009F4DE3" w:rsidRDefault="006A05B7">
            <w:pPr>
              <w:jc w:val="left"/>
              <w:rPr>
                <w:szCs w:val="21"/>
              </w:rPr>
            </w:pPr>
            <w:r>
              <w:rPr>
                <w:rFonts w:hint="eastAsia"/>
                <w:szCs w:val="21"/>
              </w:rPr>
              <w:t>付款方式</w:t>
            </w:r>
          </w:p>
        </w:tc>
        <w:tc>
          <w:tcPr>
            <w:tcW w:w="3736" w:type="dxa"/>
            <w:gridSpan w:val="2"/>
          </w:tcPr>
          <w:p w:rsidR="009F4DE3" w:rsidRDefault="006A05B7">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BD7A9D9" id="矩形 1"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3" name="矩形 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0AFF741" id="矩形 3"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OaUFLz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5" name="矩形 5"/>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ABE6196" id="矩形 5"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"/>
                  </w:pict>
                </mc:Fallback>
              </mc:AlternateContent>
            </w:r>
            <w:r>
              <w:rPr>
                <w:rFonts w:hint="eastAsia"/>
                <w:szCs w:val="21"/>
              </w:rPr>
              <w:t>银行汇款</w:t>
            </w:r>
            <w:r>
              <w:rPr>
                <w:rFonts w:hint="eastAsia"/>
                <w:szCs w:val="21"/>
              </w:rPr>
              <w:t xml:space="preserve">   </w:t>
            </w:r>
            <w:r>
              <w:rPr>
                <w:rFonts w:hint="eastAsia"/>
                <w:szCs w:val="21"/>
              </w:rPr>
              <w:t>现今付款</w:t>
            </w:r>
            <w:r>
              <w:rPr>
                <w:rFonts w:hint="eastAsia"/>
                <w:szCs w:val="21"/>
              </w:rPr>
              <w:t xml:space="preserve">   </w:t>
            </w:r>
            <w:r>
              <w:rPr>
                <w:rFonts w:hint="eastAsia"/>
                <w:szCs w:val="21"/>
              </w:rPr>
              <w:t>电子转账</w:t>
            </w:r>
          </w:p>
        </w:tc>
      </w:tr>
      <w:tr w:rsidR="009F4DE3">
        <w:tc>
          <w:tcPr>
            <w:tcW w:w="1217" w:type="dxa"/>
          </w:tcPr>
          <w:p w:rsidR="009F4DE3" w:rsidRDefault="006A05B7">
            <w:pPr>
              <w:jc w:val="left"/>
              <w:rPr>
                <w:szCs w:val="21"/>
              </w:rPr>
            </w:pPr>
            <w:r>
              <w:rPr>
                <w:rFonts w:hint="eastAsia"/>
                <w:szCs w:val="21"/>
              </w:rPr>
              <w:t>公司名称</w:t>
            </w:r>
          </w:p>
        </w:tc>
        <w:tc>
          <w:tcPr>
            <w:tcW w:w="7305" w:type="dxa"/>
            <w:gridSpan w:val="5"/>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F4DE3" w:rsidRDefault="009F4DE3">
            <w:pPr>
              <w:jc w:val="left"/>
              <w:rPr>
                <w:szCs w:val="21"/>
              </w:rPr>
            </w:pPr>
          </w:p>
        </w:tc>
        <w:tc>
          <w:tcPr>
            <w:tcW w:w="1300" w:type="dxa"/>
          </w:tcPr>
          <w:p w:rsidR="009F4DE3" w:rsidRDefault="006A05B7">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F4DE3" w:rsidRDefault="009F4DE3">
            <w:pPr>
              <w:jc w:val="left"/>
              <w:rPr>
                <w:szCs w:val="21"/>
              </w:rPr>
            </w:pPr>
          </w:p>
        </w:tc>
        <w:tc>
          <w:tcPr>
            <w:tcW w:w="1300" w:type="dxa"/>
          </w:tcPr>
          <w:p w:rsidR="009F4DE3" w:rsidRDefault="006A05B7">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电子邮箱</w:t>
            </w:r>
          </w:p>
        </w:tc>
        <w:tc>
          <w:tcPr>
            <w:tcW w:w="3569" w:type="dxa"/>
            <w:gridSpan w:val="3"/>
          </w:tcPr>
          <w:p w:rsidR="009F4DE3" w:rsidRDefault="009F4DE3">
            <w:pPr>
              <w:jc w:val="left"/>
              <w:rPr>
                <w:szCs w:val="21"/>
              </w:rPr>
            </w:pPr>
          </w:p>
        </w:tc>
        <w:tc>
          <w:tcPr>
            <w:tcW w:w="1300" w:type="dxa"/>
          </w:tcPr>
          <w:p w:rsidR="009F4DE3" w:rsidRDefault="006A05B7">
            <w:pPr>
              <w:jc w:val="left"/>
              <w:rPr>
                <w:szCs w:val="21"/>
              </w:rPr>
            </w:pPr>
            <w:r>
              <w:rPr>
                <w:rFonts w:hint="eastAsia"/>
                <w:szCs w:val="21"/>
              </w:rPr>
              <w:t>单位性质</w:t>
            </w:r>
          </w:p>
        </w:tc>
        <w:tc>
          <w:tcPr>
            <w:tcW w:w="2436" w:type="dxa"/>
          </w:tcPr>
          <w:p w:rsidR="009F4DE3" w:rsidRDefault="009F4DE3">
            <w:pPr>
              <w:jc w:val="left"/>
              <w:rPr>
                <w:szCs w:val="21"/>
              </w:rPr>
            </w:pPr>
          </w:p>
        </w:tc>
      </w:tr>
      <w:tr w:rsidR="009F4DE3">
        <w:tc>
          <w:tcPr>
            <w:tcW w:w="1217" w:type="dxa"/>
          </w:tcPr>
          <w:p w:rsidR="009F4DE3" w:rsidRDefault="006A05B7">
            <w:pPr>
              <w:jc w:val="left"/>
              <w:rPr>
                <w:szCs w:val="21"/>
              </w:rPr>
            </w:pPr>
            <w:r>
              <w:rPr>
                <w:rFonts w:hint="eastAsia"/>
                <w:szCs w:val="21"/>
              </w:rPr>
              <w:t>通信地址</w:t>
            </w:r>
          </w:p>
        </w:tc>
        <w:tc>
          <w:tcPr>
            <w:tcW w:w="7305" w:type="dxa"/>
            <w:gridSpan w:val="5"/>
          </w:tcPr>
          <w:p w:rsidR="009F4DE3" w:rsidRDefault="009F4DE3">
            <w:pPr>
              <w:jc w:val="left"/>
              <w:rPr>
                <w:szCs w:val="21"/>
              </w:rPr>
            </w:pPr>
          </w:p>
        </w:tc>
      </w:tr>
      <w:tr w:rsidR="009F4DE3">
        <w:tc>
          <w:tcPr>
            <w:tcW w:w="8522" w:type="dxa"/>
            <w:gridSpan w:val="6"/>
          </w:tcPr>
          <w:p w:rsidR="009F4DE3" w:rsidRDefault="006A05B7">
            <w:pPr>
              <w:jc w:val="left"/>
              <w:rPr>
                <w:szCs w:val="21"/>
              </w:rPr>
            </w:pPr>
            <w:r>
              <w:rPr>
                <w:rFonts w:hint="eastAsia"/>
                <w:szCs w:val="21"/>
              </w:rPr>
              <w:t>工作简历</w:t>
            </w:r>
          </w:p>
        </w:tc>
      </w:tr>
      <w:tr w:rsidR="009F4DE3">
        <w:trPr>
          <w:trHeight w:val="2425"/>
        </w:trPr>
        <w:tc>
          <w:tcPr>
            <w:tcW w:w="8522" w:type="dxa"/>
            <w:gridSpan w:val="6"/>
          </w:tcPr>
          <w:p w:rsidR="009F4DE3" w:rsidRDefault="009F4DE3">
            <w:pPr>
              <w:jc w:val="left"/>
              <w:rPr>
                <w:szCs w:val="21"/>
              </w:rPr>
            </w:pPr>
          </w:p>
        </w:tc>
      </w:tr>
      <w:tr w:rsidR="009F4DE3">
        <w:tc>
          <w:tcPr>
            <w:tcW w:w="8522" w:type="dxa"/>
            <w:gridSpan w:val="6"/>
          </w:tcPr>
          <w:p w:rsidR="009F4DE3" w:rsidRDefault="006A05B7">
            <w:pPr>
              <w:jc w:val="left"/>
              <w:rPr>
                <w:szCs w:val="21"/>
              </w:rPr>
            </w:pPr>
            <w:r>
              <w:rPr>
                <w:rFonts w:hint="eastAsia"/>
                <w:szCs w:val="21"/>
              </w:rPr>
              <w:t>学习建议</w:t>
            </w:r>
          </w:p>
        </w:tc>
      </w:tr>
      <w:tr w:rsidR="009F4DE3">
        <w:trPr>
          <w:trHeight w:val="2493"/>
        </w:trPr>
        <w:tc>
          <w:tcPr>
            <w:tcW w:w="8522" w:type="dxa"/>
            <w:gridSpan w:val="6"/>
          </w:tcPr>
          <w:p w:rsidR="009F4DE3" w:rsidRDefault="009F4DE3">
            <w:pPr>
              <w:jc w:val="left"/>
              <w:rPr>
                <w:szCs w:val="21"/>
              </w:rPr>
            </w:pPr>
          </w:p>
        </w:tc>
      </w:tr>
    </w:tbl>
    <w:p w:rsidR="009F4DE3" w:rsidRDefault="009F4DE3">
      <w:pPr>
        <w:widowControl/>
        <w:jc w:val="left"/>
        <w:rPr>
          <w:rFonts w:ascii="宋体" w:eastAsia="宋体" w:hAnsi="宋体"/>
          <w:sz w:val="28"/>
          <w:szCs w:val="28"/>
        </w:rPr>
      </w:pPr>
    </w:p>
    <w:p w:rsidR="009F4DE3" w:rsidRDefault="009F4DE3">
      <w:pPr>
        <w:widowControl/>
        <w:jc w:val="left"/>
        <w:rPr>
          <w:rFonts w:ascii="宋体" w:eastAsia="宋体" w:hAnsi="宋体"/>
          <w:sz w:val="28"/>
          <w:szCs w:val="28"/>
        </w:rPr>
      </w:pPr>
    </w:p>
    <w:sectPr w:rsidR="009F4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汉仪楷体S">
    <w:altName w:val="宋体"/>
    <w:charset w:val="86"/>
    <w:family w:val="auto"/>
    <w:pitch w:val="default"/>
    <w:sig w:usb0="00000000" w:usb1="00000000" w:usb2="00000016"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BE7E70"/>
    <w:rsid w:val="006A05B7"/>
    <w:rsid w:val="009F4DE3"/>
    <w:rsid w:val="60BE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323EC"/>
  <w15:docId w15:val="{AE38C733-DEB7-4A61-ABB7-89B523A6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郭朋云</dc:creator>
  <cp:lastModifiedBy> </cp:lastModifiedBy>
  <cp:revision>3</cp:revision>
  <dcterms:created xsi:type="dcterms:W3CDTF">2019-05-15T03:50:00Z</dcterms:created>
  <dcterms:modified xsi:type="dcterms:W3CDTF">2019-05-15T07:23:00Z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