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651" w:firstLineChars="500"/>
        <w:textAlignment w:val="baseline"/>
        <w:rPr>
          <w:rFonts w:hint="eastAsia" w:ascii="微软雅黑" w:hAnsi="微软雅黑" w:eastAsia="微软雅黑" w:cs="微软雅黑"/>
          <w:i w:val="0"/>
          <w:iCs w:val="0"/>
          <w:caps w:val="0"/>
          <w:color w:val="2A2A2A"/>
          <w:spacing w:val="0"/>
          <w:sz w:val="33"/>
          <w:szCs w:val="33"/>
          <w:vertAlign w:val="baseline"/>
        </w:rPr>
      </w:pPr>
      <w:bookmarkStart w:id="0" w:name="_GoBack"/>
      <w:r>
        <w:rPr>
          <w:rFonts w:hint="eastAsia" w:ascii="微软雅黑" w:hAnsi="微软雅黑" w:eastAsia="微软雅黑" w:cs="微软雅黑"/>
          <w:i w:val="0"/>
          <w:iCs w:val="0"/>
          <w:caps w:val="0"/>
          <w:color w:val="2A2A2A"/>
          <w:spacing w:val="0"/>
          <w:sz w:val="33"/>
          <w:szCs w:val="33"/>
          <w:vertAlign w:val="baseline"/>
        </w:rPr>
        <w:t>成都NUKE影视合成技能培训班</w:t>
      </w:r>
    </w:p>
    <w:bookmarkEnd w:id="0"/>
    <w:p>
      <w:pPr>
        <w:ind w:firstLine="1260" w:firstLineChars="600"/>
        <w:rPr>
          <w:rFonts w:hint="default" w:ascii="微软雅黑" w:hAnsi="微软雅黑" w:eastAsia="微软雅黑" w:cs="微软雅黑"/>
          <w:i w:val="0"/>
          <w:iCs w:val="0"/>
          <w:caps w:val="0"/>
          <w:color w:val="383838"/>
          <w:spacing w:val="0"/>
          <w:sz w:val="21"/>
          <w:szCs w:val="21"/>
          <w:lang w:val="en-US" w:eastAsia="zh-CN"/>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上课地点：成都</w:t>
      </w:r>
    </w:p>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【课程简介】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视觉效果软件 当今大型电影绝伦的视效，不禁让人要惊叹其合成的逼真与强大！NUKE曾被用在Digital Domain所制作的很多电影和商业片中。NUKE 是由The Foundry公司研发的一数码节点式合成软件。已经过10年的历练，曾获得学院奖（Academy Award）。为艺术家们提供了创造具有高质素的相片效果的图像的方法。NUKE无需专门的硬件平台，但却能为艺术家提供组合和操作扫描的照片，视频板以及计算机生成的图像的灵活、有效、节约和全功能的工具。在数码领域，NUKE已被用于近百部影片和数以百计的商业和音乐电视，NUKE具有先进的将最终视觉效果与电影电视的其余部分无缝结合的能力，无论所需应用的视觉效果是什么风格或者有多复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【发展前景】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2006年10月到07年4月在短短不到6个月的时间里涌现出300家新兴数字影视制作公司。当金融危机席卷全球各个经济领域的时候，电影产业却迎来温暖的春天。当下诸多传统电视台、影视公司、大型网站都在向数字影视产业靠拢，大量招募专业影视人才，随着今年全国15个地区动漫产业基地陆续建设完成，产业人才缺口达60万，待遇可想而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【适合对象】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1.零基础开始，想要成为一名成功的数码视频设计师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2.已经在企业中担任平面设计制作人员，想要转型为视频设计师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3.高中以上学历，有志于进入视频设计领域发展，对色彩能力有敏锐者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【课程内容】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1.Roto+抠像课程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讲解以NUKE为主的后期合成工作流程，了解roto在影视行业中的作用与绘制的基本要求和标准，使用Silhouette和Mocha等软件配合NUKE完成电影级别的Roto抠像。使学生了解静态物体、动态物体、摄像机运动镜头的Roto技巧。 （2）学习使用NUKE实现蓝绿屏产品级别抠像效果。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2.Paint+跟踪课程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学习使用Silhouette和NUKE中的Paint技术使用，针对影视镜头中出现的穿帮画面进行修补或者替换，比如常见的威亚、麦克风穿帮或者入画的拍摄相机等等。通过不同的电影镜头反复的对Paint擦除技巧进行练习，直至达到行业标准。 （2）摄像机跟踪（摄像机反求）软件的学习，以NUKE为软件为核心，使学生了解三维跟踪的流程、摄像机属性，以及各参数的相互作用，完成不同镜头的摄像机反求。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3.Nuke高级合成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（1）主要以电影项目素材为主要的练习对象，学习高级抠像方式；MP（Matte Painting）绘景合成，根据公司中MP师提供的MP素材进行场景合成。（2）学习动画CG合成，把三维软件渲染的物体通过合成调色，使其与真实环境进行匹配融合，达到实拍与CG的完美匹配。同时结合之前学习过的Maya分层渲染的流程，熟练掌握在NUKE中对于各种分层图像的合成技巧，达到行业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4.合成扩展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（1）讲解电影后期的2D平面电影转制为3D立体电影的制作流程。利用NUKE设置制作立体镜头的工程，制作属于自己的NUKE软件的节点，模拟左右眼视差来完成3D电影的最终立体效果制作。 （2）讲解全景视频的拍摄原理流程，在后期合成中如何处理多镜头素材的缝合，稳定，去除穿帮，合成CG等。讲解主流VR制作软件的应用，AVP与NUKE CaraVR软件插件介绍，结合具体案例制作高质量的VR全景内容。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5.AE基础合成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学习AE的软件基本应用，学习AE的基础合成、跟踪等等。重点讲解电视剧常用的光效制作，粒子插件的熟练使用，光效素材的叠加，滤镜与颜色的风格参数搭配，制作出影视级别的光效效果。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6.Maya模型材质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讲解影视行业制作流程，重点学习MAYA的模型、材质、灯光、渲染模块儿，实现影视场景、道具的制作。掌握模型布线规则、UV贴图绘制、各种质感表现、室内外照明设置、达到实际工作中的制作的要求，提高学生的实战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7.实训课程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通过长时间的学习无论是对roto paint还是跟踪合成都有了深刻的了解，但是时间长了难免会对制作技巧遗忘，通过制定roto paint复习课程，使学生们既能学会新的技术还能复习之前的知识，温故而知新，强化制作技巧。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8.项目实训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课程结束之后会统一对每个学生技术特点进行分组，进入制作部进行项目实训，参与真实的商业项目。提前体验进入制作公司制作方法与制作节奏。通过实训让学生更深一步的对自己的专业，对自己的能力，对自己所学的有正确的认识，从而能在以后的学习工作中不断提高和完善自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【公司简介】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【教学优势】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6"/>
          <w:rFonts w:hint="eastAsia" w:ascii="宋体" w:hAnsi="宋体" w:eastAsia="宋体" w:cs="宋体"/>
          <w:b/>
          <w:bCs/>
          <w:i w:val="0"/>
          <w:iCs w:val="0"/>
          <w:caps w:val="0"/>
          <w:color w:val="333333"/>
          <w:spacing w:val="0"/>
          <w:sz w:val="21"/>
          <w:szCs w:val="21"/>
          <w:vertAlign w:val="baseline"/>
        </w:rPr>
        <w:t>【服务优势】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70227"/>
    <w:rsid w:val="0D484094"/>
    <w:rsid w:val="64A70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2037</Words>
  <Characters>2256</Characters>
  <Lines>0</Lines>
  <Paragraphs>0</Paragraphs>
  <TotalTime>1</TotalTime>
  <ScaleCrop>false</ScaleCrop>
  <LinksUpToDate>false</LinksUpToDate>
  <CharactersWithSpaces>2279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2022-02-28T08:57:00Z</dcterms:created>
  <dc:creator>冰冰⊙▽⊙＊</dc:creator>
  <cp:lastModifiedBy>冰冰⊙▽⊙＊</cp:lastModifiedBy>
  <dcterms:modified xsi:type="dcterms:W3CDTF">2022-04-07T13:26:45Z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704A45EF7B4E4FA2A5AF21469916E0A4</vt:lpwstr>
  </property>
</Properties>
</file>