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UE虚幻引擎视效开发精英就业班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【授课特点】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通过案例驱动式的授课方式，讲解学习虚幻引擎的实用技巧，熟练运用高品质实时渲染，光线追踪技术、动态柔和阴影、环境光遮蔽等技术，培养出具备游戏地编、关卡设计和高质量的CG视效能力的专业人才。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课程系统学习虚幻引擎在游戏地编、关卡设计及CG视效表现上的制作流程。从次世代资产制作流程及标准、再到虚幻引擎的基础实用和项目流程规范的建立，全面学习虚幻引擎的灯光、材质、地形、关卡设计等专业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1、3D模型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让学员掌握模型建造的规律和行业标准;综合运用Max、Maya、ZB、SubstancePainter等制作次时代模型,适配行业的需求,学习行业技术和纸质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2、虚幻引擎基础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学习虚拟引擎的安装，熟悉虚拟引擎常用的操作方法，学习引擎工具基本的使用，认识了解虚拟引擎的编辑器和界面布局。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3、虚幻引擎关卡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系统学习虚幻引擎中的关卡编辑器，在引擎中会运用到几何体笔刷，认识几何体笔刷跟普通模型的差异及组件。不同的Actor类型，常用组件渲染组件。熟悉引擎创建关卡和编辑关卡的内容和过程。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4、虚幻引擎灯光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深入学习虚拟引擎中的灯光系统，包括光源的类型，光源的参数设置，光源的放置等.学习Lightmass，Volume的类型和使用。了解不同的体积的知识，输出高精度的画面。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5、虚幻引擎材质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材质的基本概念，系统的学习虚幻引擎中的基于物理渲染的材质系统，讲解材质在光照下的作用和不同属性。学习材质编辑器界面，材质节点，材质属性，材质分类等。掌握材质创建绘制及使用技巧，配合虚幻引擎实时渲染技术完成行业内顶 级的制作流程。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6、虚幻引擎地形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系统学习和使用虚幻引擎地形开放世界场景工具。掌握项目流程中用到的地形创建修改技术，地形课程从最简单的地形创建到高度图地形创建。通过项目案例的讲解学习，从地形基础到地形制作全流程。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7、虚幻引擎关卡设计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阶段一：学习关卡设计的前期草图、蓝图设计，迅速提升学员对虚幻引擎搭建游戏关卡的驾驭能力。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阶段二：学习资源替换白盒，搭建出具有艺术效果的关卡地图，一步步把白盒替换成现有资源。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阶段三：学习如何丰富细化关卡细节的方法与技巧通过学习如何添加资源类型，增加有看点的区域并丰富关卡场景的层次。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8、虚幻引擎视效拓展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系统学习引擎序列编辑器，掌握项目流程中用到的工具及制作技巧。学习创建摄像机动画，并掌握如何将三维软件的摄像机数据相匹配，输出能与影视动画流程相结合的动态画面。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both"/>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谭鹏-游戏学术经理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端游：《神雕online》《WE》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页游：《逍遥春秋》《武侠世界》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单机：《心理沙盘》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手游：《樱花大战》《ParkourMan》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both"/>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王良超-次时代UE研发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《剑灵》《杀手6》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《天涯明月刀》《最终幻想XIV》</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《蛮荒搜神记》《光明大陆》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《剑网3》《终结者2》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周士诚-课程研发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《战神纪》《轩辕剑》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《海上嫁女记》《踢爆天》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《新射雕英雄传》《器灵2》《宣武门》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《碧血丹砂》《赤盗》《饥饿游戏》《一步之遥》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【UE虚幻引擎视效开发涉及软件】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本课程内容涵盖面广，但是每一个都是精品，设计总监从软件到项目实战详细讲解，使其具备多种软件创作的能力。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【职业发展】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UE虚幻引擎岗位人才缺口激增，一线城市游戏开发等高技术人才需求紧缺，入行需趁早，月薪过万不是梦！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both"/>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646CC"/>
    <w:rsid w:val="607B2619"/>
    <w:rsid w:val="65B64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1670</Words>
  <Characters>1743</Characters>
  <Lines>0</Lines>
  <Paragraphs>0</Paragraphs>
  <TotalTime>7</TotalTime>
  <ScaleCrop>false</ScaleCrop>
  <LinksUpToDate>false</LinksUpToDate>
  <CharactersWithSpaces>1751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2022-03-01T03:38:00Z</dcterms:created>
  <dc:creator>冰冰⊙▽⊙＊</dc:creator>
  <cp:lastModifiedBy>冰冰⊙▽⊙＊</cp:lastModifiedBy>
  <dcterms:modified xsi:type="dcterms:W3CDTF">2022-04-06T08:08:31Z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AF0199ECE78447D89FACC524E5802651</vt:lpwstr>
  </property>
</Properties>
</file>