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玉文化作为中国传统文化的一部分，自古便独受中国人的喜爱，随着各种崇 玉、用玉思想理念的形成，更是将玉文化推向了一个新的高度。近年来，各大拍卖 公司相继开展古玉拍卖专场，成绩斐然，也影射出古玉收藏投资的巨大潜力。但市 场情况的复杂、仿制工艺的提高、真伪难辨的“专家”等等，都为我们正确收藏投 资古玉设置了障碍，这使得越来越多的爱玉、藏玉人士期望通过学习专业的艺研课 程探骊得珠，为自己的收藏投资之路探寻正确的方向。 为此清艺汇研究院与南京博物院陆建芳老师携手打造中国古玉建芳研究班， 开展系统深入的专业培训与专业实践、艺术市场研究、考察交流，培养专业古玉艺 术与玉文化研究交流人才，促进玉器鉴定与收藏行业的专业发展，保护和传承华夏文明.</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10"/>
          <w:rFonts w:hint="eastAsia" w:ascii="微软雅黑" w:hAnsi="微软雅黑" w:eastAsia="微软雅黑" w:cs="微软雅黑"/>
        </w:rPr>
        <w:t>导师介绍</w:t>
      </w:r>
    </w:p>
    <w:p>
      <w:pPr>
        <w:pStyle w:val="7"/>
        <w:keepNext w:val="0"/>
        <w:keepLines w:val="0"/>
        <w:widowControl/>
        <w:suppressLineNumbers w:val="0"/>
        <w:spacing w:before="75" w:beforeAutospacing="0" w:after="75" w:afterAutospacing="0"/>
        <w:ind w:left="0" w:right="0"/>
        <w:jc w:val="cente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2162175" cy="3048000"/>
            <wp:effectExtent l="0" t="0" r="9525" b="0"/>
            <wp:docPr id="5" name="图片 1" descr="1675152017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675152017153.png"/>
                    <pic:cNvPicPr>
                      <a:picLocks noChangeAspect="1"/>
                    </pic:cNvPicPr>
                  </pic:nvPicPr>
                  <pic:blipFill>
                    <a:blip r:embed="rId5"/>
                    <a:stretch>
                      <a:fillRect/>
                    </a:stretch>
                  </pic:blipFill>
                  <pic:spPr>
                    <a:xfrm>
                      <a:off x="0" y="0"/>
                      <a:ext cx="2162175" cy="3048000"/>
                    </a:xfrm>
                    <a:prstGeom prst="rect">
                      <a:avLst/>
                    </a:prstGeom>
                    <a:noFill/>
                    <a:ln w="9525">
                      <a:noFill/>
                    </a:ln>
                  </pic:spPr>
                </pic:pic>
              </a:graphicData>
            </a:graphic>
          </wp:inline>
        </w:drawing>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10"/>
          <w:rFonts w:hint="eastAsia" w:ascii="微软雅黑" w:hAnsi="微软雅黑" w:eastAsia="微软雅黑" w:cs="微软雅黑"/>
        </w:rPr>
        <w:t>陆建芳</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南京博物院研究员 中国玉文化研究会副会长兼学术委员会主任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厦门大学历史系考古专业毕业，具有 30 余年考古工作经验。1983 年进入南京博物院考古研究所工作，曾任副所长职务。1999 年取 得国家文物局玉器责任鉴定员资格，2004 年担任江苏省文物局鉴定委 员；2010 年担任江苏省艺术品鉴定委员会玉器鉴定中心主任。2008- 2019 年，任江苏省非物质文化遗产保护研究所所长； 主编著作有：《中国玉器通史》、《中国大百科全书——玉器卷》。</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11"/>
          <w:rFonts w:hint="eastAsia" w:ascii="微软雅黑" w:hAnsi="微软雅黑" w:eastAsia="微软雅黑" w:cs="微软雅黑"/>
          <w:color w:val="C00000"/>
        </w:rPr>
        <w:t>“古玉研究专业精深，我只培养想成为专业高手的学员！” ——导师建芳语录</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10"/>
          <w:rFonts w:hint="eastAsia" w:ascii="微软雅黑" w:hAnsi="微软雅黑" w:eastAsia="微软雅黑" w:cs="微软雅黑"/>
          <w:color w:val="000000"/>
        </w:rPr>
        <w:t>课程优势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【导师模式 精英班型】 导师全程执教指导专业学习与实践交流，精英班型。实现导师一对一指导与交流 模式。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w:t>
      </w:r>
      <w:r>
        <w:rPr>
          <w:rFonts w:hint="eastAsia" w:ascii="微软雅黑" w:hAnsi="微软雅黑" w:eastAsia="微软雅黑" w:cs="微软雅黑"/>
        </w:rPr>
        <w:t>文博系统 深入实践】 将在各省市博物院、博物馆、考古工作站等文博机构内上课，深入文博系统参观、 学习、交流、实践。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【海量标本 实战教学】 每次授课均有大量珍贵玉器标本，进行实物上手实践、标本对比教学等等。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【每课一测 检验成果】 每次课程结束后均有测验环节，由导师亲自出题，教务组配合协考。在“实战” 中检验所学成果。测验后由导师统一进行讲解，巩固知识，进阶提高。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【线下线上 持续研讨】 建立导师班专业交流微信群，补充专业知识，交流鉴赏经验，让学员在课余时间 保持学习状态，并随时得到导师专业指导。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【专业助力 收藏之路】 导师及专业教学团队提供专业助力，协助您梳理手中藏品，为您铺平收藏之路</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艺研计划（拟定，课程计划将以实际安排为准）</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 一、徐 州 古玉研学：揭开汉代玉器神秘面纱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二、杭 州 古玉研学：触摸五千年的文明史——良渚玉器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三、三门峡 古玉研学：与虢国玉器零距离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四、南 京 古玉研学：剑走偏锋——六朝玉器凋零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五、成 都 古玉研学：沉浸式探究古蜀文明玉器</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六、南 昌 古玉研学：海昏侯每况愈下的用玉故事 &amp; 上 海 古玉研学：平行的世界——上博和中福 的传世玉器梳理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七、西安 古玉研学：从出土玉器研究历代玉器传承与流变 &amp;北 京 古玉研学：如何从北京古玩城的迷宫走出来</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10"/>
          <w:rFonts w:hint="eastAsia" w:ascii="微软雅黑" w:hAnsi="微软雅黑" w:eastAsia="微软雅黑" w:cs="微软雅黑"/>
          <w:color w:val="000000"/>
        </w:rPr>
        <w:t>往期课堂实录</w:t>
      </w:r>
    </w:p>
    <w:p>
      <w:pPr>
        <w:pStyle w:val="7"/>
        <w:keepNext w:val="0"/>
        <w:keepLines w:val="0"/>
        <w:widowControl/>
        <w:suppressLineNumbers w:val="0"/>
        <w:spacing w:before="75" w:beforeAutospacing="0" w:after="75"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rPr>
        <w:drawing>
          <wp:inline distT="0" distB="0" distL="114300" distR="114300">
            <wp:extent cx="6308090" cy="4516120"/>
            <wp:effectExtent l="0" t="0" r="16510" b="17780"/>
            <wp:docPr id="3" name="图片 2" descr="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 (1).png"/>
                    <pic:cNvPicPr>
                      <a:picLocks noChangeAspect="1"/>
                    </pic:cNvPicPr>
                  </pic:nvPicPr>
                  <pic:blipFill>
                    <a:blip r:embed="rId6"/>
                    <a:stretch>
                      <a:fillRect/>
                    </a:stretch>
                  </pic:blipFill>
                  <pic:spPr>
                    <a:xfrm>
                      <a:off x="0" y="0"/>
                      <a:ext cx="6308090" cy="4516120"/>
                    </a:xfrm>
                    <a:prstGeom prst="rect">
                      <a:avLst/>
                    </a:prstGeom>
                    <a:noFill/>
                    <a:ln w="9525">
                      <a:noFill/>
                    </a:ln>
                  </pic:spPr>
                </pic:pic>
              </a:graphicData>
            </a:graphic>
          </wp:inline>
        </w:drawing>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rPr>
        <w:t>导师专业指导 补充专业知识 课后线上研讨</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jc w:val="cente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4914900" cy="4781550"/>
            <wp:effectExtent l="0" t="0" r="0" b="0"/>
            <wp:docPr id="4" name="图片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3.png"/>
                    <pic:cNvPicPr>
                      <a:picLocks noChangeAspect="1"/>
                    </pic:cNvPicPr>
                  </pic:nvPicPr>
                  <pic:blipFill>
                    <a:blip r:embed="rId7"/>
                    <a:stretch>
                      <a:fillRect/>
                    </a:stretch>
                  </pic:blipFill>
                  <pic:spPr>
                    <a:xfrm>
                      <a:off x="0" y="0"/>
                      <a:ext cx="4914900" cy="4781550"/>
                    </a:xfrm>
                    <a:prstGeom prst="rect">
                      <a:avLst/>
                    </a:prstGeom>
                    <a:noFill/>
                    <a:ln w="9525">
                      <a:noFill/>
                    </a:ln>
                  </pic:spPr>
                </pic:pic>
              </a:graphicData>
            </a:graphic>
          </wp:inline>
        </w:drawing>
      </w:r>
    </w:p>
    <w:p>
      <w:pPr>
        <w:pStyle w:val="7"/>
        <w:keepNext w:val="0"/>
        <w:keepLines w:val="0"/>
        <w:widowControl/>
        <w:suppressLineNumbers w:val="0"/>
        <w:spacing w:before="75" w:beforeAutospacing="0" w:after="75" w:afterAutospacing="0"/>
        <w:ind w:left="0" w:right="0"/>
        <w:jc w:val="center"/>
        <w:rPr>
          <w:rFonts w:hint="eastAsia" w:ascii="微软雅黑" w:hAnsi="微软雅黑" w:eastAsia="微软雅黑" w:cs="微软雅黑"/>
        </w:rPr>
      </w:pPr>
      <w:r>
        <w:rPr>
          <w:rFonts w:hint="eastAsia" w:ascii="微软雅黑" w:hAnsi="微软雅黑" w:eastAsia="微软雅黑" w:cs="微软雅黑"/>
        </w:rPr>
        <w:drawing>
          <wp:inline distT="0" distB="0" distL="114300" distR="114300">
            <wp:extent cx="5257800" cy="5715000"/>
            <wp:effectExtent l="0" t="0" r="0" b="0"/>
            <wp:docPr id="6" name="图片 4"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4.png"/>
                    <pic:cNvPicPr>
                      <a:picLocks noChangeAspect="1"/>
                    </pic:cNvPicPr>
                  </pic:nvPicPr>
                  <pic:blipFill>
                    <a:blip r:embed="rId8"/>
                    <a:stretch>
                      <a:fillRect/>
                    </a:stretch>
                  </pic:blipFill>
                  <pic:spPr>
                    <a:xfrm>
                      <a:off x="0" y="0"/>
                      <a:ext cx="5257800" cy="5715000"/>
                    </a:xfrm>
                    <a:prstGeom prst="rect">
                      <a:avLst/>
                    </a:prstGeom>
                    <a:noFill/>
                    <a:ln w="9525">
                      <a:noFill/>
                    </a:ln>
                  </pic:spPr>
                </pic:pic>
              </a:graphicData>
            </a:graphic>
          </wp:inline>
        </w:drawing>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10"/>
          <w:rFonts w:hint="eastAsia" w:ascii="微软雅黑" w:hAnsi="微软雅黑" w:eastAsia="微软雅黑" w:cs="微软雅黑"/>
          <w:color w:val="000000"/>
        </w:rPr>
        <w:t>学员收获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“一直对高古玉非常感兴趣，但业界争议不断，市场鱼龙混杂，我始 终没有找到正规专业的学习机构。之前一直是耳闻清艺艺研课程的专 业和严谨，这次很幸运能够加入清艺古玉建芳班，清艺的课程设置非 常系统专业，授课内容深入浅出，教学服务认真负责，让我这样的小 白也能快速成长，非常感谢！”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“每次我们都能在各大博物院上课，系统学习玉器知识，并且能够上手很多珍贵的玉器标本，在实践中逐步提高。课程中还设置了考核环 节，压力也带给了我无限的动力，感谢清艺，感谢陆建芳导师！”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“课程环节设置的非常丰富，有专业课、实践课、考古现场参观、博 物馆参观、互动环节、考核环节等等，清艺的学习气氛非常好，同学 们交流收藏经验，与老师探讨专业问题，每次都收获满满！”</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 “我在清艺的艺术投资班学习已经有很多个年头了，清艺的课程一向具 有前瞻性、引领性和专业性。这次看到清艺发布的古玉建芳导师班， 我 毫不犹豫的报名参加了。通过几次课程的学习，感受到了清艺一如既往 的专业，始终如一的贴心服务，为清艺点赞！”</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jc w:val="center"/>
        <w:rPr>
          <w:rFonts w:hint="eastAsia" w:ascii="微软雅黑" w:hAnsi="微软雅黑" w:eastAsia="微软雅黑" w:cs="微软雅黑"/>
        </w:rPr>
      </w:pPr>
      <w:r>
        <w:rPr>
          <w:rFonts w:hint="eastAsia" w:ascii="微软雅黑" w:hAnsi="微软雅黑" w:eastAsia="微软雅黑" w:cs="微软雅黑"/>
          <w:color w:val="000000"/>
        </w:rPr>
        <w:drawing>
          <wp:inline distT="0" distB="0" distL="114300" distR="114300">
            <wp:extent cx="6010275" cy="5353050"/>
            <wp:effectExtent l="0" t="0" r="9525" b="0"/>
            <wp:docPr id="2" name="图片 5"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5.png"/>
                    <pic:cNvPicPr>
                      <a:picLocks noChangeAspect="1"/>
                    </pic:cNvPicPr>
                  </pic:nvPicPr>
                  <pic:blipFill>
                    <a:blip r:embed="rId9"/>
                    <a:stretch>
                      <a:fillRect/>
                    </a:stretch>
                  </pic:blipFill>
                  <pic:spPr>
                    <a:xfrm>
                      <a:off x="0" y="0"/>
                      <a:ext cx="6010275" cy="5353050"/>
                    </a:xfrm>
                    <a:prstGeom prst="rect">
                      <a:avLst/>
                    </a:prstGeom>
                    <a:noFill/>
                    <a:ln w="9525">
                      <a:noFill/>
                    </a:ln>
                  </pic:spPr>
                </pic:pic>
              </a:graphicData>
            </a:graphic>
          </wp:inline>
        </w:drawing>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Style w:val="10"/>
          <w:rFonts w:hint="eastAsia" w:ascii="微软雅黑" w:hAnsi="微软雅黑" w:eastAsia="微软雅黑" w:cs="微软雅黑"/>
          <w:color w:val="000000"/>
        </w:rPr>
        <w:t>授课说明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【招生对象】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玉器爱好者、玉文化研究人士、玉器鉴定人士、玉器文博馆所负责人、玉文化收 藏研究人士、玉器行业从业人员等。</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【考核及证书颁发】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1、每次课程结束后由导师亲自出题，教务组协考，针对本次研学内容，以理论 和实践相结合的方式进行考核。学员学完全部课程后，教务组结合日常专业理论测 验分数、实践测验分数、课堂表现等汇总成绩，合格者清艺研究院将颁发由导师签 名的中国古玉建芳班结业证书。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2、优秀者推荐参加考取中国文物网组织的《艺术品鉴定评估师》专业技能培训 证书。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【报名方式】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1、报名：填写《学员报名表》、提交证件复印件和免冠电子照片；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2、录取：学员报名表和有关资料经审核通过，缴纳培训费、发放入学通知。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【缴费方式】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微信、支付宝或单位账户转账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户名：北京清艺汇文化艺术中心有限公司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账号：0200078109200058565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开户行：中国工商银行北京中关村支行成府路分理处 （用途一栏请注明：古玉班＋姓名）</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关于清艺 </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r>
        <w:rPr>
          <w:rFonts w:hint="eastAsia" w:ascii="微软雅黑" w:hAnsi="微软雅黑" w:eastAsia="微软雅黑" w:cs="微软雅黑"/>
          <w:color w:val="000000"/>
        </w:rPr>
        <w:t>清艺汇研究院是亚洲区域文化创新、新公共艺术策展、艺术设计、鉴赏投资、艺 术管理培训与顾问知名品牌。2009年创立，专注亚洲艺术顾问交流与社会美育创新 服务，联合清华美院、北京大学、中央美院、故宫博物院、国家博物馆、佳士得、 保利、798艺术区等机构专家学者，深度打造亚洲艺术资源生态圈。研究院立足于 亚洲区域艺术市场，依托新公共艺术城市发展论坛、亚洲艺术企业家收藏博览会、 中国品牌战略专业委员会、深圳商业联合会、华董汇、深圳四川商会、清艺全球校 友圈等多维度的高端资源，进而链接亚洲专业性艺术机构及全球艺术资源，实现艺 术服务全球互联。</w:t>
      </w: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pStyle w:val="7"/>
        <w:keepNext w:val="0"/>
        <w:keepLines w:val="0"/>
        <w:widowControl/>
        <w:suppressLineNumbers w:val="0"/>
        <w:spacing w:before="75" w:beforeAutospacing="0" w:after="75" w:afterAutospacing="0"/>
        <w:ind w:left="0" w:right="0"/>
        <w:rPr>
          <w:rFonts w:hint="eastAsia" w:ascii="微软雅黑" w:hAnsi="微软雅黑" w:eastAsia="微软雅黑" w:cs="微软雅黑"/>
        </w:rPr>
      </w:pPr>
    </w:p>
    <w:p>
      <w:pPr>
        <w:jc w:val="distribute"/>
        <w:rPr>
          <w:rFonts w:hint="eastAsia" w:ascii="微软雅黑" w:hAnsi="微软雅黑" w:eastAsia="微软雅黑" w:cs="微软雅黑"/>
          <w:b/>
          <w:bCs/>
          <w:kern w:val="0"/>
          <w:sz w:val="44"/>
          <w:szCs w:val="44"/>
          <w:lang w:val="en-US" w:eastAsia="zh-CN"/>
        </w:rPr>
      </w:pPr>
    </w:p>
    <w:p>
      <w:pPr>
        <w:jc w:val="distribute"/>
        <w:rPr>
          <w:rFonts w:hint="eastAsia" w:ascii="微软雅黑" w:hAnsi="微软雅黑" w:eastAsia="微软雅黑" w:cs="微软雅黑"/>
          <w:b/>
          <w:bCs/>
          <w:kern w:val="0"/>
          <w:sz w:val="44"/>
          <w:szCs w:val="44"/>
          <w:lang w:val="en-US" w:eastAsia="zh-CN"/>
        </w:rPr>
      </w:pPr>
    </w:p>
    <w:p>
      <w:pPr>
        <w:jc w:val="distribute"/>
        <w:rPr>
          <w:rFonts w:hint="eastAsia" w:ascii="微软雅黑" w:hAnsi="微软雅黑" w:eastAsia="微软雅黑" w:cs="微软雅黑"/>
          <w:b/>
          <w:bCs/>
          <w:kern w:val="0"/>
          <w:sz w:val="44"/>
          <w:szCs w:val="44"/>
          <w:lang w:val="en-US" w:eastAsia="zh-CN"/>
        </w:rPr>
      </w:pPr>
    </w:p>
    <w:p>
      <w:pPr>
        <w:jc w:val="distribute"/>
        <w:rPr>
          <w:rFonts w:hint="eastAsia" w:ascii="微软雅黑" w:hAnsi="微软雅黑" w:eastAsia="微软雅黑" w:cs="微软雅黑"/>
          <w:b/>
          <w:bCs/>
          <w:kern w:val="0"/>
          <w:sz w:val="44"/>
          <w:szCs w:val="44"/>
          <w:lang w:val="en-US" w:eastAsia="zh-CN"/>
        </w:rPr>
      </w:pPr>
    </w:p>
    <w:p>
      <w:pPr>
        <w:jc w:val="distribute"/>
        <w:rPr>
          <w:rFonts w:hint="eastAsia" w:ascii="微软雅黑" w:hAnsi="微软雅黑" w:eastAsia="微软雅黑" w:cs="微软雅黑"/>
          <w:b/>
          <w:bCs/>
          <w:kern w:val="0"/>
          <w:sz w:val="44"/>
          <w:szCs w:val="44"/>
          <w:lang w:val="en-US" w:eastAsia="zh-CN"/>
        </w:rPr>
      </w:pPr>
    </w:p>
    <w:p>
      <w:pPr>
        <w:jc w:val="distribute"/>
        <w:rPr>
          <w:rFonts w:hint="eastAsia" w:ascii="微软雅黑" w:hAnsi="微软雅黑" w:eastAsia="微软雅黑" w:cs="微软雅黑"/>
          <w:b/>
          <w:bCs/>
          <w:kern w:val="0"/>
          <w:sz w:val="44"/>
          <w:szCs w:val="44"/>
          <w:lang w:val="en-US" w:eastAsia="zh-CN"/>
        </w:rPr>
      </w:pPr>
    </w:p>
    <w:p>
      <w:pPr>
        <w:jc w:val="distribute"/>
        <w:rPr>
          <w:rFonts w:hint="eastAsia" w:ascii="微软雅黑" w:hAnsi="微软雅黑" w:eastAsia="微软雅黑" w:cs="微软雅黑"/>
          <w:b/>
          <w:bCs/>
          <w:kern w:val="0"/>
          <w:sz w:val="44"/>
          <w:szCs w:val="44"/>
          <w:lang w:val="en-US" w:eastAsia="zh-CN"/>
        </w:rPr>
      </w:pPr>
    </w:p>
    <w:p>
      <w:pPr>
        <w:jc w:val="distribute"/>
        <w:rPr>
          <w:rFonts w:hint="eastAsia" w:ascii="黑体" w:hAnsi="黑体" w:eastAsia="黑体" w:cs="黑体"/>
          <w:b/>
          <w:bCs/>
          <w:kern w:val="0"/>
          <w:sz w:val="44"/>
          <w:szCs w:val="44"/>
          <w:lang w:val="en-US" w:eastAsia="zh-CN"/>
        </w:rPr>
      </w:pPr>
    </w:p>
    <w:p>
      <w:pPr>
        <w:jc w:val="distribute"/>
        <w:rPr>
          <w:rFonts w:hint="eastAsia" w:ascii="黑体" w:hAnsi="黑体" w:eastAsia="黑体" w:cs="黑体"/>
          <w:b/>
          <w:bCs/>
          <w:kern w:val="0"/>
          <w:sz w:val="44"/>
          <w:szCs w:val="44"/>
          <w:lang w:val="en-US" w:eastAsia="zh-CN"/>
        </w:rPr>
      </w:pPr>
      <w:bookmarkStart w:id="0" w:name="_GoBack"/>
      <w:bookmarkEnd w:id="0"/>
      <w:r>
        <w:rPr>
          <w:rFonts w:hint="eastAsia" w:ascii="黑体" w:hAnsi="黑体" w:eastAsia="黑体" w:cs="黑体"/>
          <w:b/>
          <w:bCs/>
          <w:kern w:val="0"/>
          <w:sz w:val="44"/>
          <w:szCs w:val="44"/>
          <w:lang w:val="en-US" w:eastAsia="zh-CN"/>
        </w:rPr>
        <w:t>中国古玉建芳研究班</w:t>
      </w:r>
    </w:p>
    <w:p>
      <w:pPr>
        <w:jc w:val="center"/>
        <w:rPr>
          <w:rFonts w:hint="eastAsia" w:ascii="黑体" w:hAnsi="黑体" w:eastAsia="黑体" w:cs="黑体"/>
          <w:b/>
          <w:bCs/>
          <w:w w:val="90"/>
          <w:kern w:val="0"/>
          <w:sz w:val="44"/>
          <w:szCs w:val="44"/>
        </w:rPr>
      </w:pPr>
      <w:r>
        <w:rPr>
          <w:rFonts w:hint="eastAsia" w:ascii="黑体" w:hAnsi="黑体" w:eastAsia="黑体" w:cs="黑体"/>
          <w:b/>
          <w:bCs/>
          <w:spacing w:val="110"/>
          <w:kern w:val="0"/>
          <w:sz w:val="44"/>
          <w:szCs w:val="44"/>
          <w:fitText w:val="3080" w:id="1"/>
        </w:rPr>
        <w:t>入学申请</w:t>
      </w:r>
      <w:r>
        <w:rPr>
          <w:rFonts w:hint="eastAsia" w:ascii="黑体" w:hAnsi="黑体" w:eastAsia="黑体" w:cs="黑体"/>
          <w:b/>
          <w:bCs/>
          <w:spacing w:val="0"/>
          <w:kern w:val="0"/>
          <w:sz w:val="44"/>
          <w:szCs w:val="44"/>
          <w:fitText w:val="3080" w:id="1"/>
        </w:rPr>
        <w:t>表</w:t>
      </w:r>
    </w:p>
    <w:p>
      <w:pPr>
        <w:tabs>
          <w:tab w:val="left" w:pos="8640"/>
        </w:tabs>
        <w:spacing w:line="320" w:lineRule="exact"/>
        <w:ind w:right="71" w:rightChars="34" w:firstLine="215" w:firstLineChars="98"/>
        <w:jc w:val="center"/>
        <w:rPr>
          <w:rFonts w:hint="eastAsia" w:ascii="黑体" w:hAnsi="黑体" w:eastAsia="黑体" w:cs="黑体"/>
          <w:bCs/>
          <w:sz w:val="22"/>
          <w:szCs w:val="22"/>
        </w:rPr>
      </w:pPr>
    </w:p>
    <w:p>
      <w:pPr>
        <w:tabs>
          <w:tab w:val="left" w:pos="8640"/>
        </w:tabs>
        <w:spacing w:line="320" w:lineRule="exact"/>
        <w:ind w:right="71" w:rightChars="34" w:firstLine="215" w:firstLineChars="98"/>
        <w:jc w:val="center"/>
        <w:rPr>
          <w:rFonts w:hint="eastAsia" w:ascii="黑体" w:hAnsi="黑体" w:eastAsia="黑体" w:cs="黑体"/>
          <w:bCs/>
          <w:sz w:val="22"/>
          <w:szCs w:val="22"/>
        </w:rPr>
      </w:pPr>
      <w:r>
        <w:rPr>
          <w:rFonts w:hint="eastAsia" w:ascii="黑体" w:hAnsi="黑体" w:eastAsia="黑体" w:cs="黑体"/>
          <w:bCs/>
          <w:sz w:val="22"/>
          <w:szCs w:val="22"/>
        </w:rPr>
        <w:t>(请认真按表内要求，真实填写，字迹清晰易辨认)</w:t>
      </w:r>
    </w:p>
    <w:p>
      <w:pPr>
        <w:tabs>
          <w:tab w:val="left" w:pos="8640"/>
        </w:tabs>
        <w:spacing w:line="320" w:lineRule="exact"/>
        <w:ind w:right="71" w:rightChars="34" w:firstLine="215" w:firstLineChars="98"/>
        <w:jc w:val="center"/>
        <w:rPr>
          <w:rFonts w:hint="eastAsia" w:ascii="黑体" w:hAnsi="黑体" w:eastAsia="黑体" w:cs="黑体"/>
          <w:bCs/>
          <w:sz w:val="22"/>
          <w:szCs w:val="22"/>
        </w:rPr>
      </w:pPr>
    </w:p>
    <w:tbl>
      <w:tblPr>
        <w:tblStyle w:val="8"/>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14"/>
        <w:gridCol w:w="829"/>
        <w:gridCol w:w="284"/>
        <w:gridCol w:w="1146"/>
        <w:gridCol w:w="129"/>
        <w:gridCol w:w="851"/>
        <w:gridCol w:w="99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29" w:type="dxa"/>
            <w:vAlign w:val="center"/>
          </w:tcPr>
          <w:p>
            <w:pPr>
              <w:jc w:val="center"/>
              <w:rPr>
                <w:rFonts w:hint="eastAsia" w:ascii="黑体" w:hAnsi="黑体" w:eastAsia="黑体" w:cs="黑体"/>
                <w:bCs/>
                <w:w w:val="90"/>
                <w:kern w:val="0"/>
                <w:sz w:val="24"/>
                <w:szCs w:val="24"/>
              </w:rPr>
            </w:pPr>
            <w:r>
              <w:rPr>
                <w:rFonts w:hint="eastAsia" w:ascii="黑体" w:hAnsi="黑体" w:eastAsia="黑体" w:cs="黑体"/>
                <w:bCs/>
                <w:w w:val="90"/>
                <w:kern w:val="0"/>
                <w:sz w:val="24"/>
                <w:szCs w:val="24"/>
              </w:rPr>
              <w:t>姓    名</w:t>
            </w:r>
          </w:p>
        </w:tc>
        <w:tc>
          <w:tcPr>
            <w:tcW w:w="1014" w:type="dxa"/>
            <w:vAlign w:val="center"/>
          </w:tcPr>
          <w:p>
            <w:pPr>
              <w:jc w:val="center"/>
              <w:rPr>
                <w:rFonts w:hint="eastAsia" w:ascii="黑体" w:hAnsi="黑体" w:eastAsia="黑体" w:cs="黑体"/>
                <w:bCs/>
                <w:w w:val="90"/>
                <w:kern w:val="0"/>
                <w:sz w:val="24"/>
                <w:szCs w:val="24"/>
              </w:rPr>
            </w:pPr>
          </w:p>
        </w:tc>
        <w:tc>
          <w:tcPr>
            <w:tcW w:w="1113" w:type="dxa"/>
            <w:gridSpan w:val="2"/>
            <w:vAlign w:val="center"/>
          </w:tcPr>
          <w:p>
            <w:pPr>
              <w:jc w:val="center"/>
              <w:rPr>
                <w:rFonts w:hint="eastAsia" w:ascii="黑体" w:hAnsi="黑体" w:eastAsia="黑体" w:cs="黑体"/>
                <w:bCs/>
                <w:w w:val="90"/>
                <w:kern w:val="0"/>
                <w:sz w:val="24"/>
                <w:szCs w:val="24"/>
              </w:rPr>
            </w:pPr>
            <w:r>
              <w:rPr>
                <w:rFonts w:hint="eastAsia" w:ascii="黑体" w:hAnsi="黑体" w:eastAsia="黑体" w:cs="黑体"/>
                <w:bCs/>
                <w:w w:val="90"/>
                <w:kern w:val="0"/>
                <w:sz w:val="24"/>
                <w:szCs w:val="24"/>
              </w:rPr>
              <w:t>身份证号</w:t>
            </w:r>
          </w:p>
        </w:tc>
        <w:tc>
          <w:tcPr>
            <w:tcW w:w="3118" w:type="dxa"/>
            <w:gridSpan w:val="4"/>
            <w:vAlign w:val="center"/>
          </w:tcPr>
          <w:p>
            <w:pPr>
              <w:jc w:val="center"/>
              <w:rPr>
                <w:rFonts w:hint="eastAsia" w:ascii="黑体" w:hAnsi="黑体" w:eastAsia="黑体" w:cs="黑体"/>
                <w:bCs/>
                <w:w w:val="90"/>
                <w:kern w:val="0"/>
                <w:sz w:val="24"/>
                <w:szCs w:val="24"/>
              </w:rPr>
            </w:pPr>
          </w:p>
        </w:tc>
        <w:tc>
          <w:tcPr>
            <w:tcW w:w="2126" w:type="dxa"/>
            <w:vMerge w:val="restart"/>
            <w:vAlign w:val="center"/>
          </w:tcPr>
          <w:p>
            <w:pPr>
              <w:jc w:val="center"/>
              <w:rPr>
                <w:rFonts w:hint="eastAsia" w:ascii="黑体" w:hAnsi="黑体" w:eastAsia="黑体" w:cs="黑体"/>
                <w:bCs/>
                <w:w w:val="90"/>
                <w:kern w:val="0"/>
                <w:sz w:val="24"/>
                <w:szCs w:val="24"/>
              </w:rPr>
            </w:pPr>
            <w:r>
              <w:rPr>
                <w:rFonts w:hint="eastAsia" w:ascii="黑体" w:hAnsi="黑体" w:eastAsia="黑体" w:cs="黑体"/>
                <w:bCs/>
                <w:w w:val="90"/>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29" w:type="dxa"/>
            <w:vAlign w:val="center"/>
          </w:tcPr>
          <w:p>
            <w:pPr>
              <w:jc w:val="center"/>
              <w:rPr>
                <w:rFonts w:hint="eastAsia" w:ascii="黑体" w:hAnsi="黑体" w:eastAsia="黑体" w:cs="黑体"/>
                <w:bCs/>
                <w:w w:val="90"/>
                <w:kern w:val="0"/>
                <w:sz w:val="24"/>
                <w:szCs w:val="24"/>
              </w:rPr>
            </w:pPr>
            <w:r>
              <w:rPr>
                <w:rFonts w:hint="eastAsia" w:ascii="黑体" w:hAnsi="黑体" w:eastAsia="黑体" w:cs="黑体"/>
                <w:bCs/>
                <w:w w:val="90"/>
                <w:kern w:val="0"/>
                <w:sz w:val="24"/>
                <w:szCs w:val="24"/>
              </w:rPr>
              <w:t>出生日期</w:t>
            </w:r>
          </w:p>
        </w:tc>
        <w:tc>
          <w:tcPr>
            <w:tcW w:w="1014" w:type="dxa"/>
            <w:vAlign w:val="center"/>
          </w:tcPr>
          <w:p>
            <w:pPr>
              <w:jc w:val="center"/>
              <w:rPr>
                <w:rFonts w:hint="eastAsia" w:ascii="黑体" w:hAnsi="黑体" w:eastAsia="黑体" w:cs="黑体"/>
                <w:bCs/>
                <w:w w:val="90"/>
                <w:kern w:val="0"/>
                <w:sz w:val="24"/>
                <w:szCs w:val="24"/>
              </w:rPr>
            </w:pPr>
          </w:p>
        </w:tc>
        <w:tc>
          <w:tcPr>
            <w:tcW w:w="1113" w:type="dxa"/>
            <w:gridSpan w:val="2"/>
            <w:vAlign w:val="center"/>
          </w:tcPr>
          <w:p>
            <w:pPr>
              <w:jc w:val="center"/>
              <w:rPr>
                <w:rFonts w:hint="eastAsia" w:ascii="黑体" w:hAnsi="黑体" w:eastAsia="黑体" w:cs="黑体"/>
                <w:bCs/>
                <w:w w:val="90"/>
                <w:kern w:val="0"/>
                <w:sz w:val="24"/>
                <w:szCs w:val="24"/>
              </w:rPr>
            </w:pPr>
            <w:r>
              <w:rPr>
                <w:rFonts w:hint="eastAsia" w:ascii="黑体" w:hAnsi="黑体" w:eastAsia="黑体" w:cs="黑体"/>
                <w:bCs/>
                <w:w w:val="90"/>
                <w:kern w:val="0"/>
                <w:sz w:val="24"/>
                <w:szCs w:val="24"/>
              </w:rPr>
              <w:t>性    别</w:t>
            </w:r>
          </w:p>
        </w:tc>
        <w:tc>
          <w:tcPr>
            <w:tcW w:w="1146" w:type="dxa"/>
            <w:vAlign w:val="center"/>
          </w:tcPr>
          <w:p>
            <w:pPr>
              <w:jc w:val="center"/>
              <w:rPr>
                <w:rFonts w:hint="eastAsia" w:ascii="黑体" w:hAnsi="黑体" w:eastAsia="黑体" w:cs="黑体"/>
                <w:bCs/>
                <w:w w:val="90"/>
                <w:kern w:val="0"/>
                <w:sz w:val="24"/>
                <w:szCs w:val="24"/>
              </w:rPr>
            </w:pPr>
          </w:p>
        </w:tc>
        <w:tc>
          <w:tcPr>
            <w:tcW w:w="980" w:type="dxa"/>
            <w:gridSpan w:val="2"/>
            <w:vAlign w:val="center"/>
          </w:tcPr>
          <w:p>
            <w:pPr>
              <w:jc w:val="center"/>
              <w:rPr>
                <w:rFonts w:hint="eastAsia" w:ascii="黑体" w:hAnsi="黑体" w:eastAsia="黑体" w:cs="黑体"/>
                <w:bCs/>
                <w:w w:val="90"/>
                <w:kern w:val="0"/>
                <w:sz w:val="24"/>
                <w:szCs w:val="24"/>
              </w:rPr>
            </w:pPr>
            <w:r>
              <w:rPr>
                <w:rFonts w:hint="eastAsia" w:ascii="黑体" w:hAnsi="黑体" w:eastAsia="黑体" w:cs="黑体"/>
                <w:bCs/>
                <w:w w:val="90"/>
                <w:kern w:val="0"/>
                <w:sz w:val="24"/>
                <w:szCs w:val="24"/>
              </w:rPr>
              <w:t>民  族</w:t>
            </w:r>
          </w:p>
        </w:tc>
        <w:tc>
          <w:tcPr>
            <w:tcW w:w="992" w:type="dxa"/>
          </w:tcPr>
          <w:p>
            <w:pPr>
              <w:jc w:val="center"/>
              <w:rPr>
                <w:rFonts w:hint="eastAsia" w:ascii="黑体" w:hAnsi="黑体" w:eastAsia="黑体" w:cs="黑体"/>
                <w:bCs/>
                <w:w w:val="90"/>
                <w:kern w:val="0"/>
                <w:sz w:val="24"/>
                <w:szCs w:val="24"/>
              </w:rPr>
            </w:pPr>
          </w:p>
        </w:tc>
        <w:tc>
          <w:tcPr>
            <w:tcW w:w="2126" w:type="dxa"/>
            <w:vMerge w:val="continue"/>
            <w:vAlign w:val="center"/>
          </w:tcPr>
          <w:p>
            <w:pPr>
              <w:jc w:val="center"/>
              <w:rPr>
                <w:rFonts w:hint="eastAsia" w:ascii="黑体" w:hAnsi="黑体" w:eastAsia="黑体" w:cs="黑体"/>
                <w:bCs/>
                <w:w w:val="9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29" w:type="dxa"/>
            <w:vAlign w:val="center"/>
          </w:tcPr>
          <w:p>
            <w:pPr>
              <w:jc w:val="center"/>
              <w:rPr>
                <w:rFonts w:hint="eastAsia" w:ascii="黑体" w:hAnsi="黑体" w:eastAsia="黑体" w:cs="黑体"/>
                <w:bCs/>
                <w:w w:val="90"/>
                <w:kern w:val="0"/>
                <w:sz w:val="24"/>
                <w:szCs w:val="24"/>
              </w:rPr>
            </w:pPr>
            <w:r>
              <w:rPr>
                <w:rFonts w:hint="eastAsia" w:ascii="黑体" w:hAnsi="黑体" w:eastAsia="黑体" w:cs="黑体"/>
                <w:bCs/>
                <w:w w:val="90"/>
                <w:kern w:val="0"/>
                <w:sz w:val="24"/>
                <w:szCs w:val="24"/>
              </w:rPr>
              <w:t>专    业</w:t>
            </w:r>
          </w:p>
        </w:tc>
        <w:tc>
          <w:tcPr>
            <w:tcW w:w="1014" w:type="dxa"/>
            <w:vAlign w:val="center"/>
          </w:tcPr>
          <w:p>
            <w:pPr>
              <w:jc w:val="center"/>
              <w:rPr>
                <w:rFonts w:hint="eastAsia" w:ascii="黑体" w:hAnsi="黑体" w:eastAsia="黑体" w:cs="黑体"/>
                <w:bCs/>
                <w:w w:val="90"/>
                <w:kern w:val="0"/>
                <w:sz w:val="24"/>
                <w:szCs w:val="24"/>
              </w:rPr>
            </w:pPr>
          </w:p>
        </w:tc>
        <w:tc>
          <w:tcPr>
            <w:tcW w:w="1113" w:type="dxa"/>
            <w:gridSpan w:val="2"/>
            <w:vAlign w:val="center"/>
          </w:tcPr>
          <w:p>
            <w:pPr>
              <w:jc w:val="center"/>
              <w:rPr>
                <w:rFonts w:hint="eastAsia" w:ascii="黑体" w:hAnsi="黑体" w:eastAsia="黑体" w:cs="黑体"/>
                <w:bCs/>
                <w:w w:val="90"/>
                <w:kern w:val="0"/>
                <w:sz w:val="24"/>
                <w:szCs w:val="24"/>
              </w:rPr>
            </w:pPr>
            <w:r>
              <w:rPr>
                <w:rFonts w:hint="eastAsia" w:ascii="黑体" w:hAnsi="黑体" w:eastAsia="黑体" w:cs="黑体"/>
                <w:bCs/>
                <w:w w:val="90"/>
                <w:kern w:val="0"/>
                <w:sz w:val="24"/>
                <w:szCs w:val="24"/>
              </w:rPr>
              <w:t>联系电话</w:t>
            </w:r>
          </w:p>
        </w:tc>
        <w:tc>
          <w:tcPr>
            <w:tcW w:w="1146" w:type="dxa"/>
            <w:vAlign w:val="center"/>
          </w:tcPr>
          <w:p>
            <w:pPr>
              <w:jc w:val="center"/>
              <w:rPr>
                <w:rFonts w:hint="eastAsia" w:ascii="黑体" w:hAnsi="黑体" w:eastAsia="黑体" w:cs="黑体"/>
                <w:bCs/>
                <w:w w:val="90"/>
                <w:kern w:val="0"/>
                <w:sz w:val="24"/>
                <w:szCs w:val="24"/>
              </w:rPr>
            </w:pPr>
          </w:p>
        </w:tc>
        <w:tc>
          <w:tcPr>
            <w:tcW w:w="980" w:type="dxa"/>
            <w:gridSpan w:val="2"/>
            <w:vAlign w:val="center"/>
          </w:tcPr>
          <w:p>
            <w:pPr>
              <w:jc w:val="center"/>
              <w:rPr>
                <w:rFonts w:hint="eastAsia" w:ascii="黑体" w:hAnsi="黑体" w:eastAsia="黑体" w:cs="黑体"/>
                <w:bCs/>
                <w:w w:val="90"/>
                <w:kern w:val="0"/>
                <w:sz w:val="24"/>
                <w:szCs w:val="24"/>
              </w:rPr>
            </w:pPr>
            <w:r>
              <w:rPr>
                <w:rFonts w:hint="eastAsia" w:ascii="黑体" w:hAnsi="黑体" w:eastAsia="黑体" w:cs="黑体"/>
                <w:bCs/>
                <w:w w:val="90"/>
                <w:kern w:val="0"/>
                <w:sz w:val="24"/>
                <w:szCs w:val="24"/>
              </w:rPr>
              <w:t>邮  箱</w:t>
            </w:r>
          </w:p>
        </w:tc>
        <w:tc>
          <w:tcPr>
            <w:tcW w:w="992" w:type="dxa"/>
          </w:tcPr>
          <w:p>
            <w:pPr>
              <w:jc w:val="center"/>
              <w:rPr>
                <w:rFonts w:hint="eastAsia" w:ascii="黑体" w:hAnsi="黑体" w:eastAsia="黑体" w:cs="黑体"/>
                <w:bCs/>
                <w:w w:val="90"/>
                <w:kern w:val="0"/>
                <w:sz w:val="24"/>
                <w:szCs w:val="24"/>
              </w:rPr>
            </w:pPr>
          </w:p>
        </w:tc>
        <w:tc>
          <w:tcPr>
            <w:tcW w:w="2126" w:type="dxa"/>
            <w:vMerge w:val="continue"/>
            <w:vAlign w:val="center"/>
          </w:tcPr>
          <w:p>
            <w:pPr>
              <w:jc w:val="center"/>
              <w:rPr>
                <w:rFonts w:hint="eastAsia" w:ascii="黑体" w:hAnsi="黑体" w:eastAsia="黑体" w:cs="黑体"/>
                <w:bCs/>
                <w:w w:val="9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29" w:type="dxa"/>
            <w:vAlign w:val="center"/>
          </w:tcPr>
          <w:p>
            <w:pPr>
              <w:jc w:val="center"/>
              <w:rPr>
                <w:rFonts w:hint="eastAsia" w:ascii="黑体" w:hAnsi="黑体" w:eastAsia="黑体" w:cs="黑体"/>
                <w:bCs/>
                <w:w w:val="90"/>
                <w:kern w:val="0"/>
                <w:sz w:val="24"/>
                <w:szCs w:val="24"/>
              </w:rPr>
            </w:pPr>
            <w:r>
              <w:rPr>
                <w:rFonts w:hint="eastAsia" w:ascii="黑体" w:hAnsi="黑体" w:eastAsia="黑体" w:cs="黑体"/>
                <w:bCs/>
                <w:w w:val="90"/>
                <w:kern w:val="0"/>
                <w:sz w:val="24"/>
                <w:szCs w:val="24"/>
              </w:rPr>
              <w:t>所在单位</w:t>
            </w:r>
          </w:p>
        </w:tc>
        <w:tc>
          <w:tcPr>
            <w:tcW w:w="3273" w:type="dxa"/>
            <w:gridSpan w:val="4"/>
            <w:vAlign w:val="center"/>
          </w:tcPr>
          <w:p>
            <w:pPr>
              <w:jc w:val="center"/>
              <w:rPr>
                <w:rFonts w:hint="eastAsia" w:ascii="黑体" w:hAnsi="黑体" w:eastAsia="黑体" w:cs="黑体"/>
                <w:bCs/>
                <w:w w:val="90"/>
                <w:kern w:val="0"/>
                <w:sz w:val="24"/>
                <w:szCs w:val="24"/>
              </w:rPr>
            </w:pPr>
          </w:p>
        </w:tc>
        <w:tc>
          <w:tcPr>
            <w:tcW w:w="980" w:type="dxa"/>
            <w:gridSpan w:val="2"/>
            <w:vAlign w:val="center"/>
          </w:tcPr>
          <w:p>
            <w:pPr>
              <w:jc w:val="center"/>
              <w:rPr>
                <w:rFonts w:hint="eastAsia" w:ascii="黑体" w:hAnsi="黑体" w:eastAsia="黑体" w:cs="黑体"/>
                <w:bCs/>
                <w:w w:val="90"/>
                <w:kern w:val="0"/>
                <w:sz w:val="24"/>
                <w:szCs w:val="24"/>
              </w:rPr>
            </w:pPr>
            <w:r>
              <w:rPr>
                <w:rFonts w:hint="eastAsia" w:ascii="黑体" w:hAnsi="黑体" w:eastAsia="黑体" w:cs="黑体"/>
                <w:bCs/>
                <w:w w:val="90"/>
                <w:kern w:val="0"/>
                <w:sz w:val="24"/>
                <w:szCs w:val="24"/>
              </w:rPr>
              <w:t>职  务</w:t>
            </w:r>
          </w:p>
        </w:tc>
        <w:tc>
          <w:tcPr>
            <w:tcW w:w="992" w:type="dxa"/>
            <w:vAlign w:val="center"/>
          </w:tcPr>
          <w:p>
            <w:pPr>
              <w:jc w:val="center"/>
              <w:rPr>
                <w:rFonts w:hint="eastAsia" w:ascii="黑体" w:hAnsi="黑体" w:eastAsia="黑体" w:cs="黑体"/>
                <w:bCs/>
                <w:w w:val="90"/>
                <w:kern w:val="0"/>
                <w:sz w:val="24"/>
                <w:szCs w:val="24"/>
              </w:rPr>
            </w:pPr>
          </w:p>
        </w:tc>
        <w:tc>
          <w:tcPr>
            <w:tcW w:w="2126" w:type="dxa"/>
            <w:vMerge w:val="continue"/>
            <w:vAlign w:val="center"/>
          </w:tcPr>
          <w:p>
            <w:pPr>
              <w:jc w:val="center"/>
              <w:rPr>
                <w:rFonts w:hint="eastAsia" w:ascii="黑体" w:hAnsi="黑体" w:eastAsia="黑体" w:cs="黑体"/>
                <w:bCs/>
                <w:w w:val="9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29" w:type="dxa"/>
            <w:vAlign w:val="center"/>
          </w:tcPr>
          <w:p>
            <w:pPr>
              <w:jc w:val="center"/>
              <w:rPr>
                <w:rFonts w:hint="eastAsia" w:ascii="黑体" w:hAnsi="黑体" w:eastAsia="黑体" w:cs="黑体"/>
                <w:bCs/>
                <w:w w:val="90"/>
                <w:kern w:val="0"/>
                <w:sz w:val="24"/>
                <w:szCs w:val="24"/>
              </w:rPr>
            </w:pPr>
            <w:r>
              <w:rPr>
                <w:rFonts w:hint="eastAsia" w:ascii="黑体" w:hAnsi="黑体" w:eastAsia="黑体" w:cs="黑体"/>
                <w:bCs/>
                <w:w w:val="90"/>
                <w:kern w:val="0"/>
                <w:sz w:val="24"/>
                <w:szCs w:val="24"/>
              </w:rPr>
              <w:t>通讯地址</w:t>
            </w:r>
          </w:p>
        </w:tc>
        <w:tc>
          <w:tcPr>
            <w:tcW w:w="5245" w:type="dxa"/>
            <w:gridSpan w:val="7"/>
            <w:vAlign w:val="center"/>
          </w:tcPr>
          <w:p>
            <w:pPr>
              <w:jc w:val="center"/>
              <w:rPr>
                <w:rFonts w:hint="eastAsia" w:ascii="黑体" w:hAnsi="黑体" w:eastAsia="黑体" w:cs="黑体"/>
                <w:bCs/>
                <w:w w:val="90"/>
                <w:kern w:val="0"/>
                <w:sz w:val="24"/>
                <w:szCs w:val="24"/>
              </w:rPr>
            </w:pPr>
          </w:p>
        </w:tc>
        <w:tc>
          <w:tcPr>
            <w:tcW w:w="2126" w:type="dxa"/>
            <w:vMerge w:val="continue"/>
            <w:vAlign w:val="center"/>
          </w:tcPr>
          <w:p>
            <w:pPr>
              <w:jc w:val="center"/>
              <w:rPr>
                <w:rFonts w:hint="eastAsia" w:ascii="黑体" w:hAnsi="黑体" w:eastAsia="黑体" w:cs="黑体"/>
                <w:bCs/>
                <w:w w:val="9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8500" w:type="dxa"/>
            <w:gridSpan w:val="9"/>
            <w:vAlign w:val="center"/>
          </w:tcPr>
          <w:p>
            <w:pPr>
              <w:jc w:val="left"/>
              <w:rPr>
                <w:rFonts w:hint="eastAsia" w:ascii="黑体" w:hAnsi="黑体" w:eastAsia="黑体" w:cs="黑体"/>
                <w:bCs/>
                <w:w w:val="90"/>
                <w:kern w:val="0"/>
                <w:sz w:val="24"/>
                <w:szCs w:val="24"/>
              </w:rPr>
            </w:pPr>
            <w:r>
              <w:rPr>
                <w:rFonts w:hint="eastAsia" w:ascii="黑体" w:hAnsi="黑体" w:eastAsia="黑体" w:cs="黑体"/>
                <w:bCs/>
                <w:w w:val="90"/>
                <w:kern w:val="0"/>
                <w:sz w:val="24"/>
                <w:szCs w:val="24"/>
              </w:rPr>
              <w:t>学习简历（大学以前的学习经历请忽略）：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29" w:type="dxa"/>
            <w:vAlign w:val="center"/>
          </w:tcPr>
          <w:p>
            <w:pPr>
              <w:jc w:val="center"/>
              <w:rPr>
                <w:rFonts w:hint="eastAsia" w:ascii="黑体" w:hAnsi="黑体" w:eastAsia="黑体" w:cs="黑体"/>
                <w:bCs/>
                <w:w w:val="90"/>
                <w:kern w:val="0"/>
                <w:sz w:val="24"/>
                <w:szCs w:val="24"/>
              </w:rPr>
            </w:pPr>
            <w:r>
              <w:rPr>
                <w:rFonts w:hint="eastAsia" w:ascii="黑体" w:hAnsi="黑体" w:eastAsia="黑体" w:cs="黑体"/>
                <w:bCs/>
                <w:w w:val="90"/>
                <w:kern w:val="0"/>
                <w:sz w:val="24"/>
                <w:szCs w:val="24"/>
              </w:rPr>
              <w:t>时  间</w:t>
            </w:r>
          </w:p>
        </w:tc>
        <w:tc>
          <w:tcPr>
            <w:tcW w:w="5245" w:type="dxa"/>
            <w:gridSpan w:val="7"/>
            <w:vAlign w:val="center"/>
          </w:tcPr>
          <w:p>
            <w:pPr>
              <w:jc w:val="center"/>
              <w:rPr>
                <w:rFonts w:hint="eastAsia" w:ascii="黑体" w:hAnsi="黑体" w:eastAsia="黑体" w:cs="黑体"/>
                <w:bCs/>
                <w:w w:val="90"/>
                <w:kern w:val="0"/>
                <w:sz w:val="24"/>
                <w:szCs w:val="24"/>
              </w:rPr>
            </w:pPr>
            <w:r>
              <w:rPr>
                <w:rFonts w:hint="eastAsia" w:ascii="黑体" w:hAnsi="黑体" w:eastAsia="黑体" w:cs="黑体"/>
                <w:bCs/>
                <w:w w:val="90"/>
                <w:kern w:val="0"/>
                <w:sz w:val="24"/>
                <w:szCs w:val="24"/>
              </w:rPr>
              <w:t>学校或单位</w:t>
            </w:r>
          </w:p>
        </w:tc>
        <w:tc>
          <w:tcPr>
            <w:tcW w:w="2126" w:type="dxa"/>
            <w:vAlign w:val="center"/>
          </w:tcPr>
          <w:p>
            <w:pPr>
              <w:jc w:val="center"/>
              <w:rPr>
                <w:rFonts w:hint="eastAsia" w:ascii="黑体" w:hAnsi="黑体" w:eastAsia="黑体" w:cs="黑体"/>
                <w:bCs/>
                <w:w w:val="90"/>
                <w:kern w:val="0"/>
                <w:sz w:val="24"/>
                <w:szCs w:val="24"/>
              </w:rPr>
            </w:pPr>
            <w:r>
              <w:rPr>
                <w:rFonts w:hint="eastAsia" w:ascii="黑体" w:hAnsi="黑体" w:eastAsia="黑体" w:cs="黑体"/>
                <w:bCs/>
                <w:w w:val="90"/>
                <w:kern w:val="0"/>
                <w:sz w:val="24"/>
                <w:szCs w:val="24"/>
              </w:rPr>
              <w:t>学历／学位或职务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29" w:type="dxa"/>
            <w:vAlign w:val="center"/>
          </w:tcPr>
          <w:p>
            <w:pPr>
              <w:jc w:val="center"/>
              <w:rPr>
                <w:rFonts w:hint="eastAsia" w:ascii="黑体" w:hAnsi="黑体" w:eastAsia="黑体" w:cs="黑体"/>
                <w:bCs/>
                <w:w w:val="90"/>
                <w:kern w:val="0"/>
                <w:sz w:val="24"/>
                <w:szCs w:val="24"/>
              </w:rPr>
            </w:pPr>
          </w:p>
        </w:tc>
        <w:tc>
          <w:tcPr>
            <w:tcW w:w="5245" w:type="dxa"/>
            <w:gridSpan w:val="7"/>
            <w:vAlign w:val="center"/>
          </w:tcPr>
          <w:p>
            <w:pPr>
              <w:jc w:val="center"/>
              <w:rPr>
                <w:rFonts w:hint="eastAsia" w:ascii="黑体" w:hAnsi="黑体" w:eastAsia="黑体" w:cs="黑体"/>
                <w:bCs/>
                <w:w w:val="90"/>
                <w:kern w:val="0"/>
                <w:sz w:val="24"/>
                <w:szCs w:val="24"/>
              </w:rPr>
            </w:pPr>
          </w:p>
        </w:tc>
        <w:tc>
          <w:tcPr>
            <w:tcW w:w="2126" w:type="dxa"/>
            <w:vAlign w:val="center"/>
          </w:tcPr>
          <w:p>
            <w:pPr>
              <w:jc w:val="center"/>
              <w:rPr>
                <w:rFonts w:hint="eastAsia" w:ascii="黑体" w:hAnsi="黑体" w:eastAsia="黑体" w:cs="黑体"/>
                <w:bCs/>
                <w:w w:val="9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29" w:type="dxa"/>
            <w:vAlign w:val="center"/>
          </w:tcPr>
          <w:p>
            <w:pPr>
              <w:jc w:val="center"/>
              <w:rPr>
                <w:rFonts w:hint="eastAsia" w:ascii="黑体" w:hAnsi="黑体" w:eastAsia="黑体" w:cs="黑体"/>
                <w:bCs/>
                <w:w w:val="90"/>
                <w:kern w:val="0"/>
                <w:sz w:val="24"/>
                <w:szCs w:val="24"/>
              </w:rPr>
            </w:pPr>
          </w:p>
        </w:tc>
        <w:tc>
          <w:tcPr>
            <w:tcW w:w="5245" w:type="dxa"/>
            <w:gridSpan w:val="7"/>
            <w:vAlign w:val="center"/>
          </w:tcPr>
          <w:p>
            <w:pPr>
              <w:jc w:val="center"/>
              <w:rPr>
                <w:rFonts w:hint="eastAsia" w:ascii="黑体" w:hAnsi="黑体" w:eastAsia="黑体" w:cs="黑体"/>
                <w:bCs/>
                <w:w w:val="90"/>
                <w:kern w:val="0"/>
                <w:sz w:val="24"/>
                <w:szCs w:val="24"/>
              </w:rPr>
            </w:pPr>
          </w:p>
        </w:tc>
        <w:tc>
          <w:tcPr>
            <w:tcW w:w="2126" w:type="dxa"/>
            <w:vAlign w:val="center"/>
          </w:tcPr>
          <w:p>
            <w:pPr>
              <w:jc w:val="center"/>
              <w:rPr>
                <w:rFonts w:hint="eastAsia" w:ascii="黑体" w:hAnsi="黑体" w:eastAsia="黑体" w:cs="黑体"/>
                <w:bCs/>
                <w:w w:val="9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29" w:type="dxa"/>
            <w:vAlign w:val="center"/>
          </w:tcPr>
          <w:p>
            <w:pPr>
              <w:jc w:val="center"/>
              <w:rPr>
                <w:rFonts w:hint="eastAsia" w:ascii="黑体" w:hAnsi="黑体" w:eastAsia="黑体" w:cs="黑体"/>
                <w:bCs/>
                <w:w w:val="90"/>
                <w:kern w:val="0"/>
                <w:sz w:val="24"/>
                <w:szCs w:val="24"/>
              </w:rPr>
            </w:pPr>
            <w:r>
              <w:rPr>
                <w:rFonts w:hint="eastAsia" w:ascii="黑体" w:hAnsi="黑体" w:eastAsia="黑体" w:cs="黑体"/>
                <w:bCs/>
                <w:sz w:val="24"/>
                <w:szCs w:val="24"/>
              </w:rPr>
              <w:t>您选择的付款方式是：√</w:t>
            </w:r>
          </w:p>
        </w:tc>
        <w:tc>
          <w:tcPr>
            <w:tcW w:w="1843" w:type="dxa"/>
            <w:gridSpan w:val="2"/>
            <w:vAlign w:val="center"/>
          </w:tcPr>
          <w:p>
            <w:pPr>
              <w:jc w:val="center"/>
              <w:rPr>
                <w:rFonts w:hint="eastAsia" w:ascii="黑体" w:hAnsi="黑体" w:eastAsia="黑体" w:cs="黑体"/>
                <w:bCs/>
                <w:w w:val="90"/>
                <w:kern w:val="0"/>
                <w:sz w:val="24"/>
                <w:szCs w:val="24"/>
              </w:rPr>
            </w:pPr>
            <w:r>
              <w:rPr>
                <w:rFonts w:hint="eastAsia" w:ascii="黑体" w:hAnsi="黑体" w:eastAsia="黑体" w:cs="黑体"/>
                <w:bCs/>
                <w:sz w:val="24"/>
                <w:szCs w:val="24"/>
              </w:rPr>
              <w:t>A 汇款</w:t>
            </w:r>
          </w:p>
        </w:tc>
        <w:tc>
          <w:tcPr>
            <w:tcW w:w="1559" w:type="dxa"/>
            <w:gridSpan w:val="3"/>
            <w:vAlign w:val="center"/>
          </w:tcPr>
          <w:p>
            <w:pPr>
              <w:jc w:val="center"/>
              <w:rPr>
                <w:rFonts w:hint="eastAsia" w:ascii="黑体" w:hAnsi="黑体" w:eastAsia="黑体" w:cs="黑体"/>
                <w:bCs/>
                <w:sz w:val="24"/>
                <w:szCs w:val="24"/>
              </w:rPr>
            </w:pPr>
            <w:r>
              <w:rPr>
                <w:rFonts w:hint="eastAsia" w:ascii="黑体" w:hAnsi="黑体" w:eastAsia="黑体" w:cs="黑体"/>
                <w:bCs/>
                <w:sz w:val="24"/>
                <w:szCs w:val="24"/>
              </w:rPr>
              <w:t>B 现金</w:t>
            </w:r>
          </w:p>
        </w:tc>
        <w:tc>
          <w:tcPr>
            <w:tcW w:w="1843" w:type="dxa"/>
            <w:gridSpan w:val="2"/>
            <w:vAlign w:val="center"/>
          </w:tcPr>
          <w:p>
            <w:pPr>
              <w:jc w:val="center"/>
              <w:rPr>
                <w:rFonts w:hint="eastAsia" w:ascii="黑体" w:hAnsi="黑体" w:eastAsia="黑体" w:cs="黑体"/>
                <w:bCs/>
                <w:sz w:val="24"/>
                <w:szCs w:val="24"/>
              </w:rPr>
            </w:pPr>
            <w:r>
              <w:rPr>
                <w:rFonts w:hint="eastAsia" w:ascii="黑体" w:hAnsi="黑体" w:eastAsia="黑体" w:cs="黑体"/>
                <w:bCs/>
                <w:sz w:val="24"/>
                <w:szCs w:val="24"/>
              </w:rPr>
              <w:t>C 支付宝</w:t>
            </w:r>
          </w:p>
        </w:tc>
        <w:tc>
          <w:tcPr>
            <w:tcW w:w="2126" w:type="dxa"/>
            <w:vAlign w:val="center"/>
          </w:tcPr>
          <w:p>
            <w:pPr>
              <w:jc w:val="center"/>
              <w:rPr>
                <w:rFonts w:hint="eastAsia" w:ascii="黑体" w:hAnsi="黑体" w:eastAsia="黑体" w:cs="黑体"/>
                <w:bCs/>
                <w:w w:val="90"/>
                <w:kern w:val="0"/>
                <w:sz w:val="24"/>
                <w:szCs w:val="24"/>
              </w:rPr>
            </w:pPr>
            <w:r>
              <w:rPr>
                <w:rFonts w:hint="eastAsia" w:ascii="黑体" w:hAnsi="黑体" w:eastAsia="黑体" w:cs="黑体"/>
                <w:bCs/>
                <w:sz w:val="24"/>
                <w:szCs w:val="24"/>
              </w:rPr>
              <w:t>D 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8500" w:type="dxa"/>
            <w:gridSpan w:val="9"/>
            <w:vAlign w:val="center"/>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hint="eastAsia" w:ascii="黑体" w:hAnsi="黑体" w:eastAsia="黑体" w:cs="黑体"/>
                <w:bCs/>
                <w:kern w:val="0"/>
                <w:sz w:val="24"/>
                <w:szCs w:val="24"/>
              </w:rPr>
            </w:pPr>
            <w:r>
              <w:rPr>
                <w:rFonts w:hint="eastAsia" w:ascii="黑体" w:hAnsi="黑体" w:eastAsia="黑体" w:cs="黑体"/>
                <w:bCs/>
                <w:kern w:val="0"/>
                <w:sz w:val="24"/>
                <w:szCs w:val="24"/>
              </w:rPr>
              <w:t>请将学费汇至：</w:t>
            </w:r>
          </w:p>
          <w:p>
            <w:pPr>
              <w:rPr>
                <w:rFonts w:hint="eastAsia" w:ascii="黑体" w:hAnsi="黑体" w:eastAsia="黑体" w:cs="黑体"/>
                <w:bCs/>
                <w:kern w:val="0"/>
                <w:sz w:val="24"/>
                <w:szCs w:val="24"/>
              </w:rPr>
            </w:pPr>
            <w:r>
              <w:rPr>
                <w:rFonts w:hint="eastAsia" w:ascii="黑体" w:hAnsi="黑体" w:eastAsia="黑体" w:cs="黑体"/>
                <w:bCs/>
                <w:kern w:val="0"/>
                <w:sz w:val="24"/>
                <w:szCs w:val="24"/>
              </w:rPr>
              <w:t>户  名： 北京清艺汇文化艺术中心有限公司</w:t>
            </w:r>
            <w:r>
              <w:rPr>
                <w:rFonts w:hint="eastAsia" w:ascii="黑体" w:hAnsi="黑体" w:eastAsia="黑体" w:cs="黑体"/>
                <w:bCs/>
                <w:kern w:val="0"/>
                <w:sz w:val="24"/>
                <w:szCs w:val="24"/>
              </w:rPr>
              <w:br w:type="textWrapping"/>
            </w:r>
            <w:r>
              <w:rPr>
                <w:rFonts w:hint="eastAsia" w:ascii="黑体" w:hAnsi="黑体" w:eastAsia="黑体" w:cs="黑体"/>
                <w:bCs/>
                <w:kern w:val="0"/>
                <w:sz w:val="24"/>
                <w:szCs w:val="24"/>
              </w:rPr>
              <w:t>账  号： 0200078109200058565</w:t>
            </w:r>
            <w:r>
              <w:rPr>
                <w:rFonts w:hint="eastAsia" w:ascii="黑体" w:hAnsi="黑体" w:eastAsia="黑体" w:cs="黑体"/>
                <w:bCs/>
                <w:kern w:val="0"/>
                <w:sz w:val="24"/>
                <w:szCs w:val="24"/>
              </w:rPr>
              <w:br w:type="textWrapping"/>
            </w:r>
            <w:r>
              <w:rPr>
                <w:rFonts w:hint="eastAsia" w:ascii="黑体" w:hAnsi="黑体" w:eastAsia="黑体" w:cs="黑体"/>
                <w:bCs/>
                <w:kern w:val="0"/>
                <w:sz w:val="24"/>
                <w:szCs w:val="24"/>
              </w:rPr>
              <w:t xml:space="preserve">开户行： 中国工商银行北京中关村支行成府路分理处 </w:t>
            </w:r>
          </w:p>
          <w:p>
            <w:pPr>
              <w:rPr>
                <w:rFonts w:hint="eastAsia" w:ascii="黑体" w:hAnsi="黑体" w:eastAsia="黑体" w:cs="黑体"/>
                <w:bCs/>
                <w:w w:val="90"/>
                <w:kern w:val="0"/>
                <w:sz w:val="24"/>
                <w:szCs w:val="24"/>
              </w:rPr>
            </w:pPr>
            <w:r>
              <w:rPr>
                <w:rFonts w:hint="eastAsia" w:ascii="黑体" w:hAnsi="黑体" w:eastAsia="黑体" w:cs="黑体"/>
                <w:bCs/>
                <w:kern w:val="0"/>
                <w:sz w:val="24"/>
                <w:szCs w:val="24"/>
              </w:rPr>
              <w:t>（用途一栏请注明： 古玉班＋姓名）</w:t>
            </w:r>
          </w:p>
        </w:tc>
      </w:tr>
    </w:tbl>
    <w:p>
      <w:pPr>
        <w:jc w:val="left"/>
        <w:rPr>
          <w:rFonts w:hint="eastAsia" w:ascii="黑体" w:hAnsi="黑体" w:eastAsia="黑体" w:cs="黑体"/>
          <w:bCs/>
          <w:w w:val="90"/>
          <w:kern w:val="0"/>
          <w:sz w:val="24"/>
          <w:szCs w:val="24"/>
        </w:rPr>
      </w:pPr>
    </w:p>
    <w:p>
      <w:pPr>
        <w:jc w:val="left"/>
        <w:rPr>
          <w:rFonts w:hint="eastAsia" w:ascii="黑体" w:hAnsi="黑体" w:eastAsia="黑体" w:cs="黑体"/>
          <w:bCs/>
          <w:w w:val="90"/>
          <w:kern w:val="0"/>
          <w:sz w:val="24"/>
          <w:szCs w:val="24"/>
        </w:rPr>
      </w:pPr>
    </w:p>
    <w:p>
      <w:pPr>
        <w:ind w:left="-619" w:leftChars="-295"/>
        <w:jc w:val="left"/>
        <w:rPr>
          <w:rFonts w:hint="eastAsia" w:ascii="黑体" w:hAnsi="黑体" w:eastAsia="黑体" w:cs="黑体"/>
          <w:bCs/>
          <w:sz w:val="24"/>
          <w:szCs w:val="24"/>
        </w:rPr>
      </w:pPr>
      <w:r>
        <w:rPr>
          <w:rFonts w:hint="eastAsia" w:ascii="黑体" w:hAnsi="黑体" w:eastAsia="黑体" w:cs="黑体"/>
          <w:bCs/>
          <w:kern w:val="0"/>
          <w:sz w:val="24"/>
          <w:szCs w:val="24"/>
          <w:lang w:val="zh-CN"/>
        </w:rPr>
        <w:t xml:space="preserve"> </w:t>
      </w:r>
      <w:r>
        <w:rPr>
          <w:rFonts w:hint="eastAsia" w:ascii="黑体" w:hAnsi="黑体" w:eastAsia="黑体" w:cs="黑体"/>
          <w:bCs/>
          <w:kern w:val="0"/>
          <w:sz w:val="24"/>
          <w:szCs w:val="24"/>
        </w:rPr>
        <w:t xml:space="preserve">     </w:t>
      </w:r>
      <w:r>
        <w:rPr>
          <w:rFonts w:hint="eastAsia" w:ascii="黑体" w:hAnsi="黑体" w:eastAsia="黑体" w:cs="黑体"/>
          <w:bCs/>
          <w:kern w:val="0"/>
          <w:sz w:val="24"/>
          <w:szCs w:val="24"/>
          <w:lang w:val="zh-CN"/>
        </w:rPr>
        <w:t>●</w:t>
      </w:r>
      <w:r>
        <w:rPr>
          <w:rFonts w:hint="eastAsia" w:ascii="黑体" w:hAnsi="黑体" w:eastAsia="黑体" w:cs="黑体"/>
          <w:bCs/>
          <w:sz w:val="24"/>
          <w:szCs w:val="24"/>
        </w:rPr>
        <w:t>请认真填写本表格内容，我们将对您提供的所有信息严格保密。</w:t>
      </w:r>
    </w:p>
    <w:p>
      <w:pPr>
        <w:ind w:left="-619" w:leftChars="-295"/>
        <w:jc w:val="left"/>
        <w:rPr>
          <w:rFonts w:hint="eastAsia" w:ascii="黑体" w:hAnsi="黑体" w:eastAsia="黑体" w:cs="黑体"/>
          <w:bCs/>
          <w:kern w:val="0"/>
          <w:sz w:val="24"/>
          <w:szCs w:val="24"/>
          <w:lang w:val="zh-CN"/>
        </w:rPr>
      </w:pPr>
      <w:r>
        <w:rPr>
          <w:rFonts w:hint="eastAsia" w:ascii="黑体" w:hAnsi="黑体" w:eastAsia="黑体" w:cs="黑体"/>
          <w:bCs/>
          <w:kern w:val="0"/>
          <w:sz w:val="24"/>
          <w:szCs w:val="24"/>
          <w:lang w:val="zh-CN"/>
        </w:rPr>
        <w:t xml:space="preserve"> </w:t>
      </w:r>
      <w:r>
        <w:rPr>
          <w:rFonts w:hint="eastAsia" w:ascii="黑体" w:hAnsi="黑体" w:eastAsia="黑体" w:cs="黑体"/>
          <w:bCs/>
          <w:kern w:val="0"/>
          <w:sz w:val="24"/>
          <w:szCs w:val="24"/>
        </w:rPr>
        <w:t xml:space="preserve">     </w:t>
      </w:r>
      <w:r>
        <w:rPr>
          <w:rFonts w:hint="eastAsia" w:ascii="黑体" w:hAnsi="黑体" w:eastAsia="黑体" w:cs="黑体"/>
          <w:bCs/>
          <w:kern w:val="0"/>
          <w:sz w:val="24"/>
          <w:szCs w:val="24"/>
          <w:lang w:val="zh-CN"/>
        </w:rPr>
        <w:t>●请随入学申请表一起发来近期照片一张，要求正面免冠清晰易于辨认。</w:t>
      </w:r>
    </w:p>
    <w:p>
      <w:pPr>
        <w:ind w:left="341" w:leftChars="-295" w:right="-57" w:rightChars="-27" w:hanging="960" w:hangingChars="400"/>
        <w:jc w:val="left"/>
        <w:rPr>
          <w:rFonts w:hint="eastAsia" w:ascii="黑体" w:hAnsi="黑体" w:eastAsia="黑体" w:cs="黑体"/>
          <w:bCs/>
          <w:kern w:val="0"/>
          <w:sz w:val="24"/>
          <w:szCs w:val="24"/>
          <w:lang w:val="zh-CN"/>
        </w:rPr>
      </w:pPr>
      <w:r>
        <w:rPr>
          <w:rFonts w:hint="eastAsia" w:ascii="黑体" w:hAnsi="黑体" w:eastAsia="黑体" w:cs="黑体"/>
          <w:bCs/>
          <w:kern w:val="0"/>
          <w:sz w:val="24"/>
          <w:szCs w:val="24"/>
          <w:lang w:val="zh-CN"/>
        </w:rPr>
        <w:t xml:space="preserve"> </w:t>
      </w:r>
      <w:r>
        <w:rPr>
          <w:rFonts w:hint="eastAsia" w:ascii="黑体" w:hAnsi="黑体" w:eastAsia="黑体" w:cs="黑体"/>
          <w:bCs/>
          <w:kern w:val="0"/>
          <w:sz w:val="24"/>
          <w:szCs w:val="24"/>
        </w:rPr>
        <w:t xml:space="preserve">     </w:t>
      </w:r>
      <w:r>
        <w:rPr>
          <w:rFonts w:hint="eastAsia" w:ascii="黑体" w:hAnsi="黑体" w:eastAsia="黑体" w:cs="黑体"/>
          <w:bCs/>
          <w:kern w:val="0"/>
          <w:sz w:val="24"/>
          <w:szCs w:val="24"/>
          <w:lang w:val="zh-CN"/>
        </w:rPr>
        <w:t>●申请人保证本表信息真实、完整，如能获准入学，申请人将服从教学管理，坚持学习，学费不退。</w:t>
      </w:r>
    </w:p>
    <w:p>
      <w:pPr>
        <w:ind w:left="341" w:leftChars="-295" w:right="-57" w:rightChars="-27" w:hanging="960" w:hangingChars="400"/>
        <w:jc w:val="left"/>
        <w:rPr>
          <w:rFonts w:hint="eastAsia" w:ascii="黑体" w:hAnsi="黑体" w:eastAsia="黑体" w:cs="黑体"/>
          <w:bCs/>
          <w:kern w:val="0"/>
          <w:sz w:val="24"/>
          <w:szCs w:val="24"/>
          <w:lang w:val="zh-CN"/>
        </w:rPr>
      </w:pPr>
    </w:p>
    <w:p>
      <w:pPr>
        <w:ind w:left="-619" w:leftChars="-295" w:right="67" w:rightChars="32" w:firstLine="720" w:firstLineChars="300"/>
        <w:jc w:val="left"/>
        <w:rPr>
          <w:rFonts w:hint="eastAsia" w:ascii="黑体" w:hAnsi="黑体" w:eastAsia="黑体" w:cs="黑体"/>
          <w:bCs/>
          <w:color w:val="C00000"/>
          <w:kern w:val="0"/>
          <w:sz w:val="24"/>
          <w:szCs w:val="24"/>
        </w:rPr>
      </w:pPr>
      <w:r>
        <w:rPr>
          <w:rFonts w:hint="eastAsia" w:ascii="黑体" w:hAnsi="黑体" w:eastAsia="黑体" w:cs="黑体"/>
          <w:bCs/>
          <w:sz w:val="24"/>
          <w:szCs w:val="24"/>
        </w:rPr>
        <w:t>申请人：______________    填表日期：______年______月______日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YaHei">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Helvetica Neue">
    <w:altName w:val="Sylfaen"/>
    <w:panose1 w:val="00000000000000000000"/>
    <w:charset w:val="00"/>
    <w:family w:val="auto"/>
    <w:pitch w:val="default"/>
    <w:sig w:usb0="00000000" w:usb1="00000000" w:usb2="00000010" w:usb3="00000000" w:csb0="0000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Sylfaen">
    <w:panose1 w:val="010A0502050306030303"/>
    <w:charset w:val="00"/>
    <w:family w:val="auto"/>
    <w:pitch w:val="default"/>
    <w:sig w:usb0="040006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3"/>
      </w:pBdr>
      <w:jc w:val="left"/>
      <w:rPr>
        <w:rFonts w:hint="eastAsia" w:eastAsia="宋体"/>
        <w:lang w:eastAsia="zh-CN"/>
      </w:rPr>
    </w:pPr>
    <w:r>
      <w:rPr>
        <w:rFonts w:hint="eastAsia" w:eastAsia="宋体"/>
        <w:lang w:eastAsia="zh-CN"/>
      </w:rPr>
      <w:drawing>
        <wp:inline distT="0" distB="0" distL="114300" distR="114300">
          <wp:extent cx="1131570" cy="458470"/>
          <wp:effectExtent l="0" t="0" r="12065" b="0"/>
          <wp:docPr id="1" name="图片 1" descr="清艺汇新英文紫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清艺汇新英文紫色"/>
                  <pic:cNvPicPr>
                    <a:picLocks noChangeAspect="1"/>
                  </pic:cNvPicPr>
                </pic:nvPicPr>
                <pic:blipFill>
                  <a:blip r:embed="rId1"/>
                  <a:stretch>
                    <a:fillRect/>
                  </a:stretch>
                </pic:blipFill>
                <pic:spPr>
                  <a:xfrm>
                    <a:off x="0" y="0"/>
                    <a:ext cx="1131570" cy="4584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yYWU3OWJmMjVhYWExMDJhYTQwZDkyZTU5MDY5NGIifQ=="/>
  </w:docVars>
  <w:rsids>
    <w:rsidRoot w:val="00760015"/>
    <w:rsid w:val="000172ED"/>
    <w:rsid w:val="0005618B"/>
    <w:rsid w:val="00057A5D"/>
    <w:rsid w:val="0007270D"/>
    <w:rsid w:val="000C21F0"/>
    <w:rsid w:val="000C3BE6"/>
    <w:rsid w:val="000E419A"/>
    <w:rsid w:val="0010128C"/>
    <w:rsid w:val="00113208"/>
    <w:rsid w:val="001748E8"/>
    <w:rsid w:val="001859E3"/>
    <w:rsid w:val="001D1B60"/>
    <w:rsid w:val="001D3F2C"/>
    <w:rsid w:val="0022100A"/>
    <w:rsid w:val="00232966"/>
    <w:rsid w:val="00257BE9"/>
    <w:rsid w:val="00283311"/>
    <w:rsid w:val="002B6987"/>
    <w:rsid w:val="00306BC9"/>
    <w:rsid w:val="00312403"/>
    <w:rsid w:val="00314D1D"/>
    <w:rsid w:val="00317A09"/>
    <w:rsid w:val="00347E84"/>
    <w:rsid w:val="00350119"/>
    <w:rsid w:val="003966D1"/>
    <w:rsid w:val="003B2979"/>
    <w:rsid w:val="003B4042"/>
    <w:rsid w:val="003C51FF"/>
    <w:rsid w:val="003E262E"/>
    <w:rsid w:val="0041392B"/>
    <w:rsid w:val="004267F4"/>
    <w:rsid w:val="00440D93"/>
    <w:rsid w:val="004522AC"/>
    <w:rsid w:val="00461815"/>
    <w:rsid w:val="0046381F"/>
    <w:rsid w:val="00465ECF"/>
    <w:rsid w:val="0049534A"/>
    <w:rsid w:val="004A4AF4"/>
    <w:rsid w:val="004B321E"/>
    <w:rsid w:val="004E5750"/>
    <w:rsid w:val="0050044C"/>
    <w:rsid w:val="00520F25"/>
    <w:rsid w:val="00520F2D"/>
    <w:rsid w:val="005313DC"/>
    <w:rsid w:val="00545667"/>
    <w:rsid w:val="0054767B"/>
    <w:rsid w:val="005C52F6"/>
    <w:rsid w:val="005C738C"/>
    <w:rsid w:val="00600875"/>
    <w:rsid w:val="00600CE3"/>
    <w:rsid w:val="00607415"/>
    <w:rsid w:val="00651320"/>
    <w:rsid w:val="006576C0"/>
    <w:rsid w:val="00684611"/>
    <w:rsid w:val="006F20C5"/>
    <w:rsid w:val="00701B5A"/>
    <w:rsid w:val="0070453D"/>
    <w:rsid w:val="0070562D"/>
    <w:rsid w:val="00710FE1"/>
    <w:rsid w:val="007423A1"/>
    <w:rsid w:val="0075120C"/>
    <w:rsid w:val="00760015"/>
    <w:rsid w:val="00770945"/>
    <w:rsid w:val="00776699"/>
    <w:rsid w:val="007965E4"/>
    <w:rsid w:val="007A02BB"/>
    <w:rsid w:val="007D09C7"/>
    <w:rsid w:val="007D2C55"/>
    <w:rsid w:val="00807D78"/>
    <w:rsid w:val="00810D45"/>
    <w:rsid w:val="008140F7"/>
    <w:rsid w:val="00825FEA"/>
    <w:rsid w:val="00852307"/>
    <w:rsid w:val="00864900"/>
    <w:rsid w:val="00875551"/>
    <w:rsid w:val="00894B1A"/>
    <w:rsid w:val="008B1390"/>
    <w:rsid w:val="008E1859"/>
    <w:rsid w:val="00901345"/>
    <w:rsid w:val="00902622"/>
    <w:rsid w:val="00922C53"/>
    <w:rsid w:val="0092390C"/>
    <w:rsid w:val="0097022E"/>
    <w:rsid w:val="00974D7B"/>
    <w:rsid w:val="009E0D4B"/>
    <w:rsid w:val="009E4C22"/>
    <w:rsid w:val="009F7E9E"/>
    <w:rsid w:val="00A15824"/>
    <w:rsid w:val="00A5650D"/>
    <w:rsid w:val="00A72070"/>
    <w:rsid w:val="00AD1998"/>
    <w:rsid w:val="00AE542A"/>
    <w:rsid w:val="00B06876"/>
    <w:rsid w:val="00B2278B"/>
    <w:rsid w:val="00B4489C"/>
    <w:rsid w:val="00B8792A"/>
    <w:rsid w:val="00BB613B"/>
    <w:rsid w:val="00BD24BA"/>
    <w:rsid w:val="00BE1BFE"/>
    <w:rsid w:val="00BE2EC6"/>
    <w:rsid w:val="00BE5C2A"/>
    <w:rsid w:val="00C03AD3"/>
    <w:rsid w:val="00C5112D"/>
    <w:rsid w:val="00C72958"/>
    <w:rsid w:val="00CA0EA0"/>
    <w:rsid w:val="00CC0001"/>
    <w:rsid w:val="00D35372"/>
    <w:rsid w:val="00D417A9"/>
    <w:rsid w:val="00D6704D"/>
    <w:rsid w:val="00D76FED"/>
    <w:rsid w:val="00D86C36"/>
    <w:rsid w:val="00DB246B"/>
    <w:rsid w:val="00DB2BA9"/>
    <w:rsid w:val="00DD24C6"/>
    <w:rsid w:val="00DE1DAF"/>
    <w:rsid w:val="00E5517E"/>
    <w:rsid w:val="00E811C1"/>
    <w:rsid w:val="00E81D64"/>
    <w:rsid w:val="00EA33CB"/>
    <w:rsid w:val="00EA35A9"/>
    <w:rsid w:val="00EA4400"/>
    <w:rsid w:val="00EC0E39"/>
    <w:rsid w:val="00ED6190"/>
    <w:rsid w:val="00EF57DF"/>
    <w:rsid w:val="00F10093"/>
    <w:rsid w:val="00F835BB"/>
    <w:rsid w:val="00F902F1"/>
    <w:rsid w:val="00FE6022"/>
    <w:rsid w:val="00FF0306"/>
    <w:rsid w:val="01627041"/>
    <w:rsid w:val="02790A66"/>
    <w:rsid w:val="038F49F1"/>
    <w:rsid w:val="040A6155"/>
    <w:rsid w:val="04CA0C9C"/>
    <w:rsid w:val="05387FC9"/>
    <w:rsid w:val="053B1C7D"/>
    <w:rsid w:val="05AA0020"/>
    <w:rsid w:val="05AB45A6"/>
    <w:rsid w:val="0619644E"/>
    <w:rsid w:val="062922F4"/>
    <w:rsid w:val="06534DC3"/>
    <w:rsid w:val="070615BE"/>
    <w:rsid w:val="0712625E"/>
    <w:rsid w:val="072A14FF"/>
    <w:rsid w:val="075D3B64"/>
    <w:rsid w:val="07B944C2"/>
    <w:rsid w:val="081A4106"/>
    <w:rsid w:val="087C320A"/>
    <w:rsid w:val="08CD7A28"/>
    <w:rsid w:val="090C25E5"/>
    <w:rsid w:val="09133AD5"/>
    <w:rsid w:val="097A7645"/>
    <w:rsid w:val="09EE163F"/>
    <w:rsid w:val="09EF02A9"/>
    <w:rsid w:val="0A8059A1"/>
    <w:rsid w:val="0AD555BA"/>
    <w:rsid w:val="0B167332"/>
    <w:rsid w:val="0C372D15"/>
    <w:rsid w:val="0D1243EE"/>
    <w:rsid w:val="0D3B1EDF"/>
    <w:rsid w:val="0D654567"/>
    <w:rsid w:val="0D8C5AD1"/>
    <w:rsid w:val="0DC422F6"/>
    <w:rsid w:val="0E3F5A8F"/>
    <w:rsid w:val="0E621E0F"/>
    <w:rsid w:val="0ED52487"/>
    <w:rsid w:val="0F460539"/>
    <w:rsid w:val="0F4B5EC4"/>
    <w:rsid w:val="101C1EF2"/>
    <w:rsid w:val="106E259D"/>
    <w:rsid w:val="10C422D0"/>
    <w:rsid w:val="10F12341"/>
    <w:rsid w:val="11223071"/>
    <w:rsid w:val="113C1E55"/>
    <w:rsid w:val="11821A5D"/>
    <w:rsid w:val="11D54A56"/>
    <w:rsid w:val="11F048CC"/>
    <w:rsid w:val="11F3624B"/>
    <w:rsid w:val="120558A6"/>
    <w:rsid w:val="1246487A"/>
    <w:rsid w:val="12535453"/>
    <w:rsid w:val="127553F6"/>
    <w:rsid w:val="12F06AAC"/>
    <w:rsid w:val="14483ABE"/>
    <w:rsid w:val="14823CBF"/>
    <w:rsid w:val="151C70A8"/>
    <w:rsid w:val="15D76B45"/>
    <w:rsid w:val="16346E65"/>
    <w:rsid w:val="168E681B"/>
    <w:rsid w:val="16D56D30"/>
    <w:rsid w:val="17E27EC7"/>
    <w:rsid w:val="186728C7"/>
    <w:rsid w:val="186F5A45"/>
    <w:rsid w:val="18BC510D"/>
    <w:rsid w:val="18BD501E"/>
    <w:rsid w:val="18ED5860"/>
    <w:rsid w:val="19344004"/>
    <w:rsid w:val="19C40F04"/>
    <w:rsid w:val="1A382620"/>
    <w:rsid w:val="1A5E1FB8"/>
    <w:rsid w:val="1A6D5C9C"/>
    <w:rsid w:val="1AA053A0"/>
    <w:rsid w:val="1AB24D52"/>
    <w:rsid w:val="1ABB73AA"/>
    <w:rsid w:val="1B2142D2"/>
    <w:rsid w:val="1B7E0BD2"/>
    <w:rsid w:val="1C622AD7"/>
    <w:rsid w:val="1CC00832"/>
    <w:rsid w:val="1D873A40"/>
    <w:rsid w:val="1D8C0BAA"/>
    <w:rsid w:val="1E102A4D"/>
    <w:rsid w:val="1E58450F"/>
    <w:rsid w:val="1EC92345"/>
    <w:rsid w:val="1F005E60"/>
    <w:rsid w:val="1F017DAF"/>
    <w:rsid w:val="1F7A78F8"/>
    <w:rsid w:val="1F8353CA"/>
    <w:rsid w:val="202B7561"/>
    <w:rsid w:val="20387B2C"/>
    <w:rsid w:val="204654F8"/>
    <w:rsid w:val="20950FB3"/>
    <w:rsid w:val="216C29A8"/>
    <w:rsid w:val="21740340"/>
    <w:rsid w:val="217D24F2"/>
    <w:rsid w:val="21B47F58"/>
    <w:rsid w:val="21BC298A"/>
    <w:rsid w:val="22470A14"/>
    <w:rsid w:val="225B5A93"/>
    <w:rsid w:val="22940D4E"/>
    <w:rsid w:val="22B8272D"/>
    <w:rsid w:val="23003E5C"/>
    <w:rsid w:val="23491312"/>
    <w:rsid w:val="236974D3"/>
    <w:rsid w:val="242374B2"/>
    <w:rsid w:val="24C85112"/>
    <w:rsid w:val="24F42EA8"/>
    <w:rsid w:val="25350BD5"/>
    <w:rsid w:val="253701A5"/>
    <w:rsid w:val="25D42594"/>
    <w:rsid w:val="26940DF1"/>
    <w:rsid w:val="26DB17E0"/>
    <w:rsid w:val="270F39DB"/>
    <w:rsid w:val="276E09A0"/>
    <w:rsid w:val="27C450D4"/>
    <w:rsid w:val="28191147"/>
    <w:rsid w:val="28866124"/>
    <w:rsid w:val="29831C30"/>
    <w:rsid w:val="298E3A5D"/>
    <w:rsid w:val="2A2914A3"/>
    <w:rsid w:val="2AA6595A"/>
    <w:rsid w:val="2AE14A0A"/>
    <w:rsid w:val="2B3A047C"/>
    <w:rsid w:val="2B573905"/>
    <w:rsid w:val="2B8D4B8F"/>
    <w:rsid w:val="2BB1769C"/>
    <w:rsid w:val="2BE2521E"/>
    <w:rsid w:val="2BF56DB7"/>
    <w:rsid w:val="2C0145F2"/>
    <w:rsid w:val="2C1B6D5E"/>
    <w:rsid w:val="2D947C32"/>
    <w:rsid w:val="2E371492"/>
    <w:rsid w:val="2E396AA3"/>
    <w:rsid w:val="2E6165F8"/>
    <w:rsid w:val="2EC70C31"/>
    <w:rsid w:val="2FA73A9E"/>
    <w:rsid w:val="2FC27A54"/>
    <w:rsid w:val="2FCE52E2"/>
    <w:rsid w:val="30640C12"/>
    <w:rsid w:val="30645C90"/>
    <w:rsid w:val="30A013B6"/>
    <w:rsid w:val="31126E62"/>
    <w:rsid w:val="311327A8"/>
    <w:rsid w:val="315F0293"/>
    <w:rsid w:val="318442C9"/>
    <w:rsid w:val="31A4097A"/>
    <w:rsid w:val="31B12AAB"/>
    <w:rsid w:val="31D03D5D"/>
    <w:rsid w:val="3201582E"/>
    <w:rsid w:val="32121E5E"/>
    <w:rsid w:val="32BC0340"/>
    <w:rsid w:val="335A6A50"/>
    <w:rsid w:val="33722880"/>
    <w:rsid w:val="339863D7"/>
    <w:rsid w:val="33FE4EC2"/>
    <w:rsid w:val="341F524D"/>
    <w:rsid w:val="343A63D9"/>
    <w:rsid w:val="343F5F21"/>
    <w:rsid w:val="3479080A"/>
    <w:rsid w:val="34BE7A71"/>
    <w:rsid w:val="34D50837"/>
    <w:rsid w:val="34F016B9"/>
    <w:rsid w:val="35091280"/>
    <w:rsid w:val="350A17D8"/>
    <w:rsid w:val="35547087"/>
    <w:rsid w:val="355A014D"/>
    <w:rsid w:val="3590655D"/>
    <w:rsid w:val="364C308D"/>
    <w:rsid w:val="373744FC"/>
    <w:rsid w:val="3765540D"/>
    <w:rsid w:val="37C10D39"/>
    <w:rsid w:val="37F26327"/>
    <w:rsid w:val="38134A5E"/>
    <w:rsid w:val="38347204"/>
    <w:rsid w:val="38997653"/>
    <w:rsid w:val="395C7652"/>
    <w:rsid w:val="39906DB2"/>
    <w:rsid w:val="39AC6B57"/>
    <w:rsid w:val="39C4333B"/>
    <w:rsid w:val="39F3176B"/>
    <w:rsid w:val="3A250CB1"/>
    <w:rsid w:val="3A3A47AB"/>
    <w:rsid w:val="3A942D3F"/>
    <w:rsid w:val="3AC46CF8"/>
    <w:rsid w:val="3ACC1448"/>
    <w:rsid w:val="3B720BA9"/>
    <w:rsid w:val="3C9347C3"/>
    <w:rsid w:val="3DFD7018"/>
    <w:rsid w:val="3E2C6223"/>
    <w:rsid w:val="3E8B6D12"/>
    <w:rsid w:val="3EA524FB"/>
    <w:rsid w:val="3EDE1C77"/>
    <w:rsid w:val="3EE24444"/>
    <w:rsid w:val="3EE57535"/>
    <w:rsid w:val="3EFB42EC"/>
    <w:rsid w:val="3F8E1AC5"/>
    <w:rsid w:val="3FCB53B5"/>
    <w:rsid w:val="41900701"/>
    <w:rsid w:val="41DE4170"/>
    <w:rsid w:val="41F46D64"/>
    <w:rsid w:val="42025D09"/>
    <w:rsid w:val="420841FB"/>
    <w:rsid w:val="426E5542"/>
    <w:rsid w:val="42972084"/>
    <w:rsid w:val="42D43FC8"/>
    <w:rsid w:val="43163F4F"/>
    <w:rsid w:val="439B4C24"/>
    <w:rsid w:val="4427194B"/>
    <w:rsid w:val="44403CAA"/>
    <w:rsid w:val="453B1C77"/>
    <w:rsid w:val="45E12A2C"/>
    <w:rsid w:val="466B7889"/>
    <w:rsid w:val="469B7388"/>
    <w:rsid w:val="469D6BC0"/>
    <w:rsid w:val="475C75AA"/>
    <w:rsid w:val="4824639D"/>
    <w:rsid w:val="48621725"/>
    <w:rsid w:val="486B0CBC"/>
    <w:rsid w:val="486E52EA"/>
    <w:rsid w:val="49C42E6D"/>
    <w:rsid w:val="4A6C72C6"/>
    <w:rsid w:val="4A9C4E01"/>
    <w:rsid w:val="4AA42E48"/>
    <w:rsid w:val="4B0D2113"/>
    <w:rsid w:val="4B55271E"/>
    <w:rsid w:val="4B5918DE"/>
    <w:rsid w:val="4B7F5F4C"/>
    <w:rsid w:val="4CBF15AE"/>
    <w:rsid w:val="4CF93D10"/>
    <w:rsid w:val="4DA135A2"/>
    <w:rsid w:val="4F275D5F"/>
    <w:rsid w:val="4F5E36BC"/>
    <w:rsid w:val="4FF0741F"/>
    <w:rsid w:val="4FFA461D"/>
    <w:rsid w:val="50530174"/>
    <w:rsid w:val="505509E4"/>
    <w:rsid w:val="508D5103"/>
    <w:rsid w:val="51205730"/>
    <w:rsid w:val="512B7BF2"/>
    <w:rsid w:val="52430AA6"/>
    <w:rsid w:val="52705AA1"/>
    <w:rsid w:val="52783A58"/>
    <w:rsid w:val="53575CAD"/>
    <w:rsid w:val="53B611DC"/>
    <w:rsid w:val="54302435"/>
    <w:rsid w:val="54A427A4"/>
    <w:rsid w:val="54A70C13"/>
    <w:rsid w:val="54E76D7D"/>
    <w:rsid w:val="5508359A"/>
    <w:rsid w:val="554E46E5"/>
    <w:rsid w:val="55572E61"/>
    <w:rsid w:val="55DE7F34"/>
    <w:rsid w:val="564F63B9"/>
    <w:rsid w:val="56F645E6"/>
    <w:rsid w:val="572A5D1E"/>
    <w:rsid w:val="57456685"/>
    <w:rsid w:val="575D3AC8"/>
    <w:rsid w:val="57886006"/>
    <w:rsid w:val="57A57BCE"/>
    <w:rsid w:val="57C00224"/>
    <w:rsid w:val="57C679A6"/>
    <w:rsid w:val="586D7A05"/>
    <w:rsid w:val="591A1C70"/>
    <w:rsid w:val="5943126F"/>
    <w:rsid w:val="598D28B6"/>
    <w:rsid w:val="59A30D26"/>
    <w:rsid w:val="59E01344"/>
    <w:rsid w:val="5A071A9C"/>
    <w:rsid w:val="5A393A0A"/>
    <w:rsid w:val="5A8F7C6C"/>
    <w:rsid w:val="5AAD70EA"/>
    <w:rsid w:val="5C280034"/>
    <w:rsid w:val="5C2C214D"/>
    <w:rsid w:val="5C7106BE"/>
    <w:rsid w:val="5CE52D7D"/>
    <w:rsid w:val="5CF96EBB"/>
    <w:rsid w:val="5D2656D4"/>
    <w:rsid w:val="5D31680C"/>
    <w:rsid w:val="5D672540"/>
    <w:rsid w:val="5E135E9E"/>
    <w:rsid w:val="5E4956B3"/>
    <w:rsid w:val="5E677E40"/>
    <w:rsid w:val="5F0E2D56"/>
    <w:rsid w:val="5FC96E25"/>
    <w:rsid w:val="5FCA347D"/>
    <w:rsid w:val="600D6FFD"/>
    <w:rsid w:val="600E57E1"/>
    <w:rsid w:val="60794073"/>
    <w:rsid w:val="60E457F8"/>
    <w:rsid w:val="612C6236"/>
    <w:rsid w:val="6172548C"/>
    <w:rsid w:val="61746D48"/>
    <w:rsid w:val="61B32375"/>
    <w:rsid w:val="61F76045"/>
    <w:rsid w:val="62E1487B"/>
    <w:rsid w:val="62EC3602"/>
    <w:rsid w:val="635051A2"/>
    <w:rsid w:val="63A36D69"/>
    <w:rsid w:val="64215A24"/>
    <w:rsid w:val="6527234C"/>
    <w:rsid w:val="652E7F10"/>
    <w:rsid w:val="658F7179"/>
    <w:rsid w:val="663362D3"/>
    <w:rsid w:val="664C20AC"/>
    <w:rsid w:val="66632F41"/>
    <w:rsid w:val="66BE23AE"/>
    <w:rsid w:val="673C1686"/>
    <w:rsid w:val="678F5A94"/>
    <w:rsid w:val="679D4884"/>
    <w:rsid w:val="67CB5E91"/>
    <w:rsid w:val="67CF33A9"/>
    <w:rsid w:val="680D4417"/>
    <w:rsid w:val="68FA68A7"/>
    <w:rsid w:val="69C933B4"/>
    <w:rsid w:val="69CB1BB9"/>
    <w:rsid w:val="6A2B2F5B"/>
    <w:rsid w:val="6A3827D3"/>
    <w:rsid w:val="6B3112A8"/>
    <w:rsid w:val="6B486C63"/>
    <w:rsid w:val="6B80147D"/>
    <w:rsid w:val="6BBC7DA1"/>
    <w:rsid w:val="6C2A68D2"/>
    <w:rsid w:val="6C6C114C"/>
    <w:rsid w:val="6C714FF4"/>
    <w:rsid w:val="6C90202A"/>
    <w:rsid w:val="6D2C51E6"/>
    <w:rsid w:val="6D351501"/>
    <w:rsid w:val="6D4C037D"/>
    <w:rsid w:val="6D6C73C9"/>
    <w:rsid w:val="6DC23B18"/>
    <w:rsid w:val="6DC67B3E"/>
    <w:rsid w:val="6DD04761"/>
    <w:rsid w:val="6E6C2424"/>
    <w:rsid w:val="6EB22A2A"/>
    <w:rsid w:val="6EC9365A"/>
    <w:rsid w:val="6EF42C1A"/>
    <w:rsid w:val="6F742091"/>
    <w:rsid w:val="6FB45285"/>
    <w:rsid w:val="6FE412AA"/>
    <w:rsid w:val="70440017"/>
    <w:rsid w:val="704B34B1"/>
    <w:rsid w:val="70EA13CB"/>
    <w:rsid w:val="712E4698"/>
    <w:rsid w:val="71470BFB"/>
    <w:rsid w:val="718B7606"/>
    <w:rsid w:val="720D270B"/>
    <w:rsid w:val="72827067"/>
    <w:rsid w:val="72B64FC9"/>
    <w:rsid w:val="731875B4"/>
    <w:rsid w:val="736448DB"/>
    <w:rsid w:val="73C24560"/>
    <w:rsid w:val="73D818FB"/>
    <w:rsid w:val="742A109A"/>
    <w:rsid w:val="74402530"/>
    <w:rsid w:val="74F851A9"/>
    <w:rsid w:val="7513401B"/>
    <w:rsid w:val="75343801"/>
    <w:rsid w:val="75991A60"/>
    <w:rsid w:val="75C44D0C"/>
    <w:rsid w:val="75FE23AE"/>
    <w:rsid w:val="769030F2"/>
    <w:rsid w:val="76A81A97"/>
    <w:rsid w:val="76AB6A78"/>
    <w:rsid w:val="76EB409E"/>
    <w:rsid w:val="774117FD"/>
    <w:rsid w:val="776E16A5"/>
    <w:rsid w:val="779A25D0"/>
    <w:rsid w:val="77BA5CCA"/>
    <w:rsid w:val="7821225D"/>
    <w:rsid w:val="783D7A4A"/>
    <w:rsid w:val="785C16BF"/>
    <w:rsid w:val="78AF513D"/>
    <w:rsid w:val="79135979"/>
    <w:rsid w:val="79171139"/>
    <w:rsid w:val="7A323C55"/>
    <w:rsid w:val="7A640179"/>
    <w:rsid w:val="7A8715EC"/>
    <w:rsid w:val="7AC02E4E"/>
    <w:rsid w:val="7ACC0FFF"/>
    <w:rsid w:val="7AED0707"/>
    <w:rsid w:val="7C4A574C"/>
    <w:rsid w:val="7C5E03C2"/>
    <w:rsid w:val="7C9879F4"/>
    <w:rsid w:val="7E380389"/>
    <w:rsid w:val="7E4B6ADF"/>
    <w:rsid w:val="7E591658"/>
    <w:rsid w:val="7EA831C9"/>
    <w:rsid w:val="7F395DF1"/>
    <w:rsid w:val="7F3D7F74"/>
    <w:rsid w:val="7F520B8D"/>
    <w:rsid w:val="7F636E5B"/>
    <w:rsid w:val="FCFAB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lock Text"/>
    <w:basedOn w:val="1"/>
    <w:qFormat/>
    <w:uiPriority w:val="99"/>
    <w:pPr>
      <w:spacing w:after="120"/>
      <w:ind w:left="1440" w:leftChars="700" w:right="1440" w:rightChars="700"/>
    </w:pPr>
  </w:style>
  <w:style w:type="paragraph" w:styleId="4">
    <w:name w:val="Balloon Text"/>
    <w:basedOn w:val="1"/>
    <w:link w:val="14"/>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Emphasis"/>
    <w:qFormat/>
    <w:uiPriority w:val="0"/>
    <w:rPr>
      <w:color w:val="CC0000"/>
    </w:rPr>
  </w:style>
  <w:style w:type="character" w:styleId="12">
    <w:name w:val="Hyperlink"/>
    <w:unhideWhenUsed/>
    <w:qFormat/>
    <w:uiPriority w:val="99"/>
    <w:rPr>
      <w:color w:val="136EC2"/>
      <w:u w:val="single"/>
    </w:rPr>
  </w:style>
  <w:style w:type="paragraph" w:customStyle="1" w:styleId="13">
    <w:name w:val="列出段落1"/>
    <w:basedOn w:val="1"/>
    <w:qFormat/>
    <w:uiPriority w:val="34"/>
    <w:pPr>
      <w:ind w:firstLine="420" w:firstLineChars="200"/>
    </w:pPr>
  </w:style>
  <w:style w:type="character" w:customStyle="1" w:styleId="14">
    <w:name w:val="批注框文本 字符"/>
    <w:basedOn w:val="9"/>
    <w:link w:val="4"/>
    <w:semiHidden/>
    <w:qFormat/>
    <w:uiPriority w:val="99"/>
    <w:rPr>
      <w:rFonts w:ascii="Times New Roman" w:hAnsi="Times New Roman" w:eastAsia="宋体" w:cs="Times New Roman"/>
      <w:kern w:val="2"/>
      <w:sz w:val="18"/>
      <w:szCs w:val="18"/>
    </w:rPr>
  </w:style>
  <w:style w:type="character" w:customStyle="1" w:styleId="15">
    <w:name w:val="页眉 字符"/>
    <w:basedOn w:val="9"/>
    <w:link w:val="6"/>
    <w:qFormat/>
    <w:uiPriority w:val="99"/>
    <w:rPr>
      <w:kern w:val="2"/>
      <w:sz w:val="18"/>
      <w:szCs w:val="18"/>
    </w:rPr>
  </w:style>
  <w:style w:type="character" w:customStyle="1" w:styleId="16">
    <w:name w:val="页脚 字符"/>
    <w:basedOn w:val="9"/>
    <w:link w:val="5"/>
    <w:qFormat/>
    <w:uiPriority w:val="99"/>
    <w:rPr>
      <w:kern w:val="2"/>
      <w:sz w:val="18"/>
      <w:szCs w:val="18"/>
    </w:rPr>
  </w:style>
  <w:style w:type="character" w:customStyle="1" w:styleId="17">
    <w:name w:val="fontstyle01"/>
    <w:basedOn w:val="9"/>
    <w:qFormat/>
    <w:uiPriority w:val="0"/>
    <w:rPr>
      <w:rFonts w:hint="default" w:ascii="MicrosoftYaHei" w:hAnsi="MicrosoftYaHei"/>
      <w:color w:val="FFFFFF"/>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F9591-6BB8-4DF4-867B-7AF729856EDE}">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Words>
  <Characters>420</Characters>
  <Lines>3</Lines>
  <Paragraphs>1</Paragraphs>
  <TotalTime>138</TotalTime>
  <ScaleCrop>false</ScaleCrop>
  <LinksUpToDate>false</LinksUpToDate>
  <CharactersWithSpaces>492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2018-10-08T09:41:00Z</dcterms:created>
  <dc:creator>lenovo</dc:creator>
  <cp:lastModifiedBy>冰冰⊙▽⊙＊</cp:lastModifiedBy>
  <cp:lastPrinted>2018-10-08T09:41:00Z</cp:lastPrinted>
  <dcterms:modified xsi:type="dcterms:W3CDTF">2023-01-31T08:14:56Z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9DFCB9479C3C4C99A3A77E6A682F477D</vt:lpwstr>
  </property>
</Properties>
</file>