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pacing w:beforeAutospacing="0" w:afterAutospacing="0"/>
        <w:jc w:val="center"/>
        <w:rPr>
          <w:rFonts w:ascii="Arial" w:hAnsi="Arial" w:cs="Arial"/>
          <w:b/>
          <w:color w:val="0070C0"/>
          <w:sz w:val="36"/>
          <w:szCs w:val="36"/>
        </w:rPr>
      </w:pPr>
      <w:bookmarkStart w:id="0" w:name="_GoBack"/>
      <w:r>
        <w:rPr>
          <w:rFonts w:hint="eastAsia" w:ascii="Arial" w:hAnsi="Arial" w:cs="Arial"/>
          <w:b/>
          <w:color w:val="0070C0"/>
          <w:sz w:val="36"/>
          <w:szCs w:val="36"/>
        </w:rPr>
        <w:t>《</w:t>
      </w:r>
      <w:r>
        <w:rPr>
          <w:rFonts w:hint="eastAsia"/>
          <w:b/>
          <w:color w:val="0070C0"/>
          <w:sz w:val="36"/>
          <w:szCs w:val="36"/>
        </w:rPr>
        <w:t>影视化妆师进修班</w:t>
      </w:r>
      <w:r>
        <w:rPr>
          <w:rFonts w:hint="eastAsia" w:ascii="Arial" w:hAnsi="Arial" w:cs="Arial"/>
          <w:b/>
          <w:color w:val="0070C0"/>
          <w:sz w:val="36"/>
          <w:szCs w:val="36"/>
        </w:rPr>
        <w:t>》</w:t>
      </w:r>
      <w:r>
        <w:rPr>
          <w:rFonts w:ascii="Arial" w:hAnsi="Arial" w:cs="Arial"/>
          <w:b/>
          <w:color w:val="0070C0"/>
          <w:sz w:val="36"/>
          <w:szCs w:val="36"/>
        </w:rPr>
        <w:t>—</w:t>
      </w:r>
      <w:r>
        <w:rPr>
          <w:rFonts w:hint="eastAsia" w:ascii="Arial" w:hAnsi="Arial" w:cs="Arial"/>
          <w:b/>
          <w:color w:val="0070C0"/>
          <w:sz w:val="36"/>
          <w:szCs w:val="36"/>
        </w:rPr>
        <w:t>需要有基础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FF0000"/>
          <w:sz w:val="28"/>
          <w:szCs w:val="28"/>
        </w:rPr>
        <w:t>学    期</w:t>
      </w: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>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3个月</w:t>
      </w:r>
    </w:p>
    <w:p>
      <w:pPr>
        <w:pStyle w:val="6"/>
        <w:widowControl/>
        <w:spacing w:beforeAutospacing="0" w:afterAutospacing="0" w:line="450" w:lineRule="atLeast"/>
        <w:jc w:val="both"/>
        <w:rPr>
          <w:rStyle w:val="9"/>
          <w:rFonts w:ascii="宋体" w:hAnsi="宋体" w:eastAsia="宋体" w:cs="宋体"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FF0000"/>
          <w:sz w:val="28"/>
          <w:szCs w:val="28"/>
        </w:rPr>
        <w:t>上课  时间：</w:t>
      </w: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>全日制授课，小班授课，周一至周五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eastAsia="宋体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 xml:space="preserve">            上午9:00—11:30  下午 13:00</w:t>
      </w:r>
      <w:r>
        <w:rPr>
          <w:rStyle w:val="9"/>
          <w:rFonts w:ascii="宋体" w:hAnsi="宋体" w:eastAsia="宋体" w:cs="宋体"/>
          <w:color w:val="2A2A2A"/>
          <w:sz w:val="28"/>
          <w:szCs w:val="28"/>
        </w:rPr>
        <w:t>—</w:t>
      </w: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>17:00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FF0000"/>
          <w:sz w:val="28"/>
          <w:szCs w:val="28"/>
        </w:rPr>
        <w:t>住宿费用：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住宿4</w:t>
      </w:r>
      <w:r>
        <w:rPr>
          <w:rFonts w:hint="eastAsia" w:ascii="宋体" w:hAnsi="宋体" w:eastAsia="宋体" w:cs="宋体"/>
          <w:b/>
          <w:color w:val="2A2A2A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0元/月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FF0000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FF0000"/>
          <w:sz w:val="28"/>
          <w:szCs w:val="28"/>
        </w:rPr>
        <w:t>招生对象：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1）年满16岁——45岁之间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2）无色盲色弱疾病及身体健康的学员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3）男女不限</w:t>
      </w:r>
    </w:p>
    <w:p>
      <w:pPr>
        <w:widowControl/>
        <w:spacing w:line="450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jc w:val="both"/>
        <w:rPr>
          <w:rStyle w:val="9"/>
          <w:rFonts w:hint="eastAsia" w:ascii="宋体" w:hAnsi="宋体" w:eastAsia="宋体" w:cs="宋体"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FF0000"/>
          <w:sz w:val="28"/>
          <w:szCs w:val="28"/>
        </w:rPr>
        <w:t>备 注：</w:t>
      </w: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 xml:space="preserve">1 免费安排就业剧组     </w:t>
      </w:r>
    </w:p>
    <w:p>
      <w:pPr>
        <w:pStyle w:val="6"/>
        <w:widowControl/>
        <w:spacing w:beforeAutospacing="0" w:afterAutospacing="0" w:line="450" w:lineRule="atLeast"/>
        <w:ind w:firstLine="1124" w:firstLineChars="400"/>
        <w:jc w:val="both"/>
        <w:rPr>
          <w:rStyle w:val="9"/>
          <w:rFonts w:ascii="宋体" w:hAnsi="宋体" w:eastAsia="宋体" w:cs="宋体"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>2 免费安排外出实习</w:t>
      </w:r>
    </w:p>
    <w:p>
      <w:pPr>
        <w:pStyle w:val="6"/>
        <w:widowControl/>
        <w:spacing w:beforeAutospacing="0" w:afterAutospacing="0" w:line="450" w:lineRule="atLeast"/>
        <w:jc w:val="both"/>
        <w:rPr>
          <w:rStyle w:val="9"/>
          <w:rFonts w:hint="eastAsia" w:ascii="宋体" w:hAnsi="宋体" w:eastAsia="宋体" w:cs="宋体"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 xml:space="preserve">       3入学当天签订就业剧组合同   </w:t>
      </w:r>
    </w:p>
    <w:p>
      <w:pPr>
        <w:pStyle w:val="6"/>
        <w:widowControl/>
        <w:spacing w:beforeAutospacing="0" w:afterAutospacing="0" w:line="450" w:lineRule="atLeast"/>
        <w:ind w:firstLine="843" w:firstLineChars="300"/>
        <w:jc w:val="both"/>
        <w:rPr>
          <w:rStyle w:val="9"/>
          <w:rFonts w:ascii="宋体" w:hAnsi="宋体" w:eastAsia="宋体" w:cs="宋体"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2A2A2A"/>
          <w:sz w:val="28"/>
          <w:szCs w:val="28"/>
        </w:rPr>
        <w:t>4 免费复修课程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宋体" w:hAnsi="宋体" w:eastAsia="宋体" w:cs="宋体"/>
          <w:b/>
          <w:color w:val="2A2A2A"/>
          <w:sz w:val="28"/>
          <w:szCs w:val="28"/>
        </w:rPr>
      </w:pP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 xml:space="preserve">      </w:t>
      </w:r>
      <w:r>
        <w:rPr>
          <w:rFonts w:hint="eastAsia" w:ascii="宋体" w:hAnsi="宋体" w:eastAsia="宋体" w:cs="宋体"/>
          <w:b/>
          <w:color w:val="2A2A2A"/>
          <w:sz w:val="28"/>
          <w:szCs w:val="28"/>
        </w:rPr>
        <w:t>（学习期间不收取其他任何费用）</w:t>
      </w:r>
    </w:p>
    <w:p>
      <w:pPr>
        <w:pStyle w:val="6"/>
        <w:widowControl/>
        <w:spacing w:beforeAutospacing="0" w:afterAutospacing="0" w:line="450" w:lineRule="atLeast"/>
        <w:jc w:val="both"/>
        <w:rPr>
          <w:rStyle w:val="9"/>
          <w:rFonts w:ascii="Arial" w:hAnsi="Arial" w:cs="Arial"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rPr>
          <w:rFonts w:ascii="Arial" w:hAnsi="Arial" w:cs="Arial"/>
          <w:b/>
          <w:color w:val="FF0000"/>
          <w:sz w:val="44"/>
          <w:szCs w:val="44"/>
        </w:rPr>
      </w:pPr>
      <w:r>
        <w:rPr>
          <w:rStyle w:val="9"/>
          <w:rFonts w:hint="eastAsia" w:ascii="宋体" w:hAnsi="宋体" w:eastAsia="宋体" w:cs="宋体"/>
          <w:color w:val="FF0000"/>
          <w:sz w:val="44"/>
          <w:szCs w:val="44"/>
        </w:rPr>
        <w:t>课程简介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11" name="图片 44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4" descr="IMG_26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2A2A2A"/>
          <w:sz w:val="28"/>
          <w:szCs w:val="28"/>
        </w:rPr>
        <w:t xml:space="preserve"> </w:t>
      </w:r>
      <w:r>
        <w:rPr>
          <w:rStyle w:val="9"/>
          <w:rFonts w:hint="eastAsia" w:ascii="微软雅黑" w:hAnsi="微软雅黑" w:eastAsia="微软雅黑" w:cs="微软雅黑"/>
          <w:color w:val="7F7F7F"/>
          <w:sz w:val="28"/>
          <w:szCs w:val="28"/>
        </w:rPr>
        <w:t>古代饰品课程简介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第一阶段：饰品配件认识及分类与应用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古代饰品在影视拍摄中的作品、设计理念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古代饰品的发展历史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古代饰品的类型介绍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饰品制作工作、材料的认识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古代饰品的审美、以及美学提高讲解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第二阶段：古代饰品制作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古代饰品制作——配件上色及制作方法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古代饰品制作——凤冠的制作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古代饰品制作——凤冠配件制作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古代饰品制作——簪花 钗子 步摇等制作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第三阶段：整套饰品制作实战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以学校正在筹备的古装戏为基础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学员在规定时间内完成目标作品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第四阶段  ：饰品制作课程考核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毕业考核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升班考核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作品拍摄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12" name="图片 50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0" descr="IMG_26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9"/>
          <w:rFonts w:hint="eastAsia" w:ascii="微软雅黑" w:hAnsi="微软雅黑" w:eastAsia="微软雅黑" w:cs="微软雅黑"/>
          <w:color w:val="2A2A2A"/>
          <w:sz w:val="28"/>
          <w:szCs w:val="28"/>
        </w:rPr>
        <w:t>古代梳妆课程简介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第一阶段：古代梳妆的理论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古代梳妆介绍、古代发型演变历史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梳妆部门在剧组中的作用、注意事项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古装戏梳妆工作详解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梳妆工作流程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梳妆部分如何分工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梳妆部门和其他部门的衔接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第二阶段：假发髻认识及龙骨制作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古代发髻制作——续毛发 编帘子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古代发髻制作——上编帘子的方法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古代发髻制作——各种编发手法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古代发型发包、发件制作讲解（刘海、牛角、发髻、旗头等）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第三阶段：古代梳妆整体造型设计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各朝代造型特点、种类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各朝代妆面和发型的注意事项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古代梳妆——夏 商 周时期的装饰文化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古代梳妆——秦 汉 时期的装饰文化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古代梳妆——魏晋南北朝时期的装饰文化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古代梳妆——隋唐时期的装饰文化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古代梳妆——宋辽时期的装饰文化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古代梳妆——明 清时期的装饰文化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古代梳妆——民国时期的装饰文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第四阶段：古代梳妆男士整体造型设计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古装男性服装介绍、梳妆类型介绍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古梳男性造型（束发）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古梳男性造型（批发戴冠）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第五阶段：影视古装人物设计整体考核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毕业考核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升班考核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作品拍摄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13" name="图片 57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7" descr="IMG_2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9"/>
          <w:rFonts w:hint="eastAsia" w:ascii="微软雅黑" w:hAnsi="微软雅黑" w:eastAsia="微软雅黑" w:cs="微软雅黑"/>
          <w:color w:val="2A2A2A"/>
          <w:sz w:val="28"/>
          <w:szCs w:val="28"/>
        </w:rPr>
        <w:t>毛发制作课程简介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第一阶段：毛发制作的种类，工具认识及运用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毛发钩织工具的认识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胡盔、胡托、钩针、纱、绢、毛发、胡须毛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毛发钩织工作的意义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毛发与梳妆的关系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毛发在剧组中的具体工作讲解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现场工作、非现场工作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在拍摄过重毛发穿帮现场处理方法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第二阶段：毛发制作——全头套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全头套的介绍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制作全头套的准备工作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头部比例讲解、测量演员尺寸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胡盔尺寸测量、发际线的标注和演侧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寸带绷法、固定的讲解、绷绢、绷纱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毛发走向的标注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毛发钩织技法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第三阶段：毛发制作——胡子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胡样的设计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钩织准备：胡样的张贴、胡托绷纱技法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不同类型胡子制作的胡毛挑色讲解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胡子钩织技法讲解：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络腮胡、山羊胡、一字胡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胡子的修剪、烫、定型技法讲解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第四阶段：毛发制作——眉毛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眉样的设计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钩织准备：眉样的张贴、胡托绷纱技法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不同类型眉毛制作的眉毛挑色讲解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眉毛钩织技法讲解：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柳叶眉、仙人眉、寿星眉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眉毛的修剪、烫、定型技法讲解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第五阶段：粘贴技法讲解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粘贴工具的认识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头套、胡须、眉毛粘贴程序讲解及注意事项</w:t>
      </w:r>
    </w:p>
    <w:p>
      <w:pPr>
        <w:pStyle w:val="6"/>
        <w:widowControl/>
        <w:spacing w:beforeAutospacing="0" w:afterAutospacing="0" w:line="450" w:lineRule="atLeast"/>
        <w:jc w:val="both"/>
        <w:rPr>
          <w:rStyle w:val="9"/>
          <w:rFonts w:ascii="Arial" w:hAnsi="Arial" w:cs="Arial"/>
          <w:color w:val="FF0000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第六阶段：毛发整体造型考核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hint="eastAsia" w:ascii="宋体" w:hAnsi="宋体" w:eastAsia="宋体" w:cs="宋体"/>
          <w:color w:val="3F3F3F"/>
          <w:sz w:val="28"/>
          <w:szCs w:val="28"/>
        </w:rPr>
        <w:drawing>
          <wp:inline distT="0" distB="0" distL="114300" distR="114300">
            <wp:extent cx="457200" cy="447675"/>
            <wp:effectExtent l="0" t="0" r="0" b="8890"/>
            <wp:docPr id="15" name="图片 68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8" descr="IMG_2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9"/>
          <w:rFonts w:hint="eastAsia" w:ascii="微软雅黑" w:hAnsi="微软雅黑" w:eastAsia="微软雅黑" w:cs="微软雅黑"/>
          <w:color w:val="595959"/>
          <w:sz w:val="28"/>
          <w:szCs w:val="28"/>
        </w:rPr>
        <w:t xml:space="preserve">   影视人物，伤效化妆简介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第一阶段：影视化妆认识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根据不同年代、社会背景、环境等对各影视人物的解析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影视化妆师的修养、职责、注意事项：如何应对现场补妆出现的突发状况，如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t>何应对极端环境对妆面的影响（下雨、天气热出汗出油等）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影视化妆组与梳妆、服装及其他部门的衔接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第二阶段 ：影视人物整体造型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病态妆，苦相，恶相，善相等化妆手法解析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老年妆（男、女）</w:t>
      </w: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高原红、农村红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乞丐妆，战阵，典型农民工形象妆</w:t>
      </w:r>
      <w:r>
        <w:rPr>
          <w:rFonts w:hint="eastAsia" w:ascii="Arial" w:hAnsi="Arial" w:cs="Arial"/>
          <w:b/>
          <w:color w:val="2A2A2A"/>
          <w:sz w:val="28"/>
          <w:szCs w:val="28"/>
        </w:rPr>
        <w:t xml:space="preserve">    </w:t>
      </w: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大跨度年龄变妆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第三阶段：伤效概念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伤效的介绍：伤效类型、应用环境等拍摄现场伤效处理办法、补妆办法</w:t>
      </w:r>
      <w:r>
        <w:rPr>
          <w:rFonts w:hint="eastAsia" w:ascii="Arial" w:hAnsi="Arial" w:cs="Arial"/>
          <w:b/>
          <w:color w:val="2A2A2A"/>
          <w:sz w:val="28"/>
          <w:szCs w:val="28"/>
        </w:rPr>
        <w:t xml:space="preserve">       </w:t>
      </w: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认识制作伤效的材料、工具血浆制作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第四阶段：伤效气氛效果妆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气氛效果妆——血浆制作 出汗 淤青 红肿 水泡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气氛效果妆——刀伤 抢伤 烧伤  划伤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气氛效果妆——唇裂 太阳晒后脱皮 村红 病态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气氛效果妆——断手 断臂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Style w:val="9"/>
          <w:rFonts w:ascii="Arial" w:hAnsi="Arial" w:cs="Arial"/>
          <w:color w:val="FF0000"/>
          <w:sz w:val="28"/>
          <w:szCs w:val="28"/>
        </w:rPr>
        <w:t>第五阶段：伤效考核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Wingdings" w:hAnsi="Wingdings" w:cs="Wingdings"/>
          <w:b/>
          <w:color w:val="2A2A2A"/>
          <w:sz w:val="28"/>
          <w:szCs w:val="28"/>
        </w:rPr>
        <w:t></w:t>
      </w:r>
      <w:r>
        <w:rPr>
          <w:rFonts w:ascii="Arial" w:hAnsi="Arial" w:cs="Arial"/>
          <w:b/>
          <w:color w:val="2A2A2A"/>
          <w:sz w:val="28"/>
          <w:szCs w:val="28"/>
        </w:rPr>
        <w:t>毕业考核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升班考核</w:t>
      </w:r>
      <w:r>
        <w:rPr>
          <w:rFonts w:hint="eastAsia" w:ascii="Arial" w:hAnsi="Arial" w:cs="Arial"/>
          <w:b/>
          <w:color w:val="2A2A2A"/>
          <w:sz w:val="28"/>
          <w:szCs w:val="28"/>
        </w:rPr>
        <w:t>.</w:t>
      </w:r>
      <w:r>
        <w:rPr>
          <w:rFonts w:ascii="Arial" w:hAnsi="Arial" w:cs="Arial"/>
          <w:b/>
          <w:color w:val="2A2A2A"/>
          <w:sz w:val="28"/>
          <w:szCs w:val="28"/>
        </w:rPr>
        <w:t>作品拍摄</w: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  <w:r>
        <w:rPr>
          <w:rFonts w:ascii="Arial" w:hAnsi="Arial" w:cs="Arial"/>
          <w:b/>
          <w:color w:val="2A2A2A"/>
          <w:sz w:val="28"/>
          <w:szCs w:val="28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>
      <w:pPr>
        <w:pStyle w:val="6"/>
        <w:widowControl/>
        <w:spacing w:beforeAutospacing="0" w:afterAutospacing="0" w:line="450" w:lineRule="atLeast"/>
        <w:jc w:val="both"/>
        <w:rPr>
          <w:rFonts w:ascii="Arial" w:hAnsi="Arial" w:cs="Arial"/>
          <w:b/>
          <w:color w:val="2A2A2A"/>
          <w:sz w:val="28"/>
          <w:szCs w:val="28"/>
        </w:rPr>
      </w:pPr>
    </w:p>
    <w:bookmarkEnd w:id="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134813"/>
      <w:docPartObj>
        <w:docPartGallery w:val="autotext"/>
      </w:docPartObj>
    </w:sdtPr>
    <w:sdtContent>
      <w:p>
        <w:pPr>
          <w:pStyle w:val="4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A4A90"/>
    <w:rsid w:val="00053165"/>
    <w:rsid w:val="000728F7"/>
    <w:rsid w:val="000D1649"/>
    <w:rsid w:val="0011394B"/>
    <w:rsid w:val="00172B8E"/>
    <w:rsid w:val="001B2C2C"/>
    <w:rsid w:val="001C21B9"/>
    <w:rsid w:val="00270FDD"/>
    <w:rsid w:val="002D3819"/>
    <w:rsid w:val="003C1AAC"/>
    <w:rsid w:val="004F3955"/>
    <w:rsid w:val="0051313F"/>
    <w:rsid w:val="00615703"/>
    <w:rsid w:val="007F539A"/>
    <w:rsid w:val="0080516D"/>
    <w:rsid w:val="00883F80"/>
    <w:rsid w:val="00900A70"/>
    <w:rsid w:val="00A55983"/>
    <w:rsid w:val="00A978BA"/>
    <w:rsid w:val="00BA2116"/>
    <w:rsid w:val="00CC46AF"/>
    <w:rsid w:val="00DC2B98"/>
    <w:rsid w:val="00F3239A"/>
    <w:rsid w:val="00FE380B"/>
    <w:rsid w:val="0EA35F28"/>
    <w:rsid w:val="1A3C2D85"/>
    <w:rsid w:val="3B25737A"/>
    <w:rsid w:val="542A4A90"/>
    <w:rsid w:val="584C10D7"/>
    <w:rsid w:val="5984483F"/>
    <w:rsid w:val="5AB201AC"/>
    <w:rsid w:val="5E3E322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GI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1639</Words>
  <Characters>1658</Characters>
  <Lines>14</Lines>
  <Paragraphs>3</Paragraphs>
  <TotalTime>389</TotalTime>
  <ScaleCrop>false</ScaleCrop>
  <LinksUpToDate>false</LinksUpToDate>
  <CharactersWithSpaces>1742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2020-07-01T06:20:00Z</dcterms:created>
  <dc:creator> Mexi</dc:creator>
  <cp:lastModifiedBy>冰冰⊙▽⊙＊</cp:lastModifiedBy>
  <dcterms:modified xsi:type="dcterms:W3CDTF">2022-03-17T03:46:02Z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84DBDBE521A54CDEA282B08B547FB140</vt:lpwstr>
  </property>
</Properties>
</file>