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b/>
          <w:color w:val="FF0000"/>
          <w:sz w:val="24"/>
          <w:szCs w:val="24"/>
        </w:rPr>
      </w:pPr>
    </w:p>
    <w:p>
      <w:pPr>
        <w:spacing w:line="360" w:lineRule="auto"/>
        <w:rPr>
          <w:rFonts w:asciiTheme="minorEastAsia" w:hAnsiTheme="minorEastAsia"/>
          <w:b/>
          <w:color w:val="FF0000"/>
          <w:sz w:val="24"/>
          <w:szCs w:val="24"/>
        </w:rPr>
      </w:pPr>
      <w:r>
        <w:rPr>
          <w:rFonts w:hint="eastAsia" w:asciiTheme="minorEastAsia" w:hAnsiTheme="minorEastAsia"/>
          <w:b/>
          <w:color w:val="FF0000"/>
          <w:sz w:val="24"/>
          <w:szCs w:val="24"/>
        </w:rPr>
        <w:t>封面</w:t>
      </w:r>
    </w:p>
    <w:p>
      <w:pPr>
        <w:rPr>
          <w:rFonts w:asciiTheme="minorEastAsia" w:hAnsiTheme="minorEastAsia"/>
          <w:sz w:val="24"/>
          <w:szCs w:val="24"/>
        </w:rPr>
      </w:pPr>
      <w:r>
        <w:rPr>
          <w:rFonts w:hint="eastAsia" w:asciiTheme="minorEastAsia" w:hAnsiTheme="minorEastAsia"/>
          <w:sz w:val="24"/>
          <w:szCs w:val="24"/>
        </w:rPr>
        <w:t>中 国 传 媒 大 学</w:t>
      </w:r>
    </w:p>
    <w:p>
      <w:pPr>
        <w:rPr>
          <w:rFonts w:asciiTheme="minorEastAsia" w:hAnsiTheme="minorEastAsia"/>
          <w:sz w:val="15"/>
          <w:szCs w:val="15"/>
        </w:rPr>
      </w:pPr>
      <w:r>
        <w:rPr>
          <w:rFonts w:hint="eastAsia" w:asciiTheme="minorEastAsia" w:hAnsiTheme="minorEastAsia"/>
          <w:sz w:val="15"/>
          <w:szCs w:val="15"/>
        </w:rPr>
        <w:t>Communication University of China</w:t>
      </w:r>
    </w:p>
    <w:p>
      <w:pPr>
        <w:spacing w:line="360" w:lineRule="auto"/>
        <w:rPr>
          <w:rFonts w:asciiTheme="minorEastAsia" w:hAnsiTheme="minorEastAsia"/>
          <w:sz w:val="24"/>
          <w:szCs w:val="24"/>
        </w:rPr>
      </w:pPr>
    </w:p>
    <w:p>
      <w:pPr>
        <w:spacing w:line="360" w:lineRule="auto"/>
        <w:jc w:val="center"/>
        <w:rPr>
          <w:rFonts w:asciiTheme="minorEastAsia" w:hAnsiTheme="minorEastAsia"/>
          <w:sz w:val="24"/>
          <w:szCs w:val="24"/>
        </w:rPr>
      </w:pPr>
      <w:r>
        <w:rPr>
          <w:rFonts w:hint="eastAsia" w:asciiTheme="minorEastAsia" w:hAnsiTheme="minorEastAsia"/>
          <w:sz w:val="24"/>
          <w:szCs w:val="24"/>
        </w:rPr>
        <w:t>国际化创意人才培养项目（国际本科）</w:t>
      </w:r>
    </w:p>
    <w:p>
      <w:pPr>
        <w:spacing w:line="360" w:lineRule="auto"/>
        <w:jc w:val="center"/>
        <w:rPr>
          <w:rFonts w:asciiTheme="minorEastAsia" w:hAnsiTheme="minorEastAsia"/>
          <w:sz w:val="24"/>
          <w:szCs w:val="24"/>
        </w:rPr>
      </w:pPr>
      <w:r>
        <w:rPr>
          <w:rFonts w:asciiTheme="minorEastAsia" w:hAnsiTheme="minorEastAsia"/>
          <w:sz w:val="24"/>
          <w:szCs w:val="24"/>
        </w:rPr>
        <w:t>International Creative Digital Art Program</w:t>
      </w:r>
    </w:p>
    <w:p>
      <w:pPr>
        <w:rPr>
          <w:rFonts w:asciiTheme="minorEastAsia" w:hAnsiTheme="minorEastAsia"/>
        </w:rPr>
      </w:pPr>
    </w:p>
    <w:p>
      <w:pPr>
        <w:rPr>
          <w:rFonts w:asciiTheme="minorEastAsia" w:hAnsiTheme="minorEastAsia"/>
          <w:b/>
          <w:color w:val="FF0000"/>
          <w:sz w:val="28"/>
          <w:szCs w:val="28"/>
        </w:rPr>
      </w:pPr>
      <w:r>
        <w:rPr>
          <w:rFonts w:hint="eastAsia" w:asciiTheme="minorEastAsia" w:hAnsiTheme="minorEastAsia"/>
          <w:b/>
          <w:color w:val="FF0000"/>
          <w:sz w:val="28"/>
          <w:szCs w:val="28"/>
        </w:rPr>
        <w:t>内一：</w:t>
      </w:r>
    </w:p>
    <w:p>
      <w:pPr>
        <w:rPr>
          <w:rFonts w:asciiTheme="minorEastAsia" w:hAnsiTheme="minorEastAsia"/>
        </w:rPr>
      </w:pPr>
    </w:p>
    <w:p>
      <w:pPr>
        <w:rPr>
          <w:rFonts w:asciiTheme="minorEastAsia" w:hAnsiTheme="minorEastAsia"/>
          <w:b/>
        </w:rPr>
      </w:pPr>
      <w:r>
        <w:rPr>
          <w:rFonts w:hint="eastAsia" w:asciiTheme="minorEastAsia" w:hAnsiTheme="minorEastAsia"/>
          <w:b/>
        </w:rPr>
        <w:t>中国传媒大学</w:t>
      </w:r>
    </w:p>
    <w:p>
      <w:pPr>
        <w:pStyle w:val="4"/>
        <w:spacing w:before="0" w:beforeAutospacing="0" w:after="0" w:afterAutospacing="0" w:line="360" w:lineRule="auto"/>
        <w:ind w:firstLine="420"/>
        <w:rPr>
          <w:rFonts w:asciiTheme="minorEastAsia" w:hAnsiTheme="minorEastAsia" w:eastAsiaTheme="minorEastAsia"/>
          <w:color w:val="333333"/>
          <w:sz w:val="21"/>
          <w:szCs w:val="21"/>
        </w:rPr>
      </w:pPr>
    </w:p>
    <w:p>
      <w:pPr>
        <w:pStyle w:val="4"/>
        <w:spacing w:before="0" w:beforeAutospacing="0" w:after="0" w:afterAutospacing="0" w:line="360" w:lineRule="auto"/>
        <w:ind w:firstLine="420"/>
        <w:rPr>
          <w:rFonts w:asciiTheme="minorEastAsia" w:hAnsiTheme="minorEastAsia" w:eastAsiaTheme="minorEastAsia"/>
          <w:color w:val="333333"/>
          <w:sz w:val="21"/>
          <w:szCs w:val="21"/>
        </w:rPr>
      </w:pPr>
      <w:r>
        <w:rPr>
          <w:rFonts w:asciiTheme="minorEastAsia" w:hAnsiTheme="minorEastAsia" w:eastAsiaTheme="minorEastAsia"/>
          <w:color w:val="333333"/>
          <w:sz w:val="21"/>
          <w:szCs w:val="21"/>
        </w:rPr>
        <w:t>中国传媒大学是教育部直属的“一流学科建设高校”，“211工程”重点建设大学，“985优势学科创新平台”重点建设高校。学校始建于1954年，2004年8月由北京广播学院更名为中国传媒大学。学校坐落于北京古运河畔，地处首都功能核心区和北京城市副中心之间，交通便利，区位优势明显。校园环境优美，占地面积46.37万平方米，总建筑面积63.88万平方米。</w:t>
      </w:r>
    </w:p>
    <w:p>
      <w:pPr>
        <w:pStyle w:val="4"/>
        <w:spacing w:before="0" w:beforeAutospacing="0" w:after="0" w:afterAutospacing="0" w:line="360" w:lineRule="auto"/>
        <w:ind w:firstLine="420"/>
        <w:rPr>
          <w:rFonts w:asciiTheme="minorEastAsia" w:hAnsiTheme="minorEastAsia" w:eastAsiaTheme="minorEastAsia"/>
          <w:color w:val="333333"/>
          <w:sz w:val="21"/>
          <w:szCs w:val="21"/>
        </w:rPr>
      </w:pPr>
      <w:r>
        <w:rPr>
          <w:rFonts w:asciiTheme="minorEastAsia" w:hAnsiTheme="minorEastAsia" w:eastAsiaTheme="minorEastAsia"/>
          <w:color w:val="333333"/>
          <w:sz w:val="21"/>
          <w:szCs w:val="21"/>
        </w:rPr>
        <w:t>办学65年来，学校秉承“立德、敬业、博学、竞先”的校训，以培养“弘道崇德、经世致用”的传媒人为己任，培养了大量党和国家所需要的、能够应对未来媒体挑战、驰骋于国际舞台的优秀传媒人才,为党和国家的传媒事业以及经济社会发展</w:t>
      </w:r>
      <w:r>
        <w:rPr>
          <w:rFonts w:hint="eastAsia" w:asciiTheme="minorEastAsia" w:hAnsiTheme="minorEastAsia" w:eastAsiaTheme="minorEastAsia"/>
          <w:color w:val="333333"/>
          <w:sz w:val="21"/>
          <w:szCs w:val="21"/>
        </w:rPr>
        <w:t>做</w:t>
      </w:r>
      <w:r>
        <w:rPr>
          <w:rFonts w:asciiTheme="minorEastAsia" w:hAnsiTheme="minorEastAsia" w:eastAsiaTheme="minorEastAsia"/>
          <w:color w:val="333333"/>
          <w:sz w:val="21"/>
          <w:szCs w:val="21"/>
        </w:rPr>
        <w:t>出了重要贡献，被誉为“中国广播电视及传媒人才摇篮”“信息传播领域知名学府”。</w:t>
      </w:r>
    </w:p>
    <w:p>
      <w:pPr>
        <w:pStyle w:val="4"/>
        <w:spacing w:before="0" w:beforeAutospacing="0" w:after="0" w:afterAutospacing="0" w:line="360" w:lineRule="auto"/>
        <w:ind w:firstLine="420"/>
        <w:rPr>
          <w:rFonts w:asciiTheme="minorEastAsia" w:hAnsiTheme="minorEastAsia" w:eastAsiaTheme="minorEastAsia"/>
          <w:color w:val="333333"/>
          <w:sz w:val="21"/>
          <w:szCs w:val="21"/>
        </w:rPr>
      </w:pPr>
      <w:r>
        <w:rPr>
          <w:rFonts w:asciiTheme="minorEastAsia" w:hAnsiTheme="minorEastAsia" w:eastAsiaTheme="minorEastAsia"/>
          <w:color w:val="333333"/>
          <w:sz w:val="21"/>
          <w:szCs w:val="21"/>
        </w:rPr>
        <w:t>学校坚持“结构合理、层次分明，重点突出、特色鲜明，优势互补、相互支撑”的学科建设思路，充分发挥传媒领域学科特色和综合优势，形成了以新闻传播学、戏剧与影视学、艺术学理论、信息与通信工程为龙头，设计学、音乐与舞蹈学、美术学、中国语言文学、外国语言文学、电子科学与技术、计算机科学与技术、法学、管理科学与工程等为支撑，互联网信息、文化产业、新媒体、艺术与科学等交叉学科为特色的多学科融合渗透、协调可持续发展的学科体系。</w:t>
      </w:r>
    </w:p>
    <w:p>
      <w:pPr>
        <w:spacing w:line="360" w:lineRule="auto"/>
        <w:ind w:firstLine="420" w:firstLineChars="200"/>
        <w:rPr>
          <w:rFonts w:asciiTheme="minorEastAsia" w:hAnsiTheme="minorEastAsia"/>
          <w:color w:val="333333"/>
          <w:szCs w:val="21"/>
        </w:rPr>
      </w:pPr>
      <w:r>
        <w:rPr>
          <w:rFonts w:asciiTheme="minorEastAsia" w:hAnsiTheme="minorEastAsia"/>
          <w:color w:val="333333"/>
          <w:szCs w:val="21"/>
        </w:rPr>
        <w:t>学校与200多所国外知名大学、科研与传媒机构建立了交流合作关系。2009年学校发起成立了“传媒高等教育国际联盟”，27个国家和地区的67所知名传媒高校加入联盟。面向未来，学校将牢牢把握时代发展大势、高等教育发展大势，守正创新，担当作为，以立德树人为根本，以中国特色、世界一流为目标，瞄准智能传媒和国际一流两大主攻方向，全面布局智能传媒教育，率先实现由传统传媒教育向智能传媒教育的转型跨越，赢得智能传媒教育主动权和主导权，引领推动新文科建设，早日实现世界知名高水平传媒大学的奋斗目标</w:t>
      </w:r>
      <w:r>
        <w:rPr>
          <w:rFonts w:hint="eastAsia" w:asciiTheme="minorEastAsia" w:hAnsiTheme="minorEastAsia"/>
          <w:color w:val="333333"/>
          <w:szCs w:val="21"/>
        </w:rPr>
        <w:t>！</w:t>
      </w:r>
    </w:p>
    <w:p>
      <w:pPr>
        <w:spacing w:line="360" w:lineRule="auto"/>
        <w:rPr>
          <w:rFonts w:asciiTheme="minorEastAsia" w:hAnsiTheme="minorEastAsia"/>
          <w:color w:val="333333"/>
          <w:szCs w:val="21"/>
        </w:rPr>
      </w:pPr>
    </w:p>
    <w:p>
      <w:pPr>
        <w:spacing w:line="360" w:lineRule="auto"/>
        <w:rPr>
          <w:rFonts w:asciiTheme="minorEastAsia" w:hAnsiTheme="minorEastAsia"/>
          <w:b/>
          <w:color w:val="333333"/>
          <w:szCs w:val="21"/>
        </w:rPr>
      </w:pPr>
      <w:r>
        <w:rPr>
          <w:rFonts w:hint="eastAsia" w:asciiTheme="minorEastAsia" w:hAnsiTheme="minorEastAsia"/>
          <w:b/>
          <w:color w:val="333333"/>
          <w:szCs w:val="21"/>
        </w:rPr>
        <w:t>项目简介</w:t>
      </w:r>
    </w:p>
    <w:p>
      <w:pPr>
        <w:spacing w:line="360" w:lineRule="auto"/>
        <w:ind w:firstLine="420" w:firstLineChars="200"/>
        <w:rPr>
          <w:rFonts w:asciiTheme="minorEastAsia" w:hAnsiTheme="minorEastAsia"/>
          <w:color w:val="000000" w:themeColor="text1"/>
          <w:szCs w:val="21"/>
        </w:rPr>
      </w:pPr>
      <w:r>
        <w:rPr>
          <w:rFonts w:hint="eastAsia" w:asciiTheme="minorEastAsia" w:hAnsiTheme="minorEastAsia"/>
          <w:color w:val="000000" w:themeColor="text1"/>
          <w:szCs w:val="21"/>
        </w:rPr>
        <w:t>中国传媒大学是国内最早一批从事动画、数字媒体艺术、游戏设计及网络多媒体教学科研的院校之一，是国家动画教学研究基地。，现已在动画、数字媒体艺术、游戏设计及网络多媒体教学科研方面形成跨学科、跨媒体、科学与艺术相融合的整体特色与优势。</w:t>
      </w:r>
    </w:p>
    <w:p>
      <w:pPr>
        <w:spacing w:line="360" w:lineRule="auto"/>
        <w:ind w:firstLine="420" w:firstLineChars="200"/>
        <w:rPr>
          <w:rFonts w:asciiTheme="minorEastAsia" w:hAnsiTheme="minorEastAsia"/>
          <w:color w:val="000000" w:themeColor="text1"/>
          <w:szCs w:val="21"/>
        </w:rPr>
      </w:pPr>
      <w:r>
        <w:rPr>
          <w:rFonts w:hint="eastAsia" w:asciiTheme="minorEastAsia" w:hAnsiTheme="minorEastAsia"/>
          <w:color w:val="000000" w:themeColor="text1"/>
          <w:szCs w:val="21"/>
        </w:rPr>
        <w:t>为进一步推进我国文化创意产业国际化专业人才培养进程，中国传媒大学作为国内顶尖的动画与游戏专业领域高校，联合享有“游戏与电玩界哈佛”之美誉的美国迪吉彭理工学院共同开发三维动画与游戏设计专业方向的国际本科课程，举办由我校动画与数字艺术学院负责师资教学、培训学院负责归口管理的“国际化创意人才培养项目”。项目教学中结合素质教育、专业教育、英语技能、实操能力等多方面培养，使学生能够掌握学科内所要求的专业技能、熟练的英语沟通能力、了解企业在本专业择才标准、具备赴海外名校的学习和生活能力。 学生完成中国传媒大学阶段课程后，成绩合格者可赴海外合作院校继续攻读动画动漫设计、计算机游戏设计、动画与游戏设计、影视后期制作、视觉特效、交互媒体设计、视觉传达等相关专业本科课程，考试合格获得海外大学学士学位。项目旨在通过中外高校联合培养的模式，培养掌握世界前沿数字创意能力并具有全球视野的国际化数字创意人才。</w:t>
      </w:r>
    </w:p>
    <w:p>
      <w:pPr>
        <w:spacing w:line="360" w:lineRule="auto"/>
        <w:ind w:firstLine="420" w:firstLineChars="200"/>
        <w:rPr>
          <w:rFonts w:asciiTheme="minorEastAsia" w:hAnsiTheme="minorEastAsia"/>
          <w:color w:val="000000" w:themeColor="text1"/>
          <w:szCs w:val="21"/>
        </w:rPr>
      </w:pPr>
    </w:p>
    <w:p>
      <w:pPr>
        <w:spacing w:line="360" w:lineRule="auto"/>
        <w:rPr>
          <w:rFonts w:asciiTheme="minorEastAsia" w:hAnsiTheme="minorEastAsia"/>
          <w:b/>
          <w:color w:val="FF0000"/>
          <w:sz w:val="28"/>
          <w:szCs w:val="28"/>
        </w:rPr>
      </w:pPr>
      <w:r>
        <w:rPr>
          <w:rFonts w:hint="eastAsia" w:asciiTheme="minorEastAsia" w:hAnsiTheme="minorEastAsia"/>
          <w:b/>
          <w:color w:val="FF0000"/>
          <w:sz w:val="28"/>
          <w:szCs w:val="28"/>
        </w:rPr>
        <w:t>内二</w:t>
      </w:r>
    </w:p>
    <w:p>
      <w:pPr>
        <w:spacing w:line="360" w:lineRule="auto"/>
        <w:rPr>
          <w:rFonts w:asciiTheme="minorEastAsia" w:hAnsiTheme="minorEastAsia"/>
          <w:b/>
          <w:color w:val="000000" w:themeColor="text1"/>
          <w:szCs w:val="21"/>
        </w:rPr>
      </w:pPr>
      <w:r>
        <w:rPr>
          <w:rFonts w:hint="eastAsia" w:asciiTheme="minorEastAsia" w:hAnsiTheme="minorEastAsia"/>
          <w:b/>
          <w:color w:val="000000" w:themeColor="text1"/>
          <w:szCs w:val="21"/>
        </w:rPr>
        <w:t>项目优势</w:t>
      </w:r>
    </w:p>
    <w:p>
      <w:pPr>
        <w:spacing w:line="360" w:lineRule="auto"/>
        <w:rPr>
          <w:rFonts w:asciiTheme="minorEastAsia" w:hAnsiTheme="minorEastAsia"/>
          <w:szCs w:val="21"/>
        </w:rPr>
      </w:pPr>
    </w:p>
    <w:p>
      <w:pPr>
        <w:spacing w:line="360" w:lineRule="auto"/>
        <w:rPr>
          <w:rFonts w:asciiTheme="minorEastAsia" w:hAnsiTheme="minorEastAsia"/>
          <w:b/>
          <w:szCs w:val="21"/>
          <w:u w:val="single"/>
        </w:rPr>
      </w:pPr>
      <w:r>
        <w:rPr>
          <w:rFonts w:hint="eastAsia" w:asciiTheme="minorEastAsia" w:hAnsiTheme="minorEastAsia"/>
          <w:b/>
          <w:szCs w:val="21"/>
          <w:u w:val="single"/>
        </w:rPr>
        <w:t>专业师资</w:t>
      </w:r>
    </w:p>
    <w:p>
      <w:pPr>
        <w:spacing w:line="360" w:lineRule="auto"/>
        <w:rPr>
          <w:rFonts w:asciiTheme="minorEastAsia" w:hAnsiTheme="minorEastAsia"/>
          <w:szCs w:val="21"/>
        </w:rPr>
      </w:pPr>
      <w:r>
        <w:rPr>
          <w:rFonts w:hint="eastAsia" w:asciiTheme="minorEastAsia" w:hAnsiTheme="minorEastAsia"/>
          <w:color w:val="000000" w:themeColor="text1"/>
          <w:szCs w:val="21"/>
        </w:rPr>
        <w:t>国际化创意人才培养项目</w:t>
      </w:r>
      <w:r>
        <w:rPr>
          <w:rFonts w:hint="eastAsia" w:asciiTheme="minorEastAsia" w:hAnsiTheme="minorEastAsia"/>
          <w:szCs w:val="21"/>
        </w:rPr>
        <w:t>课程采用中英文双语授课模式，专业课师资以我校动画与数字艺术学院教师为主，同时引入海外知名教授及专业学者，丰富和提高学生的国际化视野和国际前沿的创作技法。英语教学团队中外籍老师均持有外专局颁发的外籍专家资质证书，课堂中引入西方语言教学理念，针对学生特点开展互动启发式、引导性教学，全面提高英语实用技能，为未来赴海外大学继续深造打下坚实的语言基础。</w:t>
      </w:r>
    </w:p>
    <w:p>
      <w:pPr>
        <w:spacing w:line="360" w:lineRule="auto"/>
        <w:rPr>
          <w:rFonts w:asciiTheme="minorEastAsia" w:hAnsiTheme="minorEastAsia"/>
          <w:szCs w:val="21"/>
        </w:rPr>
      </w:pPr>
    </w:p>
    <w:p>
      <w:pPr>
        <w:spacing w:line="360" w:lineRule="auto"/>
        <w:rPr>
          <w:rFonts w:asciiTheme="minorEastAsia" w:hAnsiTheme="minorEastAsia"/>
          <w:b/>
          <w:color w:val="000000" w:themeColor="text1"/>
          <w:szCs w:val="21"/>
          <w:u w:val="single"/>
        </w:rPr>
      </w:pPr>
      <w:r>
        <w:rPr>
          <w:rFonts w:hint="eastAsia" w:asciiTheme="minorEastAsia" w:hAnsiTheme="minorEastAsia"/>
          <w:b/>
          <w:color w:val="000000" w:themeColor="text1"/>
          <w:szCs w:val="21"/>
          <w:u w:val="single"/>
        </w:rPr>
        <w:t>国际课程</w:t>
      </w:r>
    </w:p>
    <w:p>
      <w:pPr>
        <w:spacing w:line="360" w:lineRule="auto"/>
        <w:rPr>
          <w:rFonts w:asciiTheme="minorEastAsia" w:hAnsiTheme="minorEastAsia"/>
          <w:szCs w:val="21"/>
        </w:rPr>
      </w:pPr>
      <w:r>
        <w:rPr>
          <w:rFonts w:hint="eastAsia" w:asciiTheme="minorEastAsia" w:hAnsiTheme="minorEastAsia"/>
          <w:szCs w:val="21"/>
        </w:rPr>
        <w:t>为让学生达到行业内企业的择才标准和海外合作大学的录取标准，中国传媒大学阶段课程沿用与国际名校共同认证的国际学分课程及教学体系，在动画与数字艺术学院开展专业课程、实训课程、作品集课程的学习，培养学生具备熟练的专业技能和高标准的专业作品，达到海外大学的升学标准。 </w:t>
      </w:r>
    </w:p>
    <w:p>
      <w:pPr>
        <w:spacing w:line="360" w:lineRule="auto"/>
        <w:rPr>
          <w:rFonts w:asciiTheme="minorEastAsia" w:hAnsiTheme="minorEastAsia"/>
          <w:szCs w:val="21"/>
        </w:rPr>
      </w:pPr>
    </w:p>
    <w:p>
      <w:pPr>
        <w:spacing w:line="360" w:lineRule="auto"/>
        <w:rPr>
          <w:rFonts w:asciiTheme="minorEastAsia" w:hAnsiTheme="minorEastAsia"/>
          <w:b/>
          <w:szCs w:val="21"/>
          <w:u w:val="single"/>
        </w:rPr>
      </w:pPr>
      <w:r>
        <w:rPr>
          <w:rFonts w:hint="eastAsia" w:asciiTheme="minorEastAsia" w:hAnsiTheme="minorEastAsia"/>
          <w:b/>
          <w:szCs w:val="21"/>
          <w:u w:val="single"/>
        </w:rPr>
        <w:t>校园活动</w:t>
      </w:r>
    </w:p>
    <w:p>
      <w:pPr>
        <w:spacing w:line="360" w:lineRule="auto"/>
        <w:rPr>
          <w:rFonts w:asciiTheme="minorEastAsia" w:hAnsiTheme="minorEastAsia"/>
          <w:szCs w:val="21"/>
        </w:rPr>
      </w:pPr>
      <w:r>
        <w:rPr>
          <w:rFonts w:hint="eastAsia" w:asciiTheme="minorEastAsia" w:hAnsiTheme="minorEastAsia"/>
          <w:szCs w:val="21"/>
        </w:rPr>
        <w:t>学生在中国传媒大学学习期间有机会参与到本专业中的众多校园活动，从而开阔专业视野并得到锻炼机会。例如，中国(北京)国际大学生动画节活动、北京国际电影节动画产业学术论坛，毕业生产品设计展、中传电竞竞赛活动。学生可以根据自己的兴趣加入学校各种社团，有篮球、乒乓球、摄影，英语角等社团，有利于各专业领域学生的融合。</w:t>
      </w:r>
    </w:p>
    <w:p>
      <w:pPr>
        <w:spacing w:line="360" w:lineRule="auto"/>
        <w:rPr>
          <w:rFonts w:asciiTheme="minorEastAsia" w:hAnsiTheme="minorEastAsia"/>
          <w:b/>
          <w:szCs w:val="21"/>
          <w:u w:val="single"/>
        </w:rPr>
      </w:pPr>
    </w:p>
    <w:p>
      <w:pPr>
        <w:spacing w:line="360" w:lineRule="auto"/>
        <w:rPr>
          <w:rFonts w:asciiTheme="minorEastAsia" w:hAnsiTheme="minorEastAsia"/>
          <w:b/>
          <w:szCs w:val="21"/>
          <w:u w:val="single"/>
        </w:rPr>
      </w:pPr>
      <w:r>
        <w:rPr>
          <w:rFonts w:hint="eastAsia" w:asciiTheme="minorEastAsia" w:hAnsiTheme="minorEastAsia"/>
          <w:b/>
          <w:szCs w:val="21"/>
          <w:u w:val="single"/>
        </w:rPr>
        <w:t>留学服务</w:t>
      </w:r>
    </w:p>
    <w:p>
      <w:pPr>
        <w:spacing w:line="360" w:lineRule="auto"/>
        <w:rPr>
          <w:rFonts w:asciiTheme="minorEastAsia" w:hAnsiTheme="minorEastAsia"/>
          <w:szCs w:val="21"/>
        </w:rPr>
      </w:pPr>
      <w:r>
        <w:rPr>
          <w:rFonts w:hint="eastAsia" w:asciiTheme="minorEastAsia" w:hAnsiTheme="minorEastAsia"/>
          <w:szCs w:val="21"/>
        </w:rPr>
        <w:t xml:space="preserve">国际化创意人才培养项目根据学生在校学习成绩及作品集提供“一对一”留学规划，根据学生的留学国家、意向院校及专业方向制定切实可行的留学方案，提供以美国迪吉彭理工学院为代表的美国、英国、澳大利亚及意大利等众多世界名校本科课程的升学通道。同时有留学服务部专业教师为学生提供海外院校申请及签证材料指导工作。 </w:t>
      </w:r>
    </w:p>
    <w:p>
      <w:pPr>
        <w:spacing w:line="360" w:lineRule="auto"/>
        <w:rPr>
          <w:rFonts w:asciiTheme="minorEastAsia" w:hAnsiTheme="minorEastAsia"/>
          <w:szCs w:val="21"/>
        </w:rPr>
      </w:pPr>
    </w:p>
    <w:p>
      <w:pPr>
        <w:spacing w:line="360" w:lineRule="auto"/>
        <w:rPr>
          <w:rFonts w:asciiTheme="minorEastAsia" w:hAnsiTheme="minorEastAsia"/>
          <w:b/>
          <w:color w:val="FF0000"/>
          <w:sz w:val="28"/>
          <w:szCs w:val="28"/>
        </w:rPr>
      </w:pPr>
      <w:r>
        <w:rPr>
          <w:rFonts w:hint="eastAsia" w:asciiTheme="minorEastAsia" w:hAnsiTheme="minorEastAsia"/>
          <w:b/>
          <w:color w:val="FF0000"/>
          <w:sz w:val="28"/>
          <w:szCs w:val="28"/>
        </w:rPr>
        <w:t>内三</w:t>
      </w:r>
    </w:p>
    <w:p>
      <w:pPr>
        <w:spacing w:line="360" w:lineRule="auto"/>
        <w:rPr>
          <w:rFonts w:asciiTheme="minorEastAsia" w:hAnsiTheme="minorEastAsia"/>
          <w:b/>
          <w:szCs w:val="21"/>
        </w:rPr>
      </w:pPr>
      <w:r>
        <w:rPr>
          <w:rFonts w:hint="eastAsia" w:asciiTheme="minorEastAsia" w:hAnsiTheme="minorEastAsia"/>
          <w:b/>
          <w:szCs w:val="21"/>
        </w:rPr>
        <w:t>招生专业</w:t>
      </w:r>
    </w:p>
    <w:p>
      <w:pPr>
        <w:spacing w:line="360" w:lineRule="auto"/>
        <w:rPr>
          <w:rFonts w:asciiTheme="minorEastAsia" w:hAnsiTheme="minorEastAsia"/>
          <w:b/>
          <w:szCs w:val="21"/>
        </w:rPr>
      </w:pPr>
    </w:p>
    <w:p>
      <w:pPr>
        <w:spacing w:line="360" w:lineRule="auto"/>
        <w:rPr>
          <w:rFonts w:asciiTheme="minorEastAsia" w:hAnsiTheme="minorEastAsia"/>
          <w:b/>
          <w:szCs w:val="21"/>
        </w:rPr>
      </w:pPr>
      <w:r>
        <w:rPr>
          <w:rFonts w:hint="eastAsia" w:asciiTheme="minorEastAsia" w:hAnsiTheme="minorEastAsia"/>
          <w:b/>
          <w:szCs w:val="21"/>
        </w:rPr>
        <w:t>三维动画    （招生计划：20人）</w:t>
      </w:r>
    </w:p>
    <w:p>
      <w:pPr>
        <w:spacing w:line="360" w:lineRule="auto"/>
        <w:rPr>
          <w:rFonts w:asciiTheme="minorEastAsia" w:hAnsiTheme="minorEastAsia"/>
          <w:szCs w:val="21"/>
        </w:rPr>
      </w:pPr>
      <w:r>
        <w:rPr>
          <w:rFonts w:hint="eastAsia" w:asciiTheme="minorEastAsia" w:hAnsiTheme="minorEastAsia"/>
          <w:szCs w:val="21"/>
        </w:rPr>
        <w:t>培养目标：</w:t>
      </w:r>
    </w:p>
    <w:p>
      <w:pPr>
        <w:spacing w:line="360" w:lineRule="auto"/>
        <w:rPr>
          <w:rFonts w:asciiTheme="minorEastAsia" w:hAnsiTheme="minorEastAsia"/>
          <w:szCs w:val="21"/>
        </w:rPr>
      </w:pPr>
      <w:r>
        <w:rPr>
          <w:rFonts w:hint="eastAsia" w:asciiTheme="minorEastAsia" w:hAnsiTheme="minorEastAsia"/>
          <w:color w:val="000000" w:themeColor="text1"/>
          <w:szCs w:val="21"/>
        </w:rPr>
        <w:t>“国际化创意人才培养项目”三维动画专业方向包含影视特效方向、三维造型艺术方向、（角色）动画艺术方向、虚拟现实方向（例如VR）、三维动画后期合成艺术</w:t>
      </w:r>
      <w:r>
        <w:rPr>
          <w:rFonts w:hint="eastAsia" w:asciiTheme="minorEastAsia" w:hAnsiTheme="minorEastAsia"/>
          <w:szCs w:val="21"/>
        </w:rPr>
        <w:t>，旨在培养了解国内外动画行业发展现状与未来趋势，熟悉传统动画及数字动画制作流程，具备较高艺术修养和创作能力，熟练掌握三维动画，影视特效制作前沿技术，从事三维动画与特效制作，动画导演，动画表演与动作设计，动画技术监督、掌握英语实用能力的国际化高端专业复合型人才。 </w:t>
      </w:r>
    </w:p>
    <w:p>
      <w:pPr>
        <w:spacing w:line="360" w:lineRule="auto"/>
        <w:rPr>
          <w:rFonts w:asciiTheme="minorEastAsia" w:hAnsiTheme="minorEastAsia"/>
          <w:szCs w:val="21"/>
        </w:rPr>
      </w:pPr>
    </w:p>
    <w:p>
      <w:pPr>
        <w:spacing w:line="360" w:lineRule="auto"/>
        <w:rPr>
          <w:rFonts w:asciiTheme="minorEastAsia" w:hAnsiTheme="minorEastAsia"/>
          <w:szCs w:val="21"/>
        </w:rPr>
      </w:pPr>
      <w:r>
        <w:rPr>
          <w:rFonts w:hint="eastAsia" w:asciiTheme="minorEastAsia" w:hAnsiTheme="minorEastAsia"/>
          <w:szCs w:val="21"/>
        </w:rPr>
        <w:t>主干课程：</w:t>
      </w:r>
    </w:p>
    <w:p>
      <w:pPr>
        <w:spacing w:line="360" w:lineRule="auto"/>
        <w:rPr>
          <w:rFonts w:asciiTheme="minorEastAsia" w:hAnsiTheme="minorEastAsia"/>
          <w:szCs w:val="21"/>
        </w:rPr>
      </w:pPr>
      <w:r>
        <w:rPr>
          <w:rFonts w:hint="eastAsia" w:asciiTheme="minorEastAsia" w:hAnsiTheme="minorEastAsia"/>
          <w:szCs w:val="21"/>
        </w:rPr>
        <w:t>艺术类基础课程、动画原理与技法、雕塑与三维造型、三维动画设计稿、数字影视剪辑艺术与实践、三维建模与材质、分镜头脚本设计、导演基础、原画设计、动画创作、创意漫画、动画数字基础、作品集指导、雅思英语等。 </w:t>
      </w:r>
    </w:p>
    <w:p>
      <w:pPr>
        <w:spacing w:line="360" w:lineRule="auto"/>
        <w:rPr>
          <w:rFonts w:asciiTheme="minorEastAsia" w:hAnsiTheme="minorEastAsia"/>
          <w:szCs w:val="21"/>
        </w:rPr>
      </w:pPr>
    </w:p>
    <w:p>
      <w:pPr>
        <w:spacing w:line="360" w:lineRule="auto"/>
        <w:rPr>
          <w:rFonts w:asciiTheme="minorEastAsia" w:hAnsiTheme="minorEastAsia"/>
          <w:szCs w:val="21"/>
        </w:rPr>
      </w:pPr>
      <w:r>
        <w:rPr>
          <w:rFonts w:hint="eastAsia" w:asciiTheme="minorEastAsia" w:hAnsiTheme="minorEastAsia"/>
          <w:szCs w:val="21"/>
        </w:rPr>
        <w:t>职业方向：</w:t>
      </w:r>
    </w:p>
    <w:p>
      <w:pPr>
        <w:spacing w:line="360" w:lineRule="auto"/>
        <w:rPr>
          <w:rFonts w:asciiTheme="minorEastAsia" w:hAnsiTheme="minorEastAsia"/>
          <w:szCs w:val="21"/>
        </w:rPr>
      </w:pPr>
      <w:r>
        <w:rPr>
          <w:rFonts w:hint="eastAsia" w:asciiTheme="minorEastAsia" w:hAnsiTheme="minorEastAsia"/>
          <w:szCs w:val="21"/>
        </w:rPr>
        <w:t>二维动画设计师、三维动画设计师、游戏美术设计师、影视动画设计师、影视后期合成师等职业岗位。可就职于影视动画制作公司、广告传媒类公司、游戏制作公司等商业制作公司。职业方向涉及动画、游戏等互联网互动娱乐领域，手机动漫、手机游戏等无线娱乐领域。</w:t>
      </w:r>
    </w:p>
    <w:p>
      <w:pPr>
        <w:spacing w:line="360" w:lineRule="auto"/>
        <w:rPr>
          <w:rFonts w:asciiTheme="minorEastAsia" w:hAnsiTheme="minorEastAsia"/>
          <w:szCs w:val="21"/>
        </w:rPr>
      </w:pPr>
    </w:p>
    <w:p>
      <w:pPr>
        <w:spacing w:line="360" w:lineRule="auto"/>
        <w:rPr>
          <w:rFonts w:asciiTheme="minorEastAsia" w:hAnsiTheme="minorEastAsia"/>
          <w:szCs w:val="21"/>
        </w:rPr>
      </w:pPr>
      <w:r>
        <w:rPr>
          <w:rFonts w:hint="eastAsia" w:asciiTheme="minorEastAsia" w:hAnsiTheme="minorEastAsia"/>
          <w:szCs w:val="21"/>
        </w:rPr>
        <w:t>报名要求：</w:t>
      </w:r>
    </w:p>
    <w:p>
      <w:pPr>
        <w:spacing w:line="360" w:lineRule="auto"/>
        <w:rPr>
          <w:rFonts w:asciiTheme="minorEastAsia" w:hAnsiTheme="minorEastAsia"/>
          <w:szCs w:val="21"/>
        </w:rPr>
      </w:pPr>
      <w:r>
        <w:rPr>
          <w:rFonts w:hint="eastAsia" w:asciiTheme="minorEastAsia" w:hAnsiTheme="minorEastAsia"/>
          <w:szCs w:val="21"/>
        </w:rPr>
        <w:t>具备较强美术绘画基础并对三维动画专业具备浓厚兴趣的高中同等学历毕业生，同时要求学生具备高中毕业同等水平英语基础。</w:t>
      </w:r>
    </w:p>
    <w:p>
      <w:pPr>
        <w:spacing w:line="360" w:lineRule="auto"/>
        <w:rPr>
          <w:rFonts w:asciiTheme="minorEastAsia" w:hAnsiTheme="minorEastAsia"/>
          <w:b/>
          <w:szCs w:val="21"/>
        </w:rPr>
      </w:pPr>
    </w:p>
    <w:p>
      <w:pPr>
        <w:spacing w:line="360" w:lineRule="auto"/>
        <w:rPr>
          <w:rFonts w:asciiTheme="minorEastAsia" w:hAnsiTheme="minorEastAsia"/>
          <w:b/>
          <w:szCs w:val="21"/>
        </w:rPr>
      </w:pPr>
      <w:r>
        <w:rPr>
          <w:rFonts w:hint="eastAsia" w:asciiTheme="minorEastAsia" w:hAnsiTheme="minorEastAsia"/>
          <w:b/>
          <w:szCs w:val="21"/>
        </w:rPr>
        <w:t>游戏设计    （招生计划：20人）</w:t>
      </w:r>
    </w:p>
    <w:p>
      <w:pPr>
        <w:spacing w:line="360" w:lineRule="auto"/>
        <w:rPr>
          <w:rFonts w:asciiTheme="minorEastAsia" w:hAnsiTheme="minorEastAsia"/>
          <w:szCs w:val="21"/>
        </w:rPr>
      </w:pPr>
      <w:r>
        <w:rPr>
          <w:rFonts w:hint="eastAsia" w:asciiTheme="minorEastAsia" w:hAnsiTheme="minorEastAsia"/>
          <w:szCs w:val="21"/>
        </w:rPr>
        <w:t>培养目标：</w:t>
      </w:r>
    </w:p>
    <w:p>
      <w:pPr>
        <w:spacing w:line="360" w:lineRule="auto"/>
        <w:rPr>
          <w:rFonts w:asciiTheme="minorEastAsia" w:hAnsiTheme="minorEastAsia"/>
          <w:szCs w:val="21"/>
        </w:rPr>
      </w:pPr>
      <w:r>
        <w:rPr>
          <w:rFonts w:hint="eastAsia" w:asciiTheme="minorEastAsia" w:hAnsiTheme="minorEastAsia"/>
          <w:color w:val="000000" w:themeColor="text1"/>
          <w:szCs w:val="21"/>
        </w:rPr>
        <w:t>“国际化创意人才培养项目”</w:t>
      </w:r>
      <w:r>
        <w:rPr>
          <w:rFonts w:hint="eastAsia" w:asciiTheme="minorEastAsia" w:hAnsiTheme="minorEastAsia"/>
          <w:szCs w:val="21"/>
        </w:rPr>
        <w:t>游戏设计专业方向包含游戏创意设计方向、游戏原画设计方向、游戏造型艺术方向、游戏动画与特效方向、游戏UI界面设计方向、游戏后期合成方向，旨在培养具有良好的人文与艺术修养，熟悉游戏产品开发流程，具有创新游戏策划思想，具有较强的游戏美术设计能力，熟练掌握三维游戏制作手段，能在相关单位从事游戏美术设计、策划、开发、管理等方面工作的富于竞争力与创新精神的高级复合型人才。 </w:t>
      </w:r>
    </w:p>
    <w:p>
      <w:pPr>
        <w:spacing w:line="360" w:lineRule="auto"/>
        <w:rPr>
          <w:rFonts w:asciiTheme="minorEastAsia" w:hAnsiTheme="minorEastAsia"/>
          <w:szCs w:val="21"/>
        </w:rPr>
      </w:pPr>
    </w:p>
    <w:p>
      <w:pPr>
        <w:spacing w:line="360" w:lineRule="auto"/>
        <w:rPr>
          <w:rFonts w:asciiTheme="minorEastAsia" w:hAnsiTheme="minorEastAsia"/>
          <w:szCs w:val="21"/>
        </w:rPr>
      </w:pPr>
      <w:r>
        <w:rPr>
          <w:rFonts w:hint="eastAsia" w:asciiTheme="minorEastAsia" w:hAnsiTheme="minorEastAsia"/>
          <w:szCs w:val="21"/>
        </w:rPr>
        <w:t>主干课程：</w:t>
      </w:r>
    </w:p>
    <w:p>
      <w:pPr>
        <w:spacing w:line="360" w:lineRule="auto"/>
        <w:rPr>
          <w:rFonts w:asciiTheme="minorEastAsia" w:hAnsiTheme="minorEastAsia"/>
          <w:szCs w:val="21"/>
        </w:rPr>
      </w:pPr>
      <w:r>
        <w:rPr>
          <w:rFonts w:hint="eastAsia" w:asciiTheme="minorEastAsia" w:hAnsiTheme="minorEastAsia"/>
          <w:szCs w:val="21"/>
        </w:rPr>
        <w:t>游戏概论、游戏概念设计、三维游戏美术、雕塑与三维造型、游戏创作、游戏角色绑定与动画、数字视频编辑、游戏策划、游戏心理学、数字声音创作、构成设计、动画原理与技法、游戏页面设计、雅思英语等。</w:t>
      </w:r>
    </w:p>
    <w:p>
      <w:pPr>
        <w:spacing w:line="360" w:lineRule="auto"/>
        <w:rPr>
          <w:rFonts w:asciiTheme="minorEastAsia" w:hAnsiTheme="minorEastAsia"/>
          <w:szCs w:val="21"/>
        </w:rPr>
      </w:pPr>
      <w:r>
        <w:rPr>
          <w:rFonts w:hint="eastAsia" w:asciiTheme="minorEastAsia" w:hAnsiTheme="minorEastAsia"/>
          <w:szCs w:val="21"/>
        </w:rPr>
        <w:t> </w:t>
      </w:r>
    </w:p>
    <w:p>
      <w:pPr>
        <w:spacing w:line="360" w:lineRule="auto"/>
        <w:rPr>
          <w:rFonts w:asciiTheme="minorEastAsia" w:hAnsiTheme="minorEastAsia"/>
          <w:szCs w:val="21"/>
        </w:rPr>
      </w:pPr>
      <w:r>
        <w:rPr>
          <w:rFonts w:hint="eastAsia" w:asciiTheme="minorEastAsia" w:hAnsiTheme="minorEastAsia"/>
          <w:szCs w:val="21"/>
        </w:rPr>
        <w:t>职业方向：</w:t>
      </w:r>
    </w:p>
    <w:p>
      <w:pPr>
        <w:spacing w:line="360" w:lineRule="auto"/>
        <w:rPr>
          <w:rFonts w:asciiTheme="minorEastAsia" w:hAnsiTheme="minorEastAsia"/>
          <w:szCs w:val="21"/>
        </w:rPr>
      </w:pPr>
      <w:r>
        <w:rPr>
          <w:rFonts w:hint="eastAsia" w:asciiTheme="minorEastAsia" w:hAnsiTheme="minorEastAsia"/>
          <w:szCs w:val="21"/>
        </w:rPr>
        <w:t>游戏原画设计师、游戏模型设计师、游戏衍生产品设计师、平面设计师。可就职于游戏制作公司、动漫娱乐公司、影视动画制作公司等商业制作公司，职业方向涉及游戏、网络动画等互联网互动娱乐领域，手机游戏、手机动漫等无线娱乐领域。 </w:t>
      </w:r>
    </w:p>
    <w:p>
      <w:pPr>
        <w:spacing w:line="360" w:lineRule="auto"/>
        <w:rPr>
          <w:rFonts w:hint="eastAsia"/>
        </w:rPr>
      </w:pPr>
      <w:r>
        <w:rPr>
          <w:rFonts w:hint="eastAsia" w:asciiTheme="minorEastAsia" w:hAnsiTheme="minorEastAsia"/>
          <w:szCs w:val="21"/>
        </w:rPr>
        <w:t>学制：</w:t>
      </w:r>
      <w:r>
        <w:br w:type="textWrapping"/>
      </w:r>
      <w:r>
        <w:rPr>
          <w:rFonts w:hint="eastAsia"/>
        </w:rPr>
        <w:t>国内</w:t>
      </w:r>
      <w:r>
        <w:t>学制二年。国外一年或二年</w:t>
      </w:r>
    </w:p>
    <w:p>
      <w:pPr>
        <w:spacing w:line="360" w:lineRule="auto"/>
        <w:rPr>
          <w:rFonts w:hint="eastAsia"/>
        </w:rPr>
      </w:pPr>
      <w:r>
        <w:rPr>
          <w:rFonts w:hint="eastAsia"/>
        </w:rPr>
        <w:t>学费：</w:t>
      </w:r>
    </w:p>
    <w:p>
      <w:pPr>
        <w:spacing w:line="360" w:lineRule="auto"/>
        <w:rPr>
          <w:rFonts w:hint="eastAsia"/>
        </w:rPr>
      </w:pPr>
      <w:r>
        <w:rPr>
          <w:rFonts w:hint="eastAsia"/>
        </w:rPr>
        <w:t>入学测试费：500元/人</w:t>
      </w:r>
    </w:p>
    <w:p>
      <w:pPr>
        <w:spacing w:line="360" w:lineRule="auto"/>
        <w:rPr>
          <w:rFonts w:hint="eastAsia"/>
        </w:rPr>
      </w:pPr>
      <w:r>
        <w:rPr>
          <w:rFonts w:hint="eastAsia"/>
        </w:rPr>
        <w:t>课程学费：68000/年</w:t>
      </w:r>
    </w:p>
    <w:p>
      <w:pPr>
        <w:spacing w:line="360" w:lineRule="auto"/>
        <w:rPr>
          <w:rFonts w:hint="eastAsia" w:asciiTheme="minorEastAsia" w:hAnsiTheme="minorEastAsia"/>
          <w:szCs w:val="21"/>
        </w:rPr>
      </w:pPr>
      <w:r>
        <w:rPr>
          <w:rFonts w:hint="eastAsia"/>
        </w:rPr>
        <w:t>学分认证费：25000/年</w:t>
      </w:r>
    </w:p>
    <w:p>
      <w:pPr>
        <w:spacing w:line="360" w:lineRule="auto"/>
        <w:rPr>
          <w:rFonts w:asciiTheme="minorEastAsia" w:hAnsiTheme="minorEastAsia"/>
          <w:szCs w:val="21"/>
        </w:rPr>
      </w:pPr>
      <w:r>
        <w:rPr>
          <w:rFonts w:hint="eastAsia" w:asciiTheme="minorEastAsia" w:hAnsiTheme="minorEastAsia"/>
          <w:szCs w:val="21"/>
        </w:rPr>
        <w:t>报名要求：</w:t>
      </w:r>
    </w:p>
    <w:p>
      <w:pPr>
        <w:spacing w:line="360" w:lineRule="auto"/>
        <w:rPr>
          <w:rFonts w:asciiTheme="minorEastAsia" w:hAnsiTheme="minorEastAsia"/>
          <w:szCs w:val="21"/>
        </w:rPr>
      </w:pPr>
      <w:r>
        <w:rPr>
          <w:rFonts w:hint="eastAsia" w:asciiTheme="minorEastAsia" w:hAnsiTheme="minorEastAsia"/>
          <w:szCs w:val="21"/>
        </w:rPr>
        <w:t>具备较强美术绘画基础并对游戏设计专业领域具备浓厚兴趣的高中同等学历毕业生，同时要求学生具备高中毕业同等水平英语基础。</w:t>
      </w:r>
    </w:p>
    <w:p>
      <w:pPr>
        <w:spacing w:line="360" w:lineRule="auto"/>
        <w:rPr>
          <w:rFonts w:asciiTheme="minorEastAsia" w:hAnsiTheme="minorEastAsia"/>
          <w:b/>
          <w:color w:val="FF0000"/>
          <w:sz w:val="28"/>
          <w:szCs w:val="28"/>
        </w:rPr>
      </w:pPr>
    </w:p>
    <w:p>
      <w:pPr>
        <w:rPr>
          <w:rFonts w:hint="eastAsia" w:ascii="宋体" w:hAnsi="宋体" w:cs="Helvetica"/>
          <w:bCs/>
          <w:color w:val="3E3E3E"/>
          <w:kern w:val="0"/>
          <w:sz w:val="28"/>
          <w:szCs w:val="28"/>
        </w:rPr>
      </w:pPr>
    </w:p>
    <w:p>
      <w:pPr>
        <w:jc w:val="center"/>
        <w:rPr>
          <w:rFonts w:hint="eastAsia" w:ascii="宋体" w:hAnsi="宋体"/>
          <w:b/>
          <w:sz w:val="44"/>
        </w:rPr>
      </w:pPr>
    </w:p>
    <w:p>
      <w:pPr>
        <w:jc w:val="center"/>
        <w:rPr>
          <w:rFonts w:hint="eastAsia" w:ascii="宋体" w:hAnsi="宋体"/>
          <w:b/>
          <w:sz w:val="44"/>
        </w:rPr>
      </w:pPr>
    </w:p>
    <w:p>
      <w:pPr>
        <w:jc w:val="center"/>
        <w:rPr>
          <w:rFonts w:hint="eastAsia" w:ascii="宋体" w:hAnsi="宋体"/>
          <w:b/>
          <w:sz w:val="44"/>
        </w:rPr>
      </w:pPr>
    </w:p>
    <w:p>
      <w:pPr>
        <w:jc w:val="center"/>
        <w:rPr>
          <w:rFonts w:hint="eastAsia" w:ascii="宋体" w:hAnsi="宋体"/>
          <w:b/>
          <w:sz w:val="44"/>
        </w:rPr>
      </w:pPr>
    </w:p>
    <w:p>
      <w:pPr>
        <w:jc w:val="center"/>
        <w:rPr>
          <w:rFonts w:hint="eastAsia" w:ascii="宋体" w:hAnsi="宋体"/>
          <w:b/>
          <w:sz w:val="44"/>
        </w:rPr>
      </w:pPr>
    </w:p>
    <w:p>
      <w:pPr>
        <w:jc w:val="center"/>
        <w:rPr>
          <w:rFonts w:hint="eastAsia" w:ascii="宋体" w:hAnsi="宋体"/>
          <w:b/>
          <w:sz w:val="44"/>
        </w:rPr>
      </w:pPr>
    </w:p>
    <w:p>
      <w:pPr>
        <w:jc w:val="center"/>
        <w:rPr>
          <w:rFonts w:hint="eastAsia" w:ascii="宋体" w:hAnsi="宋体"/>
          <w:b/>
          <w:sz w:val="44"/>
        </w:rPr>
      </w:pPr>
    </w:p>
    <w:p>
      <w:pPr>
        <w:jc w:val="center"/>
        <w:rPr>
          <w:rFonts w:hint="eastAsia" w:ascii="宋体" w:hAnsi="宋体"/>
          <w:b/>
          <w:sz w:val="44"/>
        </w:rPr>
      </w:pPr>
    </w:p>
    <w:p>
      <w:pPr>
        <w:jc w:val="center"/>
        <w:rPr>
          <w:rFonts w:hint="eastAsia" w:ascii="宋体" w:hAnsi="宋体"/>
          <w:b/>
          <w:sz w:val="44"/>
        </w:rPr>
      </w:pPr>
    </w:p>
    <w:p>
      <w:pPr>
        <w:jc w:val="center"/>
        <w:rPr>
          <w:rFonts w:hint="eastAsia" w:ascii="宋体" w:hAnsi="宋体"/>
          <w:b/>
          <w:sz w:val="44"/>
        </w:rPr>
      </w:pPr>
    </w:p>
    <w:p>
      <w:pPr>
        <w:jc w:val="center"/>
        <w:rPr>
          <w:rFonts w:hint="eastAsia" w:ascii="宋体" w:hAnsi="宋体"/>
          <w:b/>
          <w:sz w:val="44"/>
        </w:rPr>
      </w:pPr>
    </w:p>
    <w:p>
      <w:pPr>
        <w:jc w:val="center"/>
        <w:rPr>
          <w:rFonts w:hint="eastAsia" w:ascii="宋体" w:hAnsi="宋体"/>
          <w:b/>
          <w:sz w:val="44"/>
        </w:rPr>
      </w:pPr>
    </w:p>
    <w:p>
      <w:pPr>
        <w:jc w:val="center"/>
        <w:rPr>
          <w:rFonts w:hint="eastAsia" w:ascii="宋体" w:hAnsi="宋体"/>
          <w:b/>
          <w:sz w:val="56"/>
          <w:szCs w:val="32"/>
        </w:rPr>
      </w:pPr>
      <w:bookmarkStart w:id="0" w:name="_GoBack"/>
      <w:bookmarkEnd w:id="0"/>
    </w:p>
    <w:p>
      <w:pPr>
        <w:spacing w:line="360" w:lineRule="auto"/>
        <w:jc w:val="center"/>
        <w:rPr>
          <w:rFonts w:hint="eastAsia" w:ascii="宋体" w:hAnsi="宋体"/>
          <w:b w:val="0"/>
          <w:bCs/>
          <w:sz w:val="28"/>
          <w:szCs w:val="16"/>
        </w:rPr>
      </w:pPr>
      <w:r>
        <w:rPr>
          <w:rFonts w:hint="eastAsia" w:asciiTheme="minorEastAsia" w:hAnsiTheme="minorEastAsia"/>
          <w:sz w:val="32"/>
          <w:szCs w:val="32"/>
        </w:rPr>
        <w:t>国际化创意人才培养项目（国际本科）</w:t>
      </w:r>
      <w:r>
        <w:rPr>
          <w:rFonts w:hint="eastAsia" w:ascii="宋体" w:hAnsi="宋体"/>
          <w:b w:val="0"/>
          <w:bCs/>
          <w:sz w:val="28"/>
          <w:szCs w:val="16"/>
        </w:rPr>
        <w:t>课程班报名表</w:t>
      </w:r>
    </w:p>
    <w:p>
      <w:pPr>
        <w:rPr>
          <w:rFonts w:hint="eastAsia" w:ascii="宋体" w:hAnsi="宋体"/>
          <w:b/>
        </w:rPr>
      </w:pPr>
      <w:r>
        <w:rPr>
          <w:rFonts w:hint="eastAsia" w:ascii="宋体" w:hAnsi="宋体"/>
          <w:sz w:val="18"/>
        </w:rPr>
        <w:t xml:space="preserve"> </w:t>
      </w:r>
      <w:r>
        <w:rPr>
          <w:rFonts w:hint="eastAsia" w:ascii="宋体" w:hAnsi="宋体"/>
        </w:rPr>
        <w:t xml:space="preserve">NO.   </w:t>
      </w:r>
      <w:r>
        <w:rPr>
          <w:rFonts w:hint="eastAsia" w:ascii="宋体" w:hAnsi="宋体"/>
          <w:b/>
        </w:rPr>
        <w:t xml:space="preserve">                                          填报时间：       年      月 </w:t>
      </w:r>
    </w:p>
    <w:tbl>
      <w:tblPr>
        <w:tblStyle w:val="5"/>
        <w:tblW w:w="0" w:type="auto"/>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71"/>
        <w:gridCol w:w="713"/>
        <w:gridCol w:w="577"/>
        <w:gridCol w:w="131"/>
        <w:gridCol w:w="7"/>
        <w:gridCol w:w="1269"/>
        <w:gridCol w:w="170"/>
        <w:gridCol w:w="1161"/>
        <w:gridCol w:w="87"/>
        <w:gridCol w:w="483"/>
        <w:gridCol w:w="906"/>
        <w:gridCol w:w="181"/>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560" w:type="dxa"/>
            <w:noWrap w:val="0"/>
            <w:vAlign w:val="center"/>
          </w:tcPr>
          <w:p>
            <w:pPr>
              <w:spacing w:line="400" w:lineRule="exact"/>
              <w:jc w:val="center"/>
              <w:rPr>
                <w:rFonts w:hint="eastAsia" w:ascii="宋体" w:hAnsi="宋体"/>
              </w:rPr>
            </w:pPr>
            <w:r>
              <w:rPr>
                <w:rFonts w:hint="eastAsia" w:ascii="宋体" w:hAnsi="宋体"/>
              </w:rPr>
              <w:t>姓名</w:t>
            </w:r>
          </w:p>
        </w:tc>
        <w:tc>
          <w:tcPr>
            <w:tcW w:w="1271" w:type="dxa"/>
            <w:noWrap w:val="0"/>
            <w:vAlign w:val="center"/>
          </w:tcPr>
          <w:p>
            <w:pPr>
              <w:spacing w:line="400" w:lineRule="exact"/>
              <w:jc w:val="center"/>
              <w:rPr>
                <w:rFonts w:hint="eastAsia" w:ascii="宋体" w:hAnsi="宋体"/>
              </w:rPr>
            </w:pPr>
          </w:p>
        </w:tc>
        <w:tc>
          <w:tcPr>
            <w:tcW w:w="1290" w:type="dxa"/>
            <w:gridSpan w:val="2"/>
            <w:noWrap w:val="0"/>
            <w:vAlign w:val="center"/>
          </w:tcPr>
          <w:p>
            <w:pPr>
              <w:spacing w:line="360" w:lineRule="auto"/>
              <w:jc w:val="center"/>
              <w:rPr>
                <w:rFonts w:hint="eastAsia" w:ascii="宋体" w:hAnsi="宋体"/>
              </w:rPr>
            </w:pPr>
            <w:r>
              <w:rPr>
                <w:rFonts w:hint="eastAsia" w:ascii="宋体" w:hAnsi="宋体"/>
              </w:rPr>
              <w:t>性别</w:t>
            </w:r>
          </w:p>
        </w:tc>
        <w:tc>
          <w:tcPr>
            <w:tcW w:w="1577" w:type="dxa"/>
            <w:gridSpan w:val="4"/>
            <w:noWrap w:val="0"/>
            <w:vAlign w:val="center"/>
          </w:tcPr>
          <w:p>
            <w:pPr>
              <w:spacing w:line="400" w:lineRule="exact"/>
              <w:jc w:val="center"/>
              <w:rPr>
                <w:rFonts w:hint="eastAsia" w:ascii="宋体" w:hAnsi="宋体"/>
              </w:rPr>
            </w:pPr>
          </w:p>
        </w:tc>
        <w:tc>
          <w:tcPr>
            <w:tcW w:w="1161" w:type="dxa"/>
            <w:noWrap w:val="0"/>
            <w:vAlign w:val="center"/>
          </w:tcPr>
          <w:p>
            <w:pPr>
              <w:spacing w:line="400" w:lineRule="exact"/>
              <w:jc w:val="center"/>
              <w:rPr>
                <w:rFonts w:hint="eastAsia" w:ascii="宋体" w:hAnsi="宋体"/>
              </w:rPr>
            </w:pPr>
            <w:r>
              <w:rPr>
                <w:rFonts w:hint="eastAsia" w:ascii="宋体" w:hAnsi="宋体"/>
              </w:rPr>
              <w:t>出生年月</w:t>
            </w:r>
          </w:p>
        </w:tc>
        <w:tc>
          <w:tcPr>
            <w:tcW w:w="1657" w:type="dxa"/>
            <w:gridSpan w:val="4"/>
            <w:noWrap w:val="0"/>
            <w:vAlign w:val="center"/>
          </w:tcPr>
          <w:p>
            <w:pPr>
              <w:spacing w:line="400" w:lineRule="exact"/>
              <w:jc w:val="center"/>
              <w:rPr>
                <w:rFonts w:hint="eastAsia" w:ascii="宋体" w:hAnsi="宋体"/>
              </w:rPr>
            </w:pPr>
          </w:p>
        </w:tc>
        <w:tc>
          <w:tcPr>
            <w:tcW w:w="1835" w:type="dxa"/>
            <w:vMerge w:val="restart"/>
            <w:noWrap w:val="0"/>
            <w:vAlign w:val="center"/>
          </w:tcPr>
          <w:p>
            <w:pPr>
              <w:spacing w:line="4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560" w:type="dxa"/>
            <w:noWrap w:val="0"/>
            <w:vAlign w:val="center"/>
          </w:tcPr>
          <w:p>
            <w:pPr>
              <w:spacing w:line="400" w:lineRule="exact"/>
              <w:jc w:val="center"/>
              <w:rPr>
                <w:rFonts w:hint="eastAsia" w:ascii="宋体" w:hAnsi="宋体"/>
              </w:rPr>
            </w:pPr>
            <w:r>
              <w:rPr>
                <w:rFonts w:hint="eastAsia" w:ascii="宋体" w:hAnsi="宋体"/>
              </w:rPr>
              <w:t>民族</w:t>
            </w:r>
          </w:p>
        </w:tc>
        <w:tc>
          <w:tcPr>
            <w:tcW w:w="1271" w:type="dxa"/>
            <w:noWrap w:val="0"/>
            <w:vAlign w:val="center"/>
          </w:tcPr>
          <w:p>
            <w:pPr>
              <w:spacing w:line="400" w:lineRule="exact"/>
              <w:jc w:val="center"/>
              <w:rPr>
                <w:rFonts w:hint="eastAsia" w:ascii="宋体" w:hAnsi="宋体"/>
              </w:rPr>
            </w:pPr>
          </w:p>
        </w:tc>
        <w:tc>
          <w:tcPr>
            <w:tcW w:w="1290" w:type="dxa"/>
            <w:gridSpan w:val="2"/>
            <w:noWrap w:val="0"/>
            <w:vAlign w:val="center"/>
          </w:tcPr>
          <w:p>
            <w:pPr>
              <w:spacing w:line="400" w:lineRule="exact"/>
              <w:jc w:val="center"/>
              <w:rPr>
                <w:rFonts w:hint="eastAsia" w:ascii="宋体" w:hAnsi="宋体"/>
              </w:rPr>
            </w:pPr>
            <w:r>
              <w:rPr>
                <w:rFonts w:hint="eastAsia" w:ascii="宋体" w:hAnsi="宋体"/>
              </w:rPr>
              <w:t>籍贯</w:t>
            </w:r>
          </w:p>
        </w:tc>
        <w:tc>
          <w:tcPr>
            <w:tcW w:w="1577" w:type="dxa"/>
            <w:gridSpan w:val="4"/>
            <w:noWrap w:val="0"/>
            <w:vAlign w:val="center"/>
          </w:tcPr>
          <w:p>
            <w:pPr>
              <w:spacing w:line="400" w:lineRule="exact"/>
              <w:jc w:val="center"/>
              <w:rPr>
                <w:rFonts w:hint="eastAsia" w:ascii="宋体" w:hAnsi="宋体"/>
              </w:rPr>
            </w:pPr>
          </w:p>
        </w:tc>
        <w:tc>
          <w:tcPr>
            <w:tcW w:w="1161" w:type="dxa"/>
            <w:noWrap w:val="0"/>
            <w:vAlign w:val="center"/>
          </w:tcPr>
          <w:p>
            <w:pPr>
              <w:spacing w:line="400" w:lineRule="exact"/>
              <w:jc w:val="center"/>
              <w:rPr>
                <w:rFonts w:hint="eastAsia" w:ascii="宋体" w:hAnsi="宋体"/>
              </w:rPr>
            </w:pPr>
            <w:r>
              <w:rPr>
                <w:rFonts w:hint="eastAsia" w:ascii="宋体" w:hAnsi="宋体"/>
              </w:rPr>
              <w:t>政治面貌</w:t>
            </w:r>
          </w:p>
        </w:tc>
        <w:tc>
          <w:tcPr>
            <w:tcW w:w="1657" w:type="dxa"/>
            <w:gridSpan w:val="4"/>
            <w:noWrap w:val="0"/>
            <w:vAlign w:val="center"/>
          </w:tcPr>
          <w:p>
            <w:pPr>
              <w:spacing w:line="400" w:lineRule="exact"/>
              <w:jc w:val="center"/>
              <w:rPr>
                <w:rFonts w:hint="eastAsia" w:ascii="宋体" w:hAnsi="宋体"/>
              </w:rPr>
            </w:pPr>
          </w:p>
        </w:tc>
        <w:tc>
          <w:tcPr>
            <w:tcW w:w="1835" w:type="dxa"/>
            <w:vMerge w:val="continue"/>
            <w:noWrap w:val="0"/>
            <w:vAlign w:val="top"/>
          </w:tcPr>
          <w:p>
            <w:pPr>
              <w:spacing w:line="4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60" w:type="dxa"/>
            <w:noWrap w:val="0"/>
            <w:vAlign w:val="top"/>
          </w:tcPr>
          <w:p>
            <w:pPr>
              <w:spacing w:line="400" w:lineRule="exact"/>
              <w:jc w:val="center"/>
              <w:rPr>
                <w:rFonts w:hint="eastAsia" w:ascii="宋体" w:hAnsi="宋体"/>
              </w:rPr>
            </w:pPr>
            <w:r>
              <w:rPr>
                <w:rFonts w:hint="eastAsia" w:ascii="宋体" w:hAnsi="宋体"/>
              </w:rPr>
              <w:t>毕业</w:t>
            </w:r>
          </w:p>
          <w:p>
            <w:pPr>
              <w:spacing w:line="400" w:lineRule="exact"/>
              <w:jc w:val="center"/>
              <w:rPr>
                <w:rFonts w:hint="eastAsia" w:ascii="宋体" w:hAnsi="宋体"/>
              </w:rPr>
            </w:pPr>
            <w:r>
              <w:rPr>
                <w:rFonts w:hint="eastAsia" w:ascii="宋体" w:hAnsi="宋体"/>
              </w:rPr>
              <w:t>学校</w:t>
            </w:r>
          </w:p>
        </w:tc>
        <w:tc>
          <w:tcPr>
            <w:tcW w:w="4138" w:type="dxa"/>
            <w:gridSpan w:val="7"/>
            <w:noWrap w:val="0"/>
            <w:vAlign w:val="center"/>
          </w:tcPr>
          <w:p>
            <w:pPr>
              <w:spacing w:line="400" w:lineRule="exact"/>
              <w:jc w:val="center"/>
              <w:rPr>
                <w:rFonts w:hint="eastAsia" w:ascii="宋体" w:hAnsi="宋体"/>
              </w:rPr>
            </w:pPr>
          </w:p>
        </w:tc>
        <w:tc>
          <w:tcPr>
            <w:tcW w:w="1161" w:type="dxa"/>
            <w:noWrap w:val="0"/>
            <w:vAlign w:val="top"/>
          </w:tcPr>
          <w:p>
            <w:pPr>
              <w:spacing w:line="400" w:lineRule="exact"/>
              <w:jc w:val="center"/>
              <w:rPr>
                <w:rFonts w:hint="eastAsia" w:ascii="宋体" w:hAnsi="宋体"/>
              </w:rPr>
            </w:pPr>
            <w:r>
              <w:rPr>
                <w:rFonts w:hint="eastAsia" w:ascii="宋体" w:hAnsi="宋体"/>
              </w:rPr>
              <w:t>有 何</w:t>
            </w:r>
          </w:p>
          <w:p>
            <w:pPr>
              <w:spacing w:line="400" w:lineRule="exact"/>
              <w:jc w:val="center"/>
              <w:rPr>
                <w:rFonts w:hint="eastAsia" w:ascii="宋体" w:hAnsi="宋体"/>
              </w:rPr>
            </w:pPr>
            <w:r>
              <w:rPr>
                <w:rFonts w:hint="eastAsia" w:ascii="宋体" w:hAnsi="宋体"/>
              </w:rPr>
              <w:t>特 长</w:t>
            </w:r>
          </w:p>
        </w:tc>
        <w:tc>
          <w:tcPr>
            <w:tcW w:w="1657" w:type="dxa"/>
            <w:gridSpan w:val="4"/>
            <w:noWrap w:val="0"/>
            <w:vAlign w:val="center"/>
          </w:tcPr>
          <w:p>
            <w:pPr>
              <w:spacing w:line="400" w:lineRule="exact"/>
              <w:jc w:val="center"/>
              <w:rPr>
                <w:rFonts w:hint="eastAsia" w:ascii="宋体" w:hAnsi="宋体"/>
              </w:rPr>
            </w:pPr>
          </w:p>
        </w:tc>
        <w:tc>
          <w:tcPr>
            <w:tcW w:w="1835" w:type="dxa"/>
            <w:vMerge w:val="continue"/>
            <w:noWrap w:val="0"/>
            <w:vAlign w:val="top"/>
          </w:tcPr>
          <w:p>
            <w:pPr>
              <w:spacing w:line="4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60" w:type="dxa"/>
            <w:noWrap w:val="0"/>
            <w:vAlign w:val="top"/>
          </w:tcPr>
          <w:p>
            <w:pPr>
              <w:spacing w:line="400" w:lineRule="exact"/>
              <w:rPr>
                <w:rFonts w:hint="eastAsia" w:ascii="宋体" w:hAnsi="宋体"/>
              </w:rPr>
            </w:pPr>
            <w:r>
              <w:rPr>
                <w:rFonts w:hint="eastAsia" w:ascii="宋体" w:hAnsi="宋体"/>
              </w:rPr>
              <w:t>身 份 证 号</w:t>
            </w:r>
          </w:p>
        </w:tc>
        <w:tc>
          <w:tcPr>
            <w:tcW w:w="6956" w:type="dxa"/>
            <w:gridSpan w:val="12"/>
            <w:noWrap w:val="0"/>
            <w:vAlign w:val="top"/>
          </w:tcPr>
          <w:p>
            <w:pPr>
              <w:spacing w:line="400" w:lineRule="exact"/>
              <w:jc w:val="center"/>
              <w:rPr>
                <w:rFonts w:hint="eastAsia" w:ascii="宋体" w:hAnsi="宋体"/>
              </w:rPr>
            </w:pPr>
          </w:p>
        </w:tc>
        <w:tc>
          <w:tcPr>
            <w:tcW w:w="1835" w:type="dxa"/>
            <w:vMerge w:val="continue"/>
            <w:noWrap w:val="0"/>
            <w:vAlign w:val="top"/>
          </w:tcPr>
          <w:p>
            <w:pPr>
              <w:spacing w:line="4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60" w:type="dxa"/>
            <w:vMerge w:val="restart"/>
            <w:noWrap w:val="0"/>
            <w:vAlign w:val="top"/>
          </w:tcPr>
          <w:p>
            <w:pPr>
              <w:spacing w:line="400" w:lineRule="exact"/>
              <w:jc w:val="center"/>
              <w:rPr>
                <w:rFonts w:hint="eastAsia" w:ascii="宋体" w:hAnsi="宋体"/>
              </w:rPr>
            </w:pPr>
            <w:r>
              <w:rPr>
                <w:rFonts w:hint="eastAsia" w:ascii="宋体" w:hAnsi="宋体"/>
              </w:rPr>
              <w:t>家庭详细</w:t>
            </w:r>
          </w:p>
          <w:p>
            <w:pPr>
              <w:spacing w:line="400" w:lineRule="exact"/>
              <w:jc w:val="center"/>
              <w:rPr>
                <w:rFonts w:hint="eastAsia" w:ascii="宋体" w:hAnsi="宋体"/>
              </w:rPr>
            </w:pPr>
            <w:r>
              <w:rPr>
                <w:rFonts w:hint="eastAsia" w:ascii="宋体" w:hAnsi="宋体"/>
              </w:rPr>
              <w:t>地址</w:t>
            </w:r>
          </w:p>
        </w:tc>
        <w:tc>
          <w:tcPr>
            <w:tcW w:w="5386" w:type="dxa"/>
            <w:gridSpan w:val="9"/>
            <w:vMerge w:val="restart"/>
            <w:noWrap w:val="0"/>
            <w:vAlign w:val="center"/>
          </w:tcPr>
          <w:p>
            <w:pPr>
              <w:spacing w:line="400" w:lineRule="exact"/>
              <w:jc w:val="center"/>
              <w:rPr>
                <w:rFonts w:hint="eastAsia" w:ascii="宋体" w:hAnsi="宋体"/>
              </w:rPr>
            </w:pPr>
          </w:p>
        </w:tc>
        <w:tc>
          <w:tcPr>
            <w:tcW w:w="1570" w:type="dxa"/>
            <w:gridSpan w:val="3"/>
            <w:noWrap w:val="0"/>
            <w:vAlign w:val="top"/>
          </w:tcPr>
          <w:p>
            <w:pPr>
              <w:spacing w:line="400" w:lineRule="exact"/>
              <w:jc w:val="center"/>
              <w:rPr>
                <w:rFonts w:hint="eastAsia" w:ascii="宋体" w:hAnsi="宋体"/>
              </w:rPr>
            </w:pPr>
            <w:r>
              <w:rPr>
                <w:rFonts w:hint="eastAsia" w:ascii="宋体" w:hAnsi="宋体"/>
              </w:rPr>
              <w:t>邮政编码</w:t>
            </w:r>
          </w:p>
        </w:tc>
        <w:tc>
          <w:tcPr>
            <w:tcW w:w="1835" w:type="dxa"/>
            <w:noWrap w:val="0"/>
            <w:vAlign w:val="top"/>
          </w:tcPr>
          <w:p>
            <w:pPr>
              <w:spacing w:line="4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60" w:type="dxa"/>
            <w:vMerge w:val="continue"/>
            <w:noWrap w:val="0"/>
            <w:vAlign w:val="top"/>
          </w:tcPr>
          <w:p>
            <w:pPr>
              <w:spacing w:line="400" w:lineRule="exact"/>
              <w:jc w:val="center"/>
              <w:rPr>
                <w:rFonts w:hint="eastAsia" w:ascii="宋体" w:hAnsi="宋体"/>
              </w:rPr>
            </w:pPr>
          </w:p>
        </w:tc>
        <w:tc>
          <w:tcPr>
            <w:tcW w:w="5386" w:type="dxa"/>
            <w:gridSpan w:val="9"/>
            <w:vMerge w:val="continue"/>
            <w:noWrap w:val="0"/>
            <w:vAlign w:val="top"/>
          </w:tcPr>
          <w:p>
            <w:pPr>
              <w:spacing w:line="400" w:lineRule="exact"/>
              <w:jc w:val="center"/>
              <w:rPr>
                <w:rFonts w:hint="eastAsia" w:ascii="宋体" w:hAnsi="宋体"/>
              </w:rPr>
            </w:pPr>
          </w:p>
        </w:tc>
        <w:tc>
          <w:tcPr>
            <w:tcW w:w="1570" w:type="dxa"/>
            <w:gridSpan w:val="3"/>
            <w:noWrap w:val="0"/>
            <w:vAlign w:val="top"/>
          </w:tcPr>
          <w:p>
            <w:pPr>
              <w:spacing w:line="400" w:lineRule="exact"/>
              <w:jc w:val="center"/>
              <w:rPr>
                <w:rFonts w:hint="eastAsia" w:ascii="宋体" w:hAnsi="宋体"/>
              </w:rPr>
            </w:pPr>
            <w:r>
              <w:rPr>
                <w:rFonts w:hint="eastAsia" w:ascii="宋体" w:hAnsi="宋体"/>
              </w:rPr>
              <w:t>联系电话</w:t>
            </w:r>
          </w:p>
        </w:tc>
        <w:tc>
          <w:tcPr>
            <w:tcW w:w="1835" w:type="dxa"/>
            <w:noWrap w:val="0"/>
            <w:vAlign w:val="top"/>
          </w:tcPr>
          <w:p>
            <w:pPr>
              <w:spacing w:line="4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60" w:type="dxa"/>
            <w:vMerge w:val="restart"/>
            <w:noWrap w:val="0"/>
            <w:vAlign w:val="center"/>
          </w:tcPr>
          <w:p>
            <w:pPr>
              <w:spacing w:line="400" w:lineRule="exact"/>
              <w:jc w:val="center"/>
              <w:rPr>
                <w:rFonts w:hint="eastAsia" w:ascii="宋体" w:hAnsi="宋体"/>
              </w:rPr>
            </w:pPr>
            <w:r>
              <w:rPr>
                <w:rFonts w:hint="eastAsia" w:ascii="宋体" w:hAnsi="宋体"/>
              </w:rPr>
              <w:t>家庭</w:t>
            </w:r>
          </w:p>
          <w:p>
            <w:pPr>
              <w:spacing w:line="400" w:lineRule="exact"/>
              <w:jc w:val="center"/>
              <w:rPr>
                <w:rFonts w:hint="eastAsia" w:ascii="宋体" w:hAnsi="宋体"/>
              </w:rPr>
            </w:pPr>
            <w:r>
              <w:rPr>
                <w:rFonts w:hint="eastAsia" w:ascii="宋体" w:hAnsi="宋体"/>
              </w:rPr>
              <w:t>成员</w:t>
            </w:r>
          </w:p>
        </w:tc>
        <w:tc>
          <w:tcPr>
            <w:tcW w:w="1271" w:type="dxa"/>
            <w:noWrap w:val="0"/>
            <w:vAlign w:val="top"/>
          </w:tcPr>
          <w:p>
            <w:pPr>
              <w:spacing w:line="400" w:lineRule="exact"/>
              <w:jc w:val="center"/>
              <w:rPr>
                <w:rFonts w:hint="eastAsia" w:ascii="宋体" w:hAnsi="宋体"/>
              </w:rPr>
            </w:pPr>
            <w:r>
              <w:rPr>
                <w:rFonts w:hint="eastAsia" w:ascii="宋体" w:hAnsi="宋体"/>
              </w:rPr>
              <w:t>关 系</w:t>
            </w:r>
          </w:p>
        </w:tc>
        <w:tc>
          <w:tcPr>
            <w:tcW w:w="1428" w:type="dxa"/>
            <w:gridSpan w:val="4"/>
            <w:noWrap w:val="0"/>
            <w:vAlign w:val="top"/>
          </w:tcPr>
          <w:p>
            <w:pPr>
              <w:spacing w:line="400" w:lineRule="exact"/>
              <w:jc w:val="center"/>
              <w:rPr>
                <w:rFonts w:hint="eastAsia" w:ascii="宋体" w:hAnsi="宋体"/>
              </w:rPr>
            </w:pPr>
            <w:r>
              <w:rPr>
                <w:rFonts w:hint="eastAsia" w:ascii="宋体" w:hAnsi="宋体"/>
              </w:rPr>
              <w:t>姓 名</w:t>
            </w:r>
          </w:p>
        </w:tc>
        <w:tc>
          <w:tcPr>
            <w:tcW w:w="2687" w:type="dxa"/>
            <w:gridSpan w:val="4"/>
            <w:noWrap w:val="0"/>
            <w:vAlign w:val="top"/>
          </w:tcPr>
          <w:p>
            <w:pPr>
              <w:spacing w:line="400" w:lineRule="exact"/>
              <w:jc w:val="center"/>
              <w:rPr>
                <w:rFonts w:hint="eastAsia" w:ascii="宋体" w:hAnsi="宋体"/>
              </w:rPr>
            </w:pPr>
            <w:r>
              <w:rPr>
                <w:rFonts w:hint="eastAsia" w:ascii="宋体" w:hAnsi="宋体"/>
              </w:rPr>
              <w:t>工  作  单  位</w:t>
            </w:r>
          </w:p>
        </w:tc>
        <w:tc>
          <w:tcPr>
            <w:tcW w:w="1570" w:type="dxa"/>
            <w:gridSpan w:val="3"/>
            <w:noWrap w:val="0"/>
            <w:vAlign w:val="top"/>
          </w:tcPr>
          <w:p>
            <w:pPr>
              <w:spacing w:line="400" w:lineRule="exact"/>
              <w:jc w:val="center"/>
              <w:rPr>
                <w:rFonts w:hint="eastAsia" w:ascii="宋体" w:hAnsi="宋体"/>
              </w:rPr>
            </w:pPr>
            <w:r>
              <w:rPr>
                <w:rFonts w:hint="eastAsia" w:ascii="宋体" w:hAnsi="宋体"/>
              </w:rPr>
              <w:t>职 务</w:t>
            </w:r>
          </w:p>
        </w:tc>
        <w:tc>
          <w:tcPr>
            <w:tcW w:w="1835" w:type="dxa"/>
            <w:noWrap w:val="0"/>
            <w:vAlign w:val="top"/>
          </w:tcPr>
          <w:p>
            <w:pPr>
              <w:spacing w:line="400" w:lineRule="exact"/>
              <w:jc w:val="center"/>
              <w:rPr>
                <w:rFonts w:hint="eastAsia" w:ascii="宋体" w:hAnsi="宋体"/>
              </w:rPr>
            </w:pPr>
            <w:r>
              <w:rPr>
                <w:rFonts w:hint="eastAsia" w:ascii="宋体" w:hAnsi="宋体"/>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60" w:type="dxa"/>
            <w:vMerge w:val="continue"/>
            <w:noWrap w:val="0"/>
            <w:vAlign w:val="top"/>
          </w:tcPr>
          <w:p>
            <w:pPr>
              <w:spacing w:line="400" w:lineRule="exact"/>
              <w:jc w:val="center"/>
              <w:rPr>
                <w:rFonts w:hint="eastAsia" w:ascii="宋体" w:hAnsi="宋体"/>
              </w:rPr>
            </w:pPr>
          </w:p>
        </w:tc>
        <w:tc>
          <w:tcPr>
            <w:tcW w:w="1271" w:type="dxa"/>
            <w:noWrap w:val="0"/>
            <w:vAlign w:val="top"/>
          </w:tcPr>
          <w:p>
            <w:pPr>
              <w:spacing w:line="400" w:lineRule="exact"/>
              <w:jc w:val="center"/>
              <w:rPr>
                <w:rFonts w:hint="eastAsia" w:ascii="宋体" w:hAnsi="宋体"/>
              </w:rPr>
            </w:pPr>
            <w:r>
              <w:rPr>
                <w:rFonts w:hint="eastAsia" w:ascii="宋体" w:hAnsi="宋体"/>
              </w:rPr>
              <w:t>父亲</w:t>
            </w:r>
          </w:p>
        </w:tc>
        <w:tc>
          <w:tcPr>
            <w:tcW w:w="1428" w:type="dxa"/>
            <w:gridSpan w:val="4"/>
            <w:noWrap w:val="0"/>
            <w:vAlign w:val="top"/>
          </w:tcPr>
          <w:p>
            <w:pPr>
              <w:spacing w:line="400" w:lineRule="exact"/>
              <w:jc w:val="center"/>
              <w:rPr>
                <w:rFonts w:hint="eastAsia" w:ascii="宋体" w:hAnsi="宋体"/>
              </w:rPr>
            </w:pPr>
          </w:p>
        </w:tc>
        <w:tc>
          <w:tcPr>
            <w:tcW w:w="2687" w:type="dxa"/>
            <w:gridSpan w:val="4"/>
            <w:noWrap w:val="0"/>
            <w:vAlign w:val="top"/>
          </w:tcPr>
          <w:p>
            <w:pPr>
              <w:spacing w:line="400" w:lineRule="exact"/>
              <w:jc w:val="center"/>
              <w:rPr>
                <w:rFonts w:hint="eastAsia" w:ascii="宋体" w:hAnsi="宋体"/>
              </w:rPr>
            </w:pPr>
          </w:p>
        </w:tc>
        <w:tc>
          <w:tcPr>
            <w:tcW w:w="1570" w:type="dxa"/>
            <w:gridSpan w:val="3"/>
            <w:noWrap w:val="0"/>
            <w:vAlign w:val="top"/>
          </w:tcPr>
          <w:p>
            <w:pPr>
              <w:spacing w:line="400" w:lineRule="exact"/>
              <w:jc w:val="center"/>
              <w:rPr>
                <w:rFonts w:hint="eastAsia" w:ascii="宋体" w:hAnsi="宋体"/>
              </w:rPr>
            </w:pPr>
          </w:p>
        </w:tc>
        <w:tc>
          <w:tcPr>
            <w:tcW w:w="1835" w:type="dxa"/>
            <w:noWrap w:val="0"/>
            <w:vAlign w:val="top"/>
          </w:tcPr>
          <w:p>
            <w:pPr>
              <w:spacing w:line="4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60" w:type="dxa"/>
            <w:vMerge w:val="continue"/>
            <w:noWrap w:val="0"/>
            <w:vAlign w:val="top"/>
          </w:tcPr>
          <w:p>
            <w:pPr>
              <w:spacing w:line="400" w:lineRule="exact"/>
              <w:jc w:val="center"/>
              <w:rPr>
                <w:rFonts w:hint="eastAsia" w:ascii="宋体" w:hAnsi="宋体"/>
              </w:rPr>
            </w:pPr>
          </w:p>
        </w:tc>
        <w:tc>
          <w:tcPr>
            <w:tcW w:w="1271" w:type="dxa"/>
            <w:noWrap w:val="0"/>
            <w:vAlign w:val="top"/>
          </w:tcPr>
          <w:p>
            <w:pPr>
              <w:spacing w:line="400" w:lineRule="exact"/>
              <w:jc w:val="center"/>
              <w:rPr>
                <w:rFonts w:hint="eastAsia" w:ascii="宋体" w:hAnsi="宋体"/>
              </w:rPr>
            </w:pPr>
            <w:r>
              <w:rPr>
                <w:rFonts w:hint="eastAsia" w:ascii="宋体" w:hAnsi="宋体"/>
              </w:rPr>
              <w:t>母亲</w:t>
            </w:r>
          </w:p>
        </w:tc>
        <w:tc>
          <w:tcPr>
            <w:tcW w:w="1428" w:type="dxa"/>
            <w:gridSpan w:val="4"/>
            <w:noWrap w:val="0"/>
            <w:vAlign w:val="top"/>
          </w:tcPr>
          <w:p>
            <w:pPr>
              <w:spacing w:line="400" w:lineRule="exact"/>
              <w:jc w:val="center"/>
              <w:rPr>
                <w:rFonts w:hint="eastAsia" w:ascii="宋体" w:hAnsi="宋体"/>
              </w:rPr>
            </w:pPr>
          </w:p>
        </w:tc>
        <w:tc>
          <w:tcPr>
            <w:tcW w:w="2687" w:type="dxa"/>
            <w:gridSpan w:val="4"/>
            <w:noWrap w:val="0"/>
            <w:vAlign w:val="top"/>
          </w:tcPr>
          <w:p>
            <w:pPr>
              <w:spacing w:line="400" w:lineRule="exact"/>
              <w:jc w:val="center"/>
              <w:rPr>
                <w:rFonts w:hint="eastAsia" w:ascii="宋体" w:hAnsi="宋体"/>
              </w:rPr>
            </w:pPr>
          </w:p>
        </w:tc>
        <w:tc>
          <w:tcPr>
            <w:tcW w:w="1570" w:type="dxa"/>
            <w:gridSpan w:val="3"/>
            <w:noWrap w:val="0"/>
            <w:vAlign w:val="top"/>
          </w:tcPr>
          <w:p>
            <w:pPr>
              <w:spacing w:line="400" w:lineRule="exact"/>
              <w:jc w:val="center"/>
              <w:rPr>
                <w:rFonts w:hint="eastAsia" w:ascii="宋体" w:hAnsi="宋体"/>
              </w:rPr>
            </w:pPr>
          </w:p>
        </w:tc>
        <w:tc>
          <w:tcPr>
            <w:tcW w:w="1835" w:type="dxa"/>
            <w:noWrap w:val="0"/>
            <w:vAlign w:val="top"/>
          </w:tcPr>
          <w:p>
            <w:pPr>
              <w:spacing w:line="4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60" w:type="dxa"/>
            <w:vMerge w:val="restart"/>
            <w:noWrap w:val="0"/>
            <w:vAlign w:val="top"/>
          </w:tcPr>
          <w:p>
            <w:pPr>
              <w:spacing w:line="400" w:lineRule="exact"/>
              <w:jc w:val="center"/>
              <w:rPr>
                <w:rFonts w:hint="eastAsia" w:ascii="宋体" w:hAnsi="宋体"/>
              </w:rPr>
            </w:pPr>
            <w:r>
              <w:rPr>
                <w:rFonts w:hint="eastAsia" w:ascii="宋体" w:hAnsi="宋体"/>
              </w:rPr>
              <w:t>文（理）</w:t>
            </w:r>
          </w:p>
          <w:p>
            <w:pPr>
              <w:spacing w:line="400" w:lineRule="exact"/>
              <w:jc w:val="center"/>
              <w:rPr>
                <w:rFonts w:hint="eastAsia" w:ascii="宋体" w:hAnsi="宋体"/>
              </w:rPr>
            </w:pPr>
            <w:r>
              <w:rPr>
                <w:rFonts w:hint="eastAsia" w:ascii="宋体" w:hAnsi="宋体"/>
              </w:rPr>
              <w:t>科成绩</w:t>
            </w:r>
          </w:p>
        </w:tc>
        <w:tc>
          <w:tcPr>
            <w:tcW w:w="1271" w:type="dxa"/>
            <w:noWrap w:val="0"/>
            <w:vAlign w:val="top"/>
          </w:tcPr>
          <w:p>
            <w:pPr>
              <w:spacing w:line="400" w:lineRule="exact"/>
              <w:jc w:val="center"/>
              <w:rPr>
                <w:rFonts w:hint="eastAsia" w:ascii="宋体" w:hAnsi="宋体"/>
              </w:rPr>
            </w:pPr>
            <w:r>
              <w:rPr>
                <w:rFonts w:hint="eastAsia" w:ascii="宋体" w:hAnsi="宋体"/>
              </w:rPr>
              <w:t>科目</w:t>
            </w:r>
          </w:p>
        </w:tc>
        <w:tc>
          <w:tcPr>
            <w:tcW w:w="1421" w:type="dxa"/>
            <w:gridSpan w:val="3"/>
            <w:noWrap w:val="0"/>
            <w:vAlign w:val="top"/>
          </w:tcPr>
          <w:p>
            <w:pPr>
              <w:spacing w:line="400" w:lineRule="exact"/>
              <w:jc w:val="center"/>
              <w:rPr>
                <w:rFonts w:hint="eastAsia" w:ascii="宋体" w:hAnsi="宋体"/>
              </w:rPr>
            </w:pPr>
          </w:p>
        </w:tc>
        <w:tc>
          <w:tcPr>
            <w:tcW w:w="1276" w:type="dxa"/>
            <w:gridSpan w:val="2"/>
            <w:noWrap w:val="0"/>
            <w:vAlign w:val="top"/>
          </w:tcPr>
          <w:p>
            <w:pPr>
              <w:spacing w:line="400" w:lineRule="exact"/>
              <w:rPr>
                <w:rFonts w:hint="eastAsia" w:ascii="宋体" w:hAnsi="宋体"/>
              </w:rPr>
            </w:pPr>
            <w:r>
              <w:rPr>
                <w:rFonts w:hint="eastAsia" w:ascii="宋体" w:hAnsi="宋体"/>
              </w:rPr>
              <w:t xml:space="preserve">  数学</w:t>
            </w:r>
          </w:p>
        </w:tc>
        <w:tc>
          <w:tcPr>
            <w:tcW w:w="1418" w:type="dxa"/>
            <w:gridSpan w:val="3"/>
            <w:noWrap w:val="0"/>
            <w:vAlign w:val="top"/>
          </w:tcPr>
          <w:p>
            <w:pPr>
              <w:spacing w:line="400" w:lineRule="exact"/>
              <w:jc w:val="center"/>
              <w:rPr>
                <w:rFonts w:hint="eastAsia" w:ascii="宋体" w:hAnsi="宋体"/>
              </w:rPr>
            </w:pPr>
            <w:r>
              <w:rPr>
                <w:rFonts w:hint="eastAsia" w:ascii="宋体" w:hAnsi="宋体"/>
              </w:rPr>
              <w:t>英语</w:t>
            </w:r>
          </w:p>
        </w:tc>
        <w:tc>
          <w:tcPr>
            <w:tcW w:w="1570" w:type="dxa"/>
            <w:gridSpan w:val="3"/>
            <w:noWrap w:val="0"/>
            <w:vAlign w:val="top"/>
          </w:tcPr>
          <w:p>
            <w:pPr>
              <w:spacing w:line="400" w:lineRule="exact"/>
              <w:jc w:val="center"/>
              <w:rPr>
                <w:rFonts w:hint="eastAsia" w:ascii="宋体" w:hAnsi="宋体"/>
              </w:rPr>
            </w:pPr>
            <w:r>
              <w:rPr>
                <w:rFonts w:hint="eastAsia" w:ascii="宋体" w:hAnsi="宋体"/>
              </w:rPr>
              <w:t>综合</w:t>
            </w:r>
          </w:p>
        </w:tc>
        <w:tc>
          <w:tcPr>
            <w:tcW w:w="1835" w:type="dxa"/>
            <w:noWrap w:val="0"/>
            <w:vAlign w:val="top"/>
          </w:tcPr>
          <w:p>
            <w:pPr>
              <w:spacing w:line="400" w:lineRule="exact"/>
              <w:jc w:val="center"/>
              <w:rPr>
                <w:rFonts w:hint="eastAsia" w:ascii="宋体" w:hAnsi="宋体"/>
              </w:rPr>
            </w:pPr>
            <w:r>
              <w:rPr>
                <w:rFonts w:hint="eastAsia" w:ascii="宋体" w:hAnsi="宋体"/>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1560" w:type="dxa"/>
            <w:vMerge w:val="continue"/>
            <w:noWrap w:val="0"/>
            <w:vAlign w:val="top"/>
          </w:tcPr>
          <w:p>
            <w:pPr>
              <w:spacing w:line="400" w:lineRule="exact"/>
              <w:jc w:val="center"/>
              <w:rPr>
                <w:rFonts w:hint="eastAsia" w:ascii="宋体" w:hAnsi="宋体"/>
              </w:rPr>
            </w:pPr>
          </w:p>
        </w:tc>
        <w:tc>
          <w:tcPr>
            <w:tcW w:w="1271" w:type="dxa"/>
            <w:noWrap w:val="0"/>
            <w:vAlign w:val="top"/>
          </w:tcPr>
          <w:p>
            <w:pPr>
              <w:spacing w:line="400" w:lineRule="exact"/>
              <w:jc w:val="center"/>
              <w:rPr>
                <w:rFonts w:hint="eastAsia" w:ascii="宋体" w:hAnsi="宋体"/>
              </w:rPr>
            </w:pPr>
            <w:r>
              <w:rPr>
                <w:rFonts w:hint="eastAsia" w:ascii="宋体" w:hAnsi="宋体"/>
              </w:rPr>
              <w:t>得分</w:t>
            </w:r>
          </w:p>
        </w:tc>
        <w:tc>
          <w:tcPr>
            <w:tcW w:w="1421" w:type="dxa"/>
            <w:gridSpan w:val="3"/>
            <w:noWrap w:val="0"/>
            <w:vAlign w:val="top"/>
          </w:tcPr>
          <w:p>
            <w:pPr>
              <w:spacing w:line="400" w:lineRule="exact"/>
              <w:jc w:val="center"/>
              <w:rPr>
                <w:rFonts w:hint="eastAsia" w:ascii="宋体" w:hAnsi="宋体"/>
              </w:rPr>
            </w:pPr>
          </w:p>
        </w:tc>
        <w:tc>
          <w:tcPr>
            <w:tcW w:w="1276" w:type="dxa"/>
            <w:gridSpan w:val="2"/>
            <w:noWrap w:val="0"/>
            <w:vAlign w:val="top"/>
          </w:tcPr>
          <w:p>
            <w:pPr>
              <w:spacing w:line="400" w:lineRule="exact"/>
              <w:jc w:val="center"/>
              <w:rPr>
                <w:rFonts w:hint="eastAsia" w:ascii="宋体" w:hAnsi="宋体"/>
              </w:rPr>
            </w:pPr>
          </w:p>
        </w:tc>
        <w:tc>
          <w:tcPr>
            <w:tcW w:w="1418" w:type="dxa"/>
            <w:gridSpan w:val="3"/>
            <w:noWrap w:val="0"/>
            <w:vAlign w:val="top"/>
          </w:tcPr>
          <w:p>
            <w:pPr>
              <w:spacing w:line="400" w:lineRule="exact"/>
              <w:jc w:val="center"/>
              <w:rPr>
                <w:rFonts w:hint="eastAsia" w:ascii="宋体" w:hAnsi="宋体"/>
              </w:rPr>
            </w:pPr>
          </w:p>
        </w:tc>
        <w:tc>
          <w:tcPr>
            <w:tcW w:w="1570" w:type="dxa"/>
            <w:gridSpan w:val="3"/>
            <w:noWrap w:val="0"/>
            <w:vAlign w:val="top"/>
          </w:tcPr>
          <w:p>
            <w:pPr>
              <w:spacing w:line="400" w:lineRule="exact"/>
              <w:jc w:val="center"/>
              <w:rPr>
                <w:rFonts w:hint="eastAsia" w:ascii="宋体" w:hAnsi="宋体"/>
              </w:rPr>
            </w:pPr>
          </w:p>
        </w:tc>
        <w:tc>
          <w:tcPr>
            <w:tcW w:w="1835" w:type="dxa"/>
            <w:noWrap w:val="0"/>
            <w:vAlign w:val="top"/>
          </w:tcPr>
          <w:p>
            <w:pPr>
              <w:spacing w:line="4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1560" w:type="dxa"/>
            <w:vMerge w:val="restart"/>
            <w:noWrap w:val="0"/>
            <w:vAlign w:val="center"/>
          </w:tcPr>
          <w:p>
            <w:pPr>
              <w:spacing w:line="400" w:lineRule="exact"/>
              <w:jc w:val="center"/>
              <w:rPr>
                <w:rFonts w:hint="eastAsia" w:ascii="宋体" w:hAnsi="宋体"/>
              </w:rPr>
            </w:pPr>
            <w:r>
              <w:rPr>
                <w:rFonts w:hint="eastAsia" w:ascii="宋体" w:hAnsi="宋体"/>
              </w:rPr>
              <w:t>个</w:t>
            </w:r>
          </w:p>
          <w:p>
            <w:pPr>
              <w:spacing w:line="400" w:lineRule="exact"/>
              <w:jc w:val="center"/>
              <w:rPr>
                <w:rFonts w:hint="eastAsia" w:ascii="宋体" w:hAnsi="宋体"/>
              </w:rPr>
            </w:pPr>
            <w:r>
              <w:rPr>
                <w:rFonts w:hint="eastAsia" w:ascii="宋体" w:hAnsi="宋体"/>
              </w:rPr>
              <w:t>人</w:t>
            </w:r>
          </w:p>
          <w:p>
            <w:pPr>
              <w:spacing w:line="400" w:lineRule="exact"/>
              <w:jc w:val="center"/>
              <w:rPr>
                <w:rFonts w:hint="eastAsia" w:ascii="宋体" w:hAnsi="宋体"/>
              </w:rPr>
            </w:pPr>
            <w:r>
              <w:rPr>
                <w:rFonts w:hint="eastAsia" w:ascii="宋体" w:hAnsi="宋体"/>
              </w:rPr>
              <w:t>简</w:t>
            </w:r>
          </w:p>
          <w:p>
            <w:pPr>
              <w:spacing w:line="400" w:lineRule="exact"/>
              <w:jc w:val="center"/>
              <w:rPr>
                <w:rFonts w:hint="eastAsia" w:ascii="宋体" w:hAnsi="宋体"/>
              </w:rPr>
            </w:pPr>
            <w:r>
              <w:rPr>
                <w:rFonts w:hint="eastAsia" w:ascii="宋体" w:hAnsi="宋体"/>
              </w:rPr>
              <w:t>历</w:t>
            </w:r>
          </w:p>
        </w:tc>
        <w:tc>
          <w:tcPr>
            <w:tcW w:w="1984" w:type="dxa"/>
            <w:gridSpan w:val="2"/>
            <w:noWrap w:val="0"/>
            <w:vAlign w:val="top"/>
          </w:tcPr>
          <w:p>
            <w:pPr>
              <w:spacing w:line="400" w:lineRule="exact"/>
              <w:jc w:val="center"/>
              <w:rPr>
                <w:rFonts w:hint="eastAsia" w:ascii="宋体" w:hAnsi="宋体"/>
              </w:rPr>
            </w:pPr>
            <w:r>
              <w:rPr>
                <w:rFonts w:hint="eastAsia" w:ascii="宋体" w:hAnsi="宋体"/>
              </w:rPr>
              <w:t>时间</w:t>
            </w:r>
          </w:p>
        </w:tc>
        <w:tc>
          <w:tcPr>
            <w:tcW w:w="3402" w:type="dxa"/>
            <w:gridSpan w:val="7"/>
            <w:noWrap w:val="0"/>
            <w:vAlign w:val="top"/>
          </w:tcPr>
          <w:p>
            <w:pPr>
              <w:spacing w:line="400" w:lineRule="exact"/>
              <w:jc w:val="center"/>
              <w:rPr>
                <w:rFonts w:hint="eastAsia" w:ascii="宋体" w:hAnsi="宋体"/>
              </w:rPr>
            </w:pPr>
            <w:r>
              <w:rPr>
                <w:rFonts w:hint="eastAsia" w:ascii="宋体" w:hAnsi="宋体"/>
              </w:rPr>
              <w:t>学校</w:t>
            </w:r>
          </w:p>
        </w:tc>
        <w:tc>
          <w:tcPr>
            <w:tcW w:w="1570" w:type="dxa"/>
            <w:gridSpan w:val="3"/>
            <w:noWrap w:val="0"/>
            <w:vAlign w:val="top"/>
          </w:tcPr>
          <w:p>
            <w:pPr>
              <w:spacing w:line="400" w:lineRule="exact"/>
              <w:jc w:val="center"/>
              <w:rPr>
                <w:rFonts w:hint="eastAsia" w:ascii="宋体" w:hAnsi="宋体"/>
              </w:rPr>
            </w:pPr>
            <w:r>
              <w:rPr>
                <w:rFonts w:hint="eastAsia" w:ascii="宋体" w:hAnsi="宋体"/>
              </w:rPr>
              <w:t>职务</w:t>
            </w:r>
          </w:p>
        </w:tc>
        <w:tc>
          <w:tcPr>
            <w:tcW w:w="1835" w:type="dxa"/>
            <w:noWrap w:val="0"/>
            <w:vAlign w:val="top"/>
          </w:tcPr>
          <w:p>
            <w:pPr>
              <w:spacing w:line="400" w:lineRule="exact"/>
              <w:jc w:val="center"/>
              <w:rPr>
                <w:rFonts w:hint="eastAsia" w:ascii="宋体" w:hAnsi="宋体"/>
              </w:rPr>
            </w:pPr>
            <w:r>
              <w:rPr>
                <w:rFonts w:hint="eastAsia" w:ascii="宋体" w:hAnsi="宋体"/>
              </w:rPr>
              <w:t>获得奖励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1560" w:type="dxa"/>
            <w:vMerge w:val="continue"/>
            <w:noWrap w:val="0"/>
            <w:vAlign w:val="center"/>
          </w:tcPr>
          <w:p>
            <w:pPr>
              <w:spacing w:line="400" w:lineRule="exact"/>
              <w:jc w:val="center"/>
              <w:rPr>
                <w:rFonts w:hint="eastAsia" w:ascii="宋体" w:hAnsi="宋体"/>
              </w:rPr>
            </w:pPr>
          </w:p>
        </w:tc>
        <w:tc>
          <w:tcPr>
            <w:tcW w:w="1984" w:type="dxa"/>
            <w:gridSpan w:val="2"/>
            <w:noWrap w:val="0"/>
            <w:vAlign w:val="center"/>
          </w:tcPr>
          <w:p>
            <w:pPr>
              <w:spacing w:line="400" w:lineRule="exact"/>
              <w:rPr>
                <w:rFonts w:hint="eastAsia" w:ascii="宋体" w:hAnsi="宋体"/>
              </w:rPr>
            </w:pPr>
          </w:p>
        </w:tc>
        <w:tc>
          <w:tcPr>
            <w:tcW w:w="3402" w:type="dxa"/>
            <w:gridSpan w:val="7"/>
            <w:noWrap w:val="0"/>
            <w:vAlign w:val="center"/>
          </w:tcPr>
          <w:p>
            <w:pPr>
              <w:spacing w:line="400" w:lineRule="exact"/>
              <w:rPr>
                <w:rFonts w:hint="eastAsia" w:ascii="宋体" w:hAnsi="宋体"/>
              </w:rPr>
            </w:pPr>
          </w:p>
        </w:tc>
        <w:tc>
          <w:tcPr>
            <w:tcW w:w="1570" w:type="dxa"/>
            <w:gridSpan w:val="3"/>
            <w:noWrap w:val="0"/>
            <w:vAlign w:val="center"/>
          </w:tcPr>
          <w:p>
            <w:pPr>
              <w:spacing w:line="400" w:lineRule="exact"/>
              <w:jc w:val="center"/>
              <w:rPr>
                <w:rFonts w:hint="eastAsia" w:ascii="宋体" w:hAnsi="宋体"/>
              </w:rPr>
            </w:pPr>
          </w:p>
        </w:tc>
        <w:tc>
          <w:tcPr>
            <w:tcW w:w="1835" w:type="dxa"/>
            <w:noWrap w:val="0"/>
            <w:vAlign w:val="center"/>
          </w:tcPr>
          <w:p>
            <w:pPr>
              <w:spacing w:line="4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1560" w:type="dxa"/>
            <w:vMerge w:val="continue"/>
            <w:noWrap w:val="0"/>
            <w:vAlign w:val="center"/>
          </w:tcPr>
          <w:p>
            <w:pPr>
              <w:spacing w:line="400" w:lineRule="exact"/>
              <w:jc w:val="center"/>
              <w:rPr>
                <w:rFonts w:hint="eastAsia" w:ascii="宋体" w:hAnsi="宋体"/>
              </w:rPr>
            </w:pPr>
          </w:p>
        </w:tc>
        <w:tc>
          <w:tcPr>
            <w:tcW w:w="1984" w:type="dxa"/>
            <w:gridSpan w:val="2"/>
            <w:noWrap w:val="0"/>
            <w:vAlign w:val="center"/>
          </w:tcPr>
          <w:p>
            <w:pPr>
              <w:spacing w:line="400" w:lineRule="exact"/>
              <w:rPr>
                <w:rFonts w:hint="eastAsia" w:ascii="宋体" w:hAnsi="宋体"/>
              </w:rPr>
            </w:pPr>
          </w:p>
        </w:tc>
        <w:tc>
          <w:tcPr>
            <w:tcW w:w="3402" w:type="dxa"/>
            <w:gridSpan w:val="7"/>
            <w:noWrap w:val="0"/>
            <w:vAlign w:val="center"/>
          </w:tcPr>
          <w:p>
            <w:pPr>
              <w:spacing w:line="400" w:lineRule="exact"/>
              <w:rPr>
                <w:rFonts w:hint="eastAsia" w:ascii="宋体" w:hAnsi="宋体"/>
              </w:rPr>
            </w:pPr>
          </w:p>
        </w:tc>
        <w:tc>
          <w:tcPr>
            <w:tcW w:w="1570" w:type="dxa"/>
            <w:gridSpan w:val="3"/>
            <w:noWrap w:val="0"/>
            <w:vAlign w:val="center"/>
          </w:tcPr>
          <w:p>
            <w:pPr>
              <w:spacing w:line="400" w:lineRule="exact"/>
              <w:jc w:val="center"/>
              <w:rPr>
                <w:rFonts w:hint="eastAsia" w:ascii="宋体" w:hAnsi="宋体"/>
              </w:rPr>
            </w:pPr>
          </w:p>
        </w:tc>
        <w:tc>
          <w:tcPr>
            <w:tcW w:w="1835" w:type="dxa"/>
            <w:noWrap w:val="0"/>
            <w:vAlign w:val="center"/>
          </w:tcPr>
          <w:p>
            <w:pPr>
              <w:spacing w:line="4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560" w:type="dxa"/>
            <w:vMerge w:val="continue"/>
            <w:noWrap w:val="0"/>
            <w:vAlign w:val="center"/>
          </w:tcPr>
          <w:p>
            <w:pPr>
              <w:spacing w:line="400" w:lineRule="exact"/>
              <w:jc w:val="center"/>
              <w:rPr>
                <w:rFonts w:hint="eastAsia" w:ascii="宋体" w:hAnsi="宋体"/>
              </w:rPr>
            </w:pPr>
          </w:p>
        </w:tc>
        <w:tc>
          <w:tcPr>
            <w:tcW w:w="1984" w:type="dxa"/>
            <w:gridSpan w:val="2"/>
            <w:noWrap w:val="0"/>
            <w:vAlign w:val="center"/>
          </w:tcPr>
          <w:p>
            <w:pPr>
              <w:spacing w:line="400" w:lineRule="exact"/>
              <w:rPr>
                <w:rFonts w:hint="eastAsia" w:ascii="宋体" w:hAnsi="宋体"/>
              </w:rPr>
            </w:pPr>
          </w:p>
        </w:tc>
        <w:tc>
          <w:tcPr>
            <w:tcW w:w="3402" w:type="dxa"/>
            <w:gridSpan w:val="7"/>
            <w:noWrap w:val="0"/>
            <w:vAlign w:val="center"/>
          </w:tcPr>
          <w:p>
            <w:pPr>
              <w:rPr>
                <w:rFonts w:hint="eastAsia" w:ascii="宋体" w:hAnsi="宋体"/>
              </w:rPr>
            </w:pPr>
          </w:p>
        </w:tc>
        <w:tc>
          <w:tcPr>
            <w:tcW w:w="1570" w:type="dxa"/>
            <w:gridSpan w:val="3"/>
            <w:noWrap w:val="0"/>
            <w:vAlign w:val="center"/>
          </w:tcPr>
          <w:p>
            <w:pPr>
              <w:spacing w:line="400" w:lineRule="exact"/>
              <w:jc w:val="center"/>
              <w:rPr>
                <w:rFonts w:hint="eastAsia" w:ascii="宋体" w:hAnsi="宋体"/>
              </w:rPr>
            </w:pPr>
          </w:p>
        </w:tc>
        <w:tc>
          <w:tcPr>
            <w:tcW w:w="1835" w:type="dxa"/>
            <w:noWrap w:val="0"/>
            <w:vAlign w:val="center"/>
          </w:tcPr>
          <w:p>
            <w:pPr>
              <w:spacing w:line="4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560" w:type="dxa"/>
            <w:vMerge w:val="continue"/>
            <w:noWrap w:val="0"/>
            <w:vAlign w:val="center"/>
          </w:tcPr>
          <w:p>
            <w:pPr>
              <w:spacing w:line="400" w:lineRule="exact"/>
              <w:jc w:val="center"/>
              <w:rPr>
                <w:rFonts w:hint="eastAsia" w:ascii="宋体" w:hAnsi="宋体"/>
              </w:rPr>
            </w:pPr>
          </w:p>
        </w:tc>
        <w:tc>
          <w:tcPr>
            <w:tcW w:w="1984" w:type="dxa"/>
            <w:gridSpan w:val="2"/>
            <w:noWrap w:val="0"/>
            <w:vAlign w:val="center"/>
          </w:tcPr>
          <w:p>
            <w:pPr>
              <w:spacing w:line="400" w:lineRule="exact"/>
              <w:rPr>
                <w:rFonts w:hint="eastAsia" w:ascii="宋体" w:hAnsi="宋体"/>
              </w:rPr>
            </w:pPr>
          </w:p>
        </w:tc>
        <w:tc>
          <w:tcPr>
            <w:tcW w:w="3402" w:type="dxa"/>
            <w:gridSpan w:val="7"/>
            <w:noWrap w:val="0"/>
            <w:vAlign w:val="center"/>
          </w:tcPr>
          <w:p>
            <w:pPr>
              <w:spacing w:line="400" w:lineRule="exact"/>
              <w:rPr>
                <w:rFonts w:hint="eastAsia" w:ascii="宋体" w:hAnsi="宋体"/>
              </w:rPr>
            </w:pPr>
          </w:p>
        </w:tc>
        <w:tc>
          <w:tcPr>
            <w:tcW w:w="1570" w:type="dxa"/>
            <w:gridSpan w:val="3"/>
            <w:noWrap w:val="0"/>
            <w:vAlign w:val="center"/>
          </w:tcPr>
          <w:p>
            <w:pPr>
              <w:spacing w:line="400" w:lineRule="exact"/>
              <w:jc w:val="center"/>
              <w:rPr>
                <w:rFonts w:hint="eastAsia" w:ascii="宋体" w:hAnsi="宋体"/>
              </w:rPr>
            </w:pPr>
          </w:p>
        </w:tc>
        <w:tc>
          <w:tcPr>
            <w:tcW w:w="1835" w:type="dxa"/>
            <w:noWrap w:val="0"/>
            <w:vAlign w:val="center"/>
          </w:tcPr>
          <w:p>
            <w:pPr>
              <w:spacing w:line="4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560" w:type="dxa"/>
            <w:vMerge w:val="restart"/>
            <w:noWrap w:val="0"/>
            <w:vAlign w:val="center"/>
          </w:tcPr>
          <w:p>
            <w:pPr>
              <w:spacing w:line="400" w:lineRule="exact"/>
              <w:jc w:val="center"/>
              <w:rPr>
                <w:rFonts w:hint="eastAsia" w:ascii="宋体" w:hAnsi="宋体"/>
              </w:rPr>
            </w:pPr>
            <w:r>
              <w:rPr>
                <w:rFonts w:hint="eastAsia" w:ascii="宋体" w:hAnsi="宋体"/>
              </w:rPr>
              <w:t>选</w:t>
            </w:r>
          </w:p>
          <w:p>
            <w:pPr>
              <w:spacing w:line="400" w:lineRule="exact"/>
              <w:jc w:val="center"/>
              <w:rPr>
                <w:rFonts w:hint="eastAsia" w:ascii="宋体" w:hAnsi="宋体"/>
              </w:rPr>
            </w:pPr>
            <w:r>
              <w:rPr>
                <w:rFonts w:hint="eastAsia" w:ascii="宋体" w:hAnsi="宋体"/>
              </w:rPr>
              <w:t>报</w:t>
            </w:r>
          </w:p>
          <w:p>
            <w:pPr>
              <w:spacing w:line="400" w:lineRule="exact"/>
              <w:jc w:val="center"/>
              <w:rPr>
                <w:rFonts w:hint="eastAsia" w:ascii="宋体" w:hAnsi="宋体"/>
              </w:rPr>
            </w:pPr>
            <w:r>
              <w:rPr>
                <w:rFonts w:hint="eastAsia" w:ascii="宋体" w:hAnsi="宋体"/>
              </w:rPr>
              <w:t>专</w:t>
            </w:r>
          </w:p>
          <w:p>
            <w:pPr>
              <w:spacing w:line="400" w:lineRule="exact"/>
              <w:jc w:val="center"/>
              <w:rPr>
                <w:rFonts w:hint="eastAsia" w:ascii="宋体" w:hAnsi="宋体"/>
              </w:rPr>
            </w:pPr>
            <w:r>
              <w:rPr>
                <w:rFonts w:hint="eastAsia" w:ascii="宋体" w:hAnsi="宋体"/>
              </w:rPr>
              <w:t>业</w:t>
            </w:r>
          </w:p>
        </w:tc>
        <w:tc>
          <w:tcPr>
            <w:tcW w:w="1271" w:type="dxa"/>
            <w:noWrap w:val="0"/>
            <w:vAlign w:val="center"/>
          </w:tcPr>
          <w:p>
            <w:pPr>
              <w:spacing w:line="400" w:lineRule="exact"/>
              <w:jc w:val="center"/>
              <w:rPr>
                <w:rFonts w:hint="eastAsia" w:ascii="宋体" w:hAnsi="宋体"/>
              </w:rPr>
            </w:pPr>
            <w:r>
              <w:rPr>
                <w:rFonts w:hint="eastAsia" w:ascii="宋体" w:hAnsi="宋体"/>
              </w:rPr>
              <w:t>志愿</w:t>
            </w:r>
          </w:p>
        </w:tc>
        <w:tc>
          <w:tcPr>
            <w:tcW w:w="2697" w:type="dxa"/>
            <w:gridSpan w:val="5"/>
            <w:noWrap w:val="0"/>
            <w:vAlign w:val="center"/>
          </w:tcPr>
          <w:p>
            <w:pPr>
              <w:spacing w:line="400" w:lineRule="exact"/>
              <w:jc w:val="center"/>
              <w:rPr>
                <w:rFonts w:hint="eastAsia" w:ascii="宋体" w:hAnsi="宋体"/>
              </w:rPr>
            </w:pPr>
            <w:r>
              <w:rPr>
                <w:rFonts w:hint="eastAsia" w:ascii="宋体" w:hAnsi="宋体"/>
              </w:rPr>
              <w:t>系  别</w:t>
            </w:r>
          </w:p>
        </w:tc>
        <w:tc>
          <w:tcPr>
            <w:tcW w:w="4823" w:type="dxa"/>
            <w:gridSpan w:val="7"/>
            <w:noWrap w:val="0"/>
            <w:vAlign w:val="center"/>
          </w:tcPr>
          <w:p>
            <w:pPr>
              <w:spacing w:line="400" w:lineRule="exact"/>
              <w:jc w:val="center"/>
              <w:rPr>
                <w:rFonts w:hint="eastAsia" w:ascii="宋体" w:hAnsi="宋体"/>
              </w:rPr>
            </w:pPr>
            <w:r>
              <w:rPr>
                <w:rFonts w:hint="eastAsia" w:ascii="宋体" w:hAnsi="宋体"/>
              </w:rPr>
              <w:t>专 业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1560" w:type="dxa"/>
            <w:vMerge w:val="continue"/>
            <w:noWrap w:val="0"/>
            <w:vAlign w:val="center"/>
          </w:tcPr>
          <w:p>
            <w:pPr>
              <w:spacing w:line="400" w:lineRule="exact"/>
              <w:jc w:val="center"/>
              <w:rPr>
                <w:rFonts w:hint="eastAsia" w:ascii="宋体" w:hAnsi="宋体"/>
              </w:rPr>
            </w:pPr>
          </w:p>
        </w:tc>
        <w:tc>
          <w:tcPr>
            <w:tcW w:w="1271" w:type="dxa"/>
            <w:noWrap w:val="0"/>
            <w:vAlign w:val="center"/>
          </w:tcPr>
          <w:p>
            <w:pPr>
              <w:spacing w:line="400" w:lineRule="exact"/>
              <w:jc w:val="center"/>
              <w:rPr>
                <w:rFonts w:hint="eastAsia" w:ascii="宋体" w:hAnsi="宋体"/>
              </w:rPr>
            </w:pPr>
            <w:r>
              <w:rPr>
                <w:rFonts w:hint="eastAsia" w:ascii="宋体" w:hAnsi="宋体"/>
              </w:rPr>
              <w:t>1、</w:t>
            </w:r>
          </w:p>
        </w:tc>
        <w:tc>
          <w:tcPr>
            <w:tcW w:w="2697" w:type="dxa"/>
            <w:gridSpan w:val="5"/>
            <w:noWrap w:val="0"/>
            <w:vAlign w:val="center"/>
          </w:tcPr>
          <w:p>
            <w:pPr>
              <w:spacing w:line="400" w:lineRule="exact"/>
              <w:jc w:val="center"/>
              <w:rPr>
                <w:rFonts w:hint="eastAsia" w:ascii="宋体" w:hAnsi="宋体"/>
              </w:rPr>
            </w:pPr>
          </w:p>
        </w:tc>
        <w:tc>
          <w:tcPr>
            <w:tcW w:w="4823" w:type="dxa"/>
            <w:gridSpan w:val="7"/>
            <w:noWrap w:val="0"/>
            <w:vAlign w:val="center"/>
          </w:tcPr>
          <w:p>
            <w:pPr>
              <w:spacing w:line="4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560" w:type="dxa"/>
            <w:vMerge w:val="continue"/>
            <w:noWrap w:val="0"/>
            <w:vAlign w:val="top"/>
          </w:tcPr>
          <w:p>
            <w:pPr>
              <w:spacing w:line="400" w:lineRule="exact"/>
              <w:jc w:val="center"/>
              <w:rPr>
                <w:rFonts w:hint="eastAsia" w:ascii="宋体" w:hAnsi="宋体"/>
              </w:rPr>
            </w:pPr>
          </w:p>
        </w:tc>
        <w:tc>
          <w:tcPr>
            <w:tcW w:w="1271" w:type="dxa"/>
            <w:noWrap w:val="0"/>
            <w:vAlign w:val="center"/>
          </w:tcPr>
          <w:p>
            <w:pPr>
              <w:spacing w:line="400" w:lineRule="exact"/>
              <w:jc w:val="center"/>
              <w:rPr>
                <w:rFonts w:hint="eastAsia" w:ascii="宋体" w:hAnsi="宋体"/>
              </w:rPr>
            </w:pPr>
            <w:r>
              <w:rPr>
                <w:rFonts w:hint="eastAsia" w:ascii="宋体" w:hAnsi="宋体"/>
              </w:rPr>
              <w:t>2、</w:t>
            </w:r>
          </w:p>
        </w:tc>
        <w:tc>
          <w:tcPr>
            <w:tcW w:w="2697" w:type="dxa"/>
            <w:gridSpan w:val="5"/>
            <w:noWrap w:val="0"/>
            <w:vAlign w:val="center"/>
          </w:tcPr>
          <w:p>
            <w:pPr>
              <w:spacing w:line="400" w:lineRule="exact"/>
              <w:jc w:val="center"/>
              <w:rPr>
                <w:rFonts w:hint="eastAsia" w:ascii="宋体" w:hAnsi="宋体"/>
              </w:rPr>
            </w:pPr>
          </w:p>
        </w:tc>
        <w:tc>
          <w:tcPr>
            <w:tcW w:w="4823" w:type="dxa"/>
            <w:gridSpan w:val="7"/>
            <w:noWrap w:val="0"/>
            <w:vAlign w:val="center"/>
          </w:tcPr>
          <w:p>
            <w:pPr>
              <w:spacing w:line="4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31" w:type="dxa"/>
            <w:gridSpan w:val="2"/>
            <w:noWrap w:val="0"/>
            <w:vAlign w:val="center"/>
          </w:tcPr>
          <w:p>
            <w:pPr>
              <w:spacing w:line="400" w:lineRule="exact"/>
              <w:jc w:val="center"/>
              <w:rPr>
                <w:rFonts w:hint="eastAsia" w:ascii="宋体" w:hAnsi="宋体"/>
              </w:rPr>
            </w:pPr>
            <w:r>
              <w:rPr>
                <w:rFonts w:hint="eastAsia" w:ascii="宋体" w:hAnsi="宋体"/>
              </w:rPr>
              <w:t>录取通知书</w:t>
            </w:r>
          </w:p>
          <w:p>
            <w:pPr>
              <w:spacing w:line="400" w:lineRule="exact"/>
              <w:jc w:val="center"/>
              <w:rPr>
                <w:rFonts w:hint="eastAsia" w:ascii="宋体" w:hAnsi="宋体"/>
              </w:rPr>
            </w:pPr>
            <w:r>
              <w:rPr>
                <w:rFonts w:hint="eastAsia" w:ascii="宋体" w:hAnsi="宋体"/>
              </w:rPr>
              <w:t>下达详细地址</w:t>
            </w:r>
          </w:p>
        </w:tc>
        <w:tc>
          <w:tcPr>
            <w:tcW w:w="7520" w:type="dxa"/>
            <w:gridSpan w:val="12"/>
            <w:noWrap w:val="0"/>
            <w:vAlign w:val="center"/>
          </w:tcPr>
          <w:p>
            <w:pPr>
              <w:spacing w:line="4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31" w:type="dxa"/>
            <w:gridSpan w:val="2"/>
            <w:vMerge w:val="restart"/>
            <w:noWrap w:val="0"/>
            <w:vAlign w:val="top"/>
          </w:tcPr>
          <w:p>
            <w:pPr>
              <w:spacing w:line="400" w:lineRule="exact"/>
              <w:jc w:val="center"/>
              <w:rPr>
                <w:rFonts w:hint="eastAsia" w:ascii="宋体" w:hAnsi="宋体"/>
              </w:rPr>
            </w:pPr>
            <w:r>
              <w:rPr>
                <w:rFonts w:hint="eastAsia" w:ascii="宋体" w:hAnsi="宋体"/>
              </w:rPr>
              <w:t>收信人</w:t>
            </w:r>
          </w:p>
          <w:p>
            <w:pPr>
              <w:spacing w:line="400" w:lineRule="exact"/>
              <w:jc w:val="center"/>
              <w:rPr>
                <w:rFonts w:hint="eastAsia" w:ascii="宋体" w:hAnsi="宋体"/>
              </w:rPr>
            </w:pPr>
            <w:r>
              <w:rPr>
                <w:rFonts w:hint="eastAsia" w:ascii="宋体" w:hAnsi="宋体"/>
              </w:rPr>
              <w:t>姓  名</w:t>
            </w:r>
          </w:p>
        </w:tc>
        <w:tc>
          <w:tcPr>
            <w:tcW w:w="4598" w:type="dxa"/>
            <w:gridSpan w:val="9"/>
            <w:vMerge w:val="restart"/>
            <w:noWrap w:val="0"/>
            <w:vAlign w:val="center"/>
          </w:tcPr>
          <w:p>
            <w:pPr>
              <w:spacing w:line="400" w:lineRule="exact"/>
              <w:jc w:val="center"/>
              <w:rPr>
                <w:rFonts w:hint="eastAsia" w:ascii="宋体" w:hAnsi="宋体"/>
              </w:rPr>
            </w:pPr>
          </w:p>
        </w:tc>
        <w:tc>
          <w:tcPr>
            <w:tcW w:w="906" w:type="dxa"/>
            <w:noWrap w:val="0"/>
            <w:vAlign w:val="center"/>
          </w:tcPr>
          <w:p>
            <w:pPr>
              <w:spacing w:line="400" w:lineRule="exact"/>
              <w:jc w:val="center"/>
              <w:rPr>
                <w:rFonts w:hint="eastAsia" w:ascii="宋体" w:hAnsi="宋体"/>
              </w:rPr>
            </w:pPr>
            <w:r>
              <w:rPr>
                <w:rFonts w:hint="eastAsia" w:ascii="宋体" w:hAnsi="宋体"/>
              </w:rPr>
              <w:t>邮编</w:t>
            </w:r>
          </w:p>
        </w:tc>
        <w:tc>
          <w:tcPr>
            <w:tcW w:w="2016" w:type="dxa"/>
            <w:gridSpan w:val="2"/>
            <w:noWrap w:val="0"/>
            <w:vAlign w:val="center"/>
          </w:tcPr>
          <w:p>
            <w:pPr>
              <w:spacing w:line="4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2831" w:type="dxa"/>
            <w:gridSpan w:val="2"/>
            <w:vMerge w:val="continue"/>
            <w:noWrap w:val="0"/>
            <w:vAlign w:val="top"/>
          </w:tcPr>
          <w:p>
            <w:pPr>
              <w:spacing w:line="400" w:lineRule="exact"/>
              <w:jc w:val="center"/>
              <w:rPr>
                <w:rFonts w:hint="eastAsia" w:ascii="宋体" w:hAnsi="宋体"/>
              </w:rPr>
            </w:pPr>
          </w:p>
        </w:tc>
        <w:tc>
          <w:tcPr>
            <w:tcW w:w="4598" w:type="dxa"/>
            <w:gridSpan w:val="9"/>
            <w:vMerge w:val="continue"/>
            <w:noWrap w:val="0"/>
            <w:vAlign w:val="center"/>
          </w:tcPr>
          <w:p>
            <w:pPr>
              <w:spacing w:line="400" w:lineRule="exact"/>
              <w:jc w:val="center"/>
              <w:rPr>
                <w:rFonts w:hint="eastAsia" w:ascii="宋体" w:hAnsi="宋体"/>
              </w:rPr>
            </w:pPr>
          </w:p>
        </w:tc>
        <w:tc>
          <w:tcPr>
            <w:tcW w:w="906" w:type="dxa"/>
            <w:noWrap w:val="0"/>
            <w:vAlign w:val="center"/>
          </w:tcPr>
          <w:p>
            <w:pPr>
              <w:spacing w:line="400" w:lineRule="exact"/>
              <w:jc w:val="center"/>
              <w:rPr>
                <w:rFonts w:hint="eastAsia" w:ascii="宋体" w:hAnsi="宋体"/>
              </w:rPr>
            </w:pPr>
            <w:r>
              <w:rPr>
                <w:rFonts w:hint="eastAsia" w:ascii="宋体" w:hAnsi="宋体"/>
              </w:rPr>
              <w:t>电话</w:t>
            </w:r>
          </w:p>
        </w:tc>
        <w:tc>
          <w:tcPr>
            <w:tcW w:w="2016" w:type="dxa"/>
            <w:gridSpan w:val="2"/>
            <w:noWrap w:val="0"/>
            <w:vAlign w:val="center"/>
          </w:tcPr>
          <w:p>
            <w:pPr>
              <w:spacing w:line="4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trPr>
        <w:tc>
          <w:tcPr>
            <w:tcW w:w="2831" w:type="dxa"/>
            <w:gridSpan w:val="2"/>
            <w:noWrap w:val="0"/>
            <w:vAlign w:val="center"/>
          </w:tcPr>
          <w:p>
            <w:pPr>
              <w:spacing w:line="400" w:lineRule="exact"/>
              <w:jc w:val="center"/>
              <w:rPr>
                <w:rFonts w:hint="eastAsia" w:ascii="宋体" w:hAnsi="宋体"/>
              </w:rPr>
            </w:pPr>
            <w:r>
              <w:rPr>
                <w:rFonts w:hint="eastAsia" w:ascii="宋体" w:hAnsi="宋体"/>
              </w:rPr>
              <w:t>备  份</w:t>
            </w:r>
          </w:p>
        </w:tc>
        <w:tc>
          <w:tcPr>
            <w:tcW w:w="7520" w:type="dxa"/>
            <w:gridSpan w:val="12"/>
            <w:noWrap w:val="0"/>
            <w:vAlign w:val="center"/>
          </w:tcPr>
          <w:p>
            <w:pPr>
              <w:spacing w:line="400" w:lineRule="exact"/>
              <w:jc w:val="center"/>
              <w:rPr>
                <w:rFonts w:hint="eastAsia" w:ascii="宋体" w:hAnsi="宋体"/>
              </w:rPr>
            </w:pPr>
          </w:p>
        </w:tc>
      </w:tr>
    </w:tbl>
    <w:p>
      <w:pPr>
        <w:spacing w:line="500" w:lineRule="exact"/>
        <w:rPr>
          <w:rFonts w:hint="eastAsia" w:ascii="宋体" w:hAnsi="宋体"/>
        </w:rPr>
      </w:pPr>
      <w:r>
        <w:rPr>
          <w:rFonts w:hint="eastAsia" w:ascii="宋体" w:hAnsi="宋体"/>
        </w:rPr>
        <w:t>备注：.以上信息必须如实填写，不得漏写，此报名表入学生档案。</w:t>
      </w:r>
    </w:p>
    <w:p>
      <w:pPr>
        <w:spacing w:line="360" w:lineRule="auto"/>
        <w:rPr>
          <w:rFonts w:asciiTheme="minorEastAsia" w:hAnsiTheme="minorEastAsia"/>
          <w:b/>
          <w:color w:val="FF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7D50"/>
    <w:rsid w:val="000C1ACB"/>
    <w:rsid w:val="000E5ECF"/>
    <w:rsid w:val="00103996"/>
    <w:rsid w:val="00115ABD"/>
    <w:rsid w:val="00147689"/>
    <w:rsid w:val="001B3F84"/>
    <w:rsid w:val="00233F04"/>
    <w:rsid w:val="002347E6"/>
    <w:rsid w:val="00282CA1"/>
    <w:rsid w:val="00291718"/>
    <w:rsid w:val="00296889"/>
    <w:rsid w:val="002F1A0A"/>
    <w:rsid w:val="003E4BB9"/>
    <w:rsid w:val="004823E9"/>
    <w:rsid w:val="00555117"/>
    <w:rsid w:val="00591C49"/>
    <w:rsid w:val="005A3921"/>
    <w:rsid w:val="005E2F2F"/>
    <w:rsid w:val="006E1E9D"/>
    <w:rsid w:val="0074165E"/>
    <w:rsid w:val="007A47E1"/>
    <w:rsid w:val="007C44C2"/>
    <w:rsid w:val="007C5EFE"/>
    <w:rsid w:val="008132C8"/>
    <w:rsid w:val="00833295"/>
    <w:rsid w:val="0083510A"/>
    <w:rsid w:val="00876BEC"/>
    <w:rsid w:val="008C2B7E"/>
    <w:rsid w:val="008E69B1"/>
    <w:rsid w:val="00A07D50"/>
    <w:rsid w:val="00AC2A74"/>
    <w:rsid w:val="00AE41E9"/>
    <w:rsid w:val="00B14EB8"/>
    <w:rsid w:val="00B26D48"/>
    <w:rsid w:val="00B574E7"/>
    <w:rsid w:val="00B93CE0"/>
    <w:rsid w:val="00BF430B"/>
    <w:rsid w:val="00C669A8"/>
    <w:rsid w:val="00CC5CCD"/>
    <w:rsid w:val="00CE13BC"/>
    <w:rsid w:val="00CF3415"/>
    <w:rsid w:val="00D055CB"/>
    <w:rsid w:val="00E55F99"/>
    <w:rsid w:val="111C3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473</Words>
  <Characters>2701</Characters>
  <Lines>22</Lines>
  <Paragraphs>6</Paragraphs>
  <TotalTime>1</TotalTime>
  <ScaleCrop>false</ScaleCrop>
  <LinksUpToDate>false</LinksUpToDate>
  <CharactersWithSpaces>3168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2019-10-24T10:46:00Z</dcterms:created>
  <dc:creator>Duan Ge</dc:creator>
  <cp:lastModifiedBy>Administrator</cp:lastModifiedBy>
  <dcterms:modified xsi:type="dcterms:W3CDTF">2019-11-05T09:11:14Z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