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
        <w:ind w:left="341" w:right="787" w:firstLine="0"/>
        <w:jc w:val="center"/>
        <w:rPr>
          <w:b/>
          <w:sz w:val="44"/>
        </w:rPr>
      </w:pPr>
      <w:bookmarkStart w:id="0" w:name="白俄罗斯国立师范大学"/>
      <w:bookmarkEnd w:id="0"/>
      <w:r>
        <w:rPr>
          <w:b/>
          <w:sz w:val="44"/>
        </w:rPr>
        <w:t>白俄罗斯国立师范大学</w:t>
      </w:r>
    </w:p>
    <w:p>
      <w:pPr>
        <w:pStyle w:val="4"/>
        <w:spacing w:before="7"/>
        <w:rPr>
          <w:b/>
          <w:sz w:val="17"/>
        </w:rPr>
      </w:pPr>
    </w:p>
    <w:p>
      <w:pPr>
        <w:spacing w:after="0"/>
        <w:rPr>
          <w:sz w:val="17"/>
        </w:rPr>
        <w:sectPr>
          <w:type w:val="continuous"/>
          <w:pgSz w:w="11910" w:h="16840"/>
          <w:pgMar w:top="1540" w:right="1000" w:bottom="280" w:left="1440" w:header="720" w:footer="720" w:gutter="0"/>
          <w:cols w:space="720" w:num="1"/>
        </w:sectPr>
      </w:pPr>
    </w:p>
    <w:p>
      <w:pPr>
        <w:pStyle w:val="4"/>
        <w:spacing w:before="12"/>
        <w:rPr>
          <w:b/>
          <w:sz w:val="41"/>
        </w:rPr>
      </w:pPr>
    </w:p>
    <w:p>
      <w:pPr>
        <w:pStyle w:val="2"/>
      </w:pPr>
      <w:r>
        <w:rPr>
          <w:color w:val="333333"/>
        </w:rPr>
        <w:t>【项目背景】</w:t>
      </w:r>
    </w:p>
    <w:p>
      <w:pPr>
        <w:spacing w:before="66"/>
        <w:ind w:left="99" w:right="0" w:firstLine="0"/>
        <w:jc w:val="left"/>
        <w:rPr>
          <w:b/>
          <w:sz w:val="24"/>
        </w:rPr>
      </w:pPr>
      <w:r>
        <w:br w:type="column"/>
      </w:r>
      <w:r>
        <w:rPr>
          <w:b/>
          <w:sz w:val="24"/>
        </w:rPr>
        <w:t>音乐艺术/美术与绘画专业英文授课硕士招生简章</w:t>
      </w:r>
    </w:p>
    <w:p>
      <w:pPr>
        <w:spacing w:after="0"/>
        <w:jc w:val="left"/>
        <w:rPr>
          <w:sz w:val="24"/>
        </w:rPr>
        <w:sectPr>
          <w:type w:val="continuous"/>
          <w:pgSz w:w="11910" w:h="16840"/>
          <w:pgMar w:top="1540" w:right="1000" w:bottom="280" w:left="1440" w:header="720" w:footer="720" w:gutter="0"/>
          <w:cols w:equalWidth="0" w:num="2">
            <w:col w:w="1789" w:space="40"/>
            <w:col w:w="7641"/>
          </w:cols>
        </w:sectPr>
      </w:pPr>
    </w:p>
    <w:p>
      <w:pPr>
        <w:pStyle w:val="4"/>
        <w:rPr>
          <w:b/>
        </w:rPr>
      </w:pPr>
    </w:p>
    <w:p>
      <w:pPr>
        <w:pStyle w:val="4"/>
        <w:spacing w:before="70"/>
        <w:ind w:left="540"/>
      </w:pPr>
      <w:r>
        <w:t>白俄罗斯留学事业蓬勃发展是“ 一带一路”战略下中白教育交流的必然成果</w:t>
      </w:r>
    </w:p>
    <w:p>
      <w:pPr>
        <w:pStyle w:val="4"/>
        <w:spacing w:before="145" w:line="364" w:lineRule="auto"/>
        <w:ind w:left="100" w:right="98" w:firstLine="439"/>
      </w:pPr>
      <w:r>
        <w:t>自中白建交来，两国关系始终保持着高水平发展，如今随着“一带一路”战略的深入推进， 两国在各个领域的交流频率达到空前密度，特别是在教育领域，“ 2019 中国—白俄罗斯教育年”的启动，标志着两国教育交流合作迈向新的台阶。</w:t>
      </w:r>
    </w:p>
    <w:p>
      <w:pPr>
        <w:pStyle w:val="4"/>
        <w:ind w:left="655"/>
        <w:rPr>
          <w:sz w:val="20"/>
        </w:rPr>
      </w:pPr>
      <w:r>
        <w:rPr>
          <w:sz w:val="20"/>
        </w:rPr>
        <w:drawing>
          <wp:inline distT="0" distB="0" distL="0" distR="0">
            <wp:extent cx="4762500" cy="31718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4763072" cy="3171825"/>
                    </a:xfrm>
                    <a:prstGeom prst="rect">
                      <a:avLst/>
                    </a:prstGeom>
                  </pic:spPr>
                </pic:pic>
              </a:graphicData>
            </a:graphic>
          </wp:inline>
        </w:drawing>
      </w:r>
    </w:p>
    <w:p>
      <w:pPr>
        <w:pStyle w:val="4"/>
        <w:spacing w:before="11"/>
        <w:rPr>
          <w:sz w:val="23"/>
        </w:rPr>
      </w:pPr>
    </w:p>
    <w:p>
      <w:pPr>
        <w:spacing w:before="0" w:line="348" w:lineRule="auto"/>
        <w:ind w:left="360" w:right="830" w:firstLine="420"/>
        <w:jc w:val="left"/>
        <w:rPr>
          <w:sz w:val="21"/>
        </w:rPr>
      </w:pPr>
      <w:r>
        <w:rPr>
          <w:color w:val="333333"/>
          <w:sz w:val="21"/>
        </w:rPr>
        <w:t>2019 年1 月10 日，中国教育部副部长田学军和白俄罗斯教育部部长卡尔边科·伊格尔·瓦西里维奇共同启动“中白教育年”</w:t>
      </w:r>
    </w:p>
    <w:p>
      <w:pPr>
        <w:pStyle w:val="4"/>
        <w:rPr>
          <w:sz w:val="20"/>
        </w:rPr>
      </w:pPr>
    </w:p>
    <w:p>
      <w:pPr>
        <w:pStyle w:val="4"/>
        <w:spacing w:before="7"/>
        <w:rPr>
          <w:sz w:val="20"/>
        </w:rPr>
      </w:pPr>
    </w:p>
    <w:p>
      <w:pPr>
        <w:pStyle w:val="2"/>
        <w:spacing w:before="1"/>
      </w:pPr>
      <w:r>
        <w:t>【大学简介】</w:t>
      </w:r>
    </w:p>
    <w:p>
      <w:pPr>
        <w:pStyle w:val="3"/>
        <w:spacing w:before="183"/>
        <w:ind w:left="2205"/>
      </w:pPr>
      <w:r>
        <w:t>白俄罗斯国立师范大学——白俄罗斯最古老的大学之一</w:t>
      </w:r>
    </w:p>
    <w:p>
      <w:pPr>
        <w:pStyle w:val="4"/>
        <w:spacing w:before="146" w:line="364" w:lineRule="auto"/>
        <w:ind w:left="100" w:right="458" w:firstLine="439"/>
      </w:pPr>
      <w:r>
        <w:t>白俄罗斯国立师范大学（ 简称 BSPU）始建于1914年，距今已有105年，是白俄罗斯最高的师范教育类学府，最大的科学、文化及师范教育中心，欧洲大学组织成员。</w:t>
      </w:r>
    </w:p>
    <w:p>
      <w:pPr>
        <w:pStyle w:val="4"/>
        <w:spacing w:line="364" w:lineRule="auto"/>
        <w:ind w:left="100" w:right="345" w:firstLine="439"/>
        <w:jc w:val="both"/>
      </w:pPr>
      <w:r>
        <w:t>白俄罗斯国立师范大学不仅是一所大学，还承载着白国家教师进修职能，是白俄罗斯教育部和财政部重点建设院校，是白俄罗斯培养教育工作者的摇篮，所以无论是在硬件还是在教学和专业水平，国立师范大学都排在前列。迄今为止，BSPU 已经培训</w:t>
      </w:r>
    </w:p>
    <w:p>
      <w:pPr>
        <w:spacing w:after="0" w:line="364" w:lineRule="auto"/>
        <w:jc w:val="both"/>
        <w:sectPr>
          <w:type w:val="continuous"/>
          <w:pgSz w:w="11910" w:h="16840"/>
          <w:pgMar w:top="1540" w:right="1000" w:bottom="280" w:left="1440" w:header="720" w:footer="720" w:gutter="0"/>
          <w:cols w:space="720" w:num="1"/>
        </w:sectPr>
      </w:pPr>
    </w:p>
    <w:p>
      <w:pPr>
        <w:pStyle w:val="4"/>
        <w:spacing w:before="42" w:line="364" w:lineRule="auto"/>
        <w:ind w:left="100" w:right="345"/>
        <w:jc w:val="both"/>
      </w:pPr>
      <w:r>
        <w:t>了超过 17 万名教师。在白俄罗斯国立师范大学的毕业生中，有200多名白俄罗斯荣誉教师，7 名苏联英雄和社会主义劳动英雄，约60名作家联盟成员，数十名杰出科学家和政治家，90多名科学博士和1500名科学候选人。</w:t>
      </w:r>
    </w:p>
    <w:p>
      <w:pPr>
        <w:pStyle w:val="4"/>
        <w:tabs>
          <w:tab w:val="left" w:pos="6919"/>
        </w:tabs>
        <w:spacing w:line="364" w:lineRule="auto"/>
        <w:ind w:left="100" w:right="345" w:firstLine="439"/>
      </w:pPr>
      <w:r>
        <w:t>白</w:t>
      </w:r>
      <w:r>
        <w:rPr>
          <w:spacing w:val="-3"/>
        </w:rPr>
        <w:t>俄</w:t>
      </w:r>
      <w:r>
        <w:t>罗斯</w:t>
      </w:r>
      <w:r>
        <w:rPr>
          <w:spacing w:val="-3"/>
        </w:rPr>
        <w:t>国</w:t>
      </w:r>
      <w:r>
        <w:t>立师</w:t>
      </w:r>
      <w:r>
        <w:rPr>
          <w:spacing w:val="-3"/>
        </w:rPr>
        <w:t>范</w:t>
      </w:r>
      <w:r>
        <w:t>大学</w:t>
      </w:r>
      <w:r>
        <w:rPr>
          <w:spacing w:val="-3"/>
        </w:rPr>
        <w:t>设</w:t>
      </w:r>
      <w:r>
        <w:t>有</w:t>
      </w:r>
      <w:r>
        <w:rPr>
          <w:spacing w:val="1"/>
        </w:rPr>
        <w:t xml:space="preserve"> </w:t>
      </w:r>
      <w:r>
        <w:t>14</w:t>
      </w:r>
      <w:r>
        <w:rPr>
          <w:spacing w:val="-1"/>
        </w:rPr>
        <w:t xml:space="preserve"> </w:t>
      </w:r>
      <w:r>
        <w:t>个</w:t>
      </w:r>
      <w:r>
        <w:rPr>
          <w:spacing w:val="-3"/>
        </w:rPr>
        <w:t>系</w:t>
      </w:r>
      <w:r>
        <w:t>，64</w:t>
      </w:r>
      <w:r>
        <w:rPr>
          <w:spacing w:val="2"/>
        </w:rPr>
        <w:t xml:space="preserve"> </w:t>
      </w:r>
      <w:r>
        <w:t>个</w:t>
      </w:r>
      <w:r>
        <w:rPr>
          <w:spacing w:val="-3"/>
        </w:rPr>
        <w:t>本</w:t>
      </w:r>
      <w:r>
        <w:t>科专</w:t>
      </w:r>
      <w:r>
        <w:rPr>
          <w:spacing w:val="-3"/>
        </w:rPr>
        <w:t>业</w:t>
      </w:r>
      <w:r>
        <w:t>，18</w:t>
      </w:r>
      <w:r>
        <w:rPr>
          <w:spacing w:val="-1"/>
        </w:rPr>
        <w:t xml:space="preserve"> </w:t>
      </w:r>
      <w:r>
        <w:t>个</w:t>
      </w:r>
      <w:r>
        <w:rPr>
          <w:spacing w:val="-3"/>
        </w:rPr>
        <w:t>硕</w:t>
      </w:r>
      <w:r>
        <w:t>士专</w:t>
      </w:r>
      <w:r>
        <w:rPr>
          <w:spacing w:val="-3"/>
        </w:rPr>
        <w:t>业</w:t>
      </w:r>
      <w:r>
        <w:t>，48</w:t>
      </w:r>
      <w:r>
        <w:rPr>
          <w:spacing w:val="2"/>
        </w:rPr>
        <w:t xml:space="preserve"> </w:t>
      </w:r>
      <w:r>
        <w:t>个</w:t>
      </w:r>
      <w:r>
        <w:rPr>
          <w:spacing w:val="-3"/>
        </w:rPr>
        <w:t>博</w:t>
      </w:r>
      <w:r>
        <w:t>士点， 教师</w:t>
      </w:r>
      <w:r>
        <w:rPr>
          <w:spacing w:val="-2"/>
        </w:rPr>
        <w:t xml:space="preserve"> </w:t>
      </w:r>
      <w:r>
        <w:t>833</w:t>
      </w:r>
      <w:r>
        <w:rPr>
          <w:spacing w:val="-2"/>
        </w:rPr>
        <w:t xml:space="preserve"> </w:t>
      </w:r>
      <w:r>
        <w:t>人，</w:t>
      </w:r>
      <w:r>
        <w:rPr>
          <w:spacing w:val="-2"/>
        </w:rPr>
        <w:t xml:space="preserve"> </w:t>
      </w:r>
      <w:r>
        <w:t>其</w:t>
      </w:r>
      <w:r>
        <w:rPr>
          <w:spacing w:val="-3"/>
        </w:rPr>
        <w:t>中</w:t>
      </w:r>
      <w:r>
        <w:t>教授</w:t>
      </w:r>
      <w:r>
        <w:rPr>
          <w:spacing w:val="1"/>
        </w:rPr>
        <w:t xml:space="preserve"> </w:t>
      </w:r>
      <w:r>
        <w:t>54</w:t>
      </w:r>
      <w:r>
        <w:rPr>
          <w:spacing w:val="-2"/>
        </w:rPr>
        <w:t xml:space="preserve"> </w:t>
      </w:r>
      <w:r>
        <w:t>人，</w:t>
      </w:r>
      <w:r>
        <w:rPr>
          <w:spacing w:val="-2"/>
        </w:rPr>
        <w:t xml:space="preserve"> </w:t>
      </w:r>
      <w:r>
        <w:t>副</w:t>
      </w:r>
      <w:r>
        <w:rPr>
          <w:spacing w:val="-3"/>
        </w:rPr>
        <w:t>教</w:t>
      </w:r>
      <w:r>
        <w:t>授</w:t>
      </w:r>
      <w:r>
        <w:rPr>
          <w:spacing w:val="1"/>
        </w:rPr>
        <w:t xml:space="preserve"> </w:t>
      </w:r>
      <w:r>
        <w:t>300</w:t>
      </w:r>
      <w:r>
        <w:rPr>
          <w:spacing w:val="1"/>
        </w:rPr>
        <w:t xml:space="preserve"> </w:t>
      </w:r>
      <w:r>
        <w:t>余</w:t>
      </w:r>
      <w:r>
        <w:rPr>
          <w:spacing w:val="-3"/>
        </w:rPr>
        <w:t>人</w:t>
      </w:r>
      <w:r>
        <w:t>，</w:t>
      </w:r>
      <w:r>
        <w:rPr>
          <w:spacing w:val="-2"/>
        </w:rPr>
        <w:t xml:space="preserve"> </w:t>
      </w:r>
      <w:r>
        <w:t>在</w:t>
      </w:r>
      <w:r>
        <w:rPr>
          <w:spacing w:val="-3"/>
        </w:rPr>
        <w:t>校</w:t>
      </w:r>
      <w:r>
        <w:t>生</w:t>
      </w:r>
      <w:r>
        <w:rPr>
          <w:spacing w:val="2"/>
        </w:rPr>
        <w:t xml:space="preserve"> </w:t>
      </w:r>
      <w:r>
        <w:t>18000</w:t>
      </w:r>
      <w:r>
        <w:rPr>
          <w:spacing w:val="-2"/>
        </w:rPr>
        <w:t xml:space="preserve"> </w:t>
      </w:r>
      <w:r>
        <w:t>余</w:t>
      </w:r>
      <w:r>
        <w:rPr>
          <w:spacing w:val="-3"/>
        </w:rPr>
        <w:t>人</w:t>
      </w:r>
      <w:r>
        <w:t>。该</w:t>
      </w:r>
      <w:r>
        <w:rPr>
          <w:spacing w:val="-3"/>
        </w:rPr>
        <w:t>校</w:t>
      </w:r>
      <w:r>
        <w:t>的数</w:t>
      </w:r>
      <w:r>
        <w:rPr>
          <w:spacing w:val="-3"/>
        </w:rPr>
        <w:t>学</w:t>
      </w:r>
      <w:r>
        <w:t>、心</w:t>
      </w:r>
      <w:r>
        <w:rPr>
          <w:spacing w:val="-1"/>
        </w:rPr>
        <w:t>理</w:t>
      </w:r>
      <w:r>
        <w:rPr>
          <w:spacing w:val="-3"/>
        </w:rPr>
        <w:t>学</w:t>
      </w:r>
      <w:r>
        <w:rPr>
          <w:spacing w:val="-1"/>
        </w:rPr>
        <w:t>、生</w:t>
      </w:r>
      <w:r>
        <w:rPr>
          <w:spacing w:val="-3"/>
        </w:rPr>
        <w:t>物</w:t>
      </w:r>
      <w:r>
        <w:rPr>
          <w:spacing w:val="-1"/>
        </w:rPr>
        <w:t>学、</w:t>
      </w:r>
      <w:r>
        <w:rPr>
          <w:spacing w:val="-3"/>
        </w:rPr>
        <w:t>体</w:t>
      </w:r>
      <w:r>
        <w:rPr>
          <w:spacing w:val="-1"/>
        </w:rPr>
        <w:t>育、</w:t>
      </w:r>
      <w:r>
        <w:rPr>
          <w:spacing w:val="-3"/>
        </w:rPr>
        <w:t>艺</w:t>
      </w:r>
      <w:r>
        <w:rPr>
          <w:spacing w:val="-1"/>
        </w:rPr>
        <w:t>术</w:t>
      </w:r>
      <w:r>
        <w:t>方</w:t>
      </w:r>
      <w:r>
        <w:rPr>
          <w:spacing w:val="-3"/>
        </w:rPr>
        <w:t>面</w:t>
      </w:r>
      <w:r>
        <w:t>的教</w:t>
      </w:r>
      <w:r>
        <w:rPr>
          <w:spacing w:val="-3"/>
        </w:rPr>
        <w:t>育</w:t>
      </w:r>
      <w:r>
        <w:t>在苏</w:t>
      </w:r>
      <w:r>
        <w:rPr>
          <w:spacing w:val="-3"/>
        </w:rPr>
        <w:t>联</w:t>
      </w:r>
      <w:r>
        <w:t>时期</w:t>
      </w:r>
      <w:r>
        <w:rPr>
          <w:spacing w:val="-3"/>
        </w:rPr>
        <w:t>起</w:t>
      </w:r>
      <w:r>
        <w:t>着主</w:t>
      </w:r>
      <w:r>
        <w:rPr>
          <w:spacing w:val="-3"/>
        </w:rPr>
        <w:t>导</w:t>
      </w:r>
      <w:r>
        <w:t>地位</w:t>
      </w:r>
      <w:r>
        <w:rPr>
          <w:spacing w:val="-3"/>
        </w:rPr>
        <w:t>。</w:t>
      </w:r>
      <w:r>
        <w:t>白俄</w:t>
      </w:r>
      <w:r>
        <w:rPr>
          <w:spacing w:val="-3"/>
        </w:rPr>
        <w:t>罗</w:t>
      </w:r>
      <w:r>
        <w:t>斯国</w:t>
      </w:r>
      <w:r>
        <w:rPr>
          <w:spacing w:val="-3"/>
        </w:rPr>
        <w:t>立</w:t>
      </w:r>
      <w:r>
        <w:t>师范</w:t>
      </w:r>
      <w:r>
        <w:rPr>
          <w:spacing w:val="-3"/>
        </w:rPr>
        <w:t>大</w:t>
      </w:r>
      <w:r>
        <w:t>学还和奥</w:t>
      </w:r>
      <w:r>
        <w:rPr>
          <w:spacing w:val="-3"/>
        </w:rPr>
        <w:t>地</w:t>
      </w:r>
      <w:r>
        <w:t>利、</w:t>
      </w:r>
      <w:r>
        <w:rPr>
          <w:spacing w:val="-3"/>
        </w:rPr>
        <w:t>阿</w:t>
      </w:r>
      <w:r>
        <w:t>塞拜</w:t>
      </w:r>
      <w:r>
        <w:rPr>
          <w:spacing w:val="-3"/>
        </w:rPr>
        <w:t>疆</w:t>
      </w:r>
      <w:r>
        <w:t>、土</w:t>
      </w:r>
      <w:r>
        <w:rPr>
          <w:spacing w:val="-3"/>
        </w:rPr>
        <w:t>耳</w:t>
      </w:r>
      <w:r>
        <w:t>其、</w:t>
      </w:r>
      <w:r>
        <w:rPr>
          <w:spacing w:val="-3"/>
        </w:rPr>
        <w:t>德</w:t>
      </w:r>
      <w:r>
        <w:t>国、</w:t>
      </w:r>
      <w:r>
        <w:rPr>
          <w:spacing w:val="-3"/>
        </w:rPr>
        <w:t>立</w:t>
      </w:r>
      <w:r>
        <w:t>陶宛</w:t>
      </w:r>
      <w:r>
        <w:rPr>
          <w:spacing w:val="-3"/>
        </w:rPr>
        <w:t>、</w:t>
      </w:r>
      <w:r>
        <w:t>以色</w:t>
      </w:r>
      <w:r>
        <w:rPr>
          <w:spacing w:val="-3"/>
        </w:rPr>
        <w:t>列</w:t>
      </w:r>
      <w:r>
        <w:t>、意</w:t>
      </w:r>
      <w:r>
        <w:rPr>
          <w:spacing w:val="-3"/>
        </w:rPr>
        <w:t>大</w:t>
      </w:r>
      <w:r>
        <w:t>利、</w:t>
      </w:r>
      <w:r>
        <w:rPr>
          <w:spacing w:val="-3"/>
        </w:rPr>
        <w:t>亚</w:t>
      </w:r>
      <w:r>
        <w:t>美</w:t>
      </w:r>
      <w:r>
        <w:tab/>
      </w:r>
      <w:r>
        <w:t>尼</w:t>
      </w:r>
      <w:r>
        <w:rPr>
          <w:spacing w:val="-3"/>
        </w:rPr>
        <w:t>亚</w:t>
      </w:r>
      <w:r>
        <w:t>，以</w:t>
      </w:r>
      <w:r>
        <w:rPr>
          <w:spacing w:val="-3"/>
        </w:rPr>
        <w:t>及</w:t>
      </w:r>
      <w:r>
        <w:t>中国</w:t>
      </w:r>
      <w:r>
        <w:rPr>
          <w:spacing w:val="-3"/>
        </w:rPr>
        <w:t>等</w:t>
      </w:r>
      <w:r>
        <w:t>国家</w:t>
      </w:r>
      <w:r>
        <w:rPr>
          <w:spacing w:val="-1"/>
        </w:rPr>
        <w:t>高</w:t>
      </w:r>
      <w:r>
        <w:rPr>
          <w:spacing w:val="-3"/>
        </w:rPr>
        <w:t>校</w:t>
      </w:r>
      <w:r>
        <w:rPr>
          <w:spacing w:val="-1"/>
        </w:rPr>
        <w:t>保持</w:t>
      </w:r>
      <w:r>
        <w:rPr>
          <w:spacing w:val="-3"/>
        </w:rPr>
        <w:t>着</w:t>
      </w:r>
      <w:r>
        <w:rPr>
          <w:spacing w:val="-1"/>
        </w:rPr>
        <w:t>良好</w:t>
      </w:r>
      <w:r>
        <w:rPr>
          <w:spacing w:val="-3"/>
        </w:rPr>
        <w:t>的</w:t>
      </w:r>
      <w:r>
        <w:rPr>
          <w:spacing w:val="-1"/>
        </w:rPr>
        <w:t>教学</w:t>
      </w:r>
      <w:r>
        <w:rPr>
          <w:spacing w:val="-3"/>
        </w:rPr>
        <w:t>合</w:t>
      </w:r>
      <w:r>
        <w:rPr>
          <w:spacing w:val="-1"/>
        </w:rPr>
        <w:t>作</w:t>
      </w:r>
      <w:r>
        <w:t>和</w:t>
      </w:r>
      <w:r>
        <w:rPr>
          <w:spacing w:val="-3"/>
        </w:rPr>
        <w:t>国</w:t>
      </w:r>
      <w:r>
        <w:t>际学</w:t>
      </w:r>
      <w:r>
        <w:rPr>
          <w:spacing w:val="-3"/>
        </w:rPr>
        <w:t>生</w:t>
      </w:r>
      <w:r>
        <w:t>交流</w:t>
      </w:r>
      <w:r>
        <w:rPr>
          <w:spacing w:val="-3"/>
        </w:rPr>
        <w:t>合</w:t>
      </w:r>
      <w:r>
        <w:t>作关</w:t>
      </w:r>
      <w:r>
        <w:rPr>
          <w:spacing w:val="-3"/>
        </w:rPr>
        <w:t>系</w:t>
      </w:r>
      <w:r>
        <w:t>。来</w:t>
      </w:r>
      <w:r>
        <w:rPr>
          <w:spacing w:val="-3"/>
        </w:rPr>
        <w:t>自</w:t>
      </w:r>
      <w:r>
        <w:t>中国</w:t>
      </w:r>
      <w:r>
        <w:rPr>
          <w:spacing w:val="-3"/>
        </w:rPr>
        <w:t>、</w:t>
      </w:r>
      <w:r>
        <w:t>德国</w:t>
      </w:r>
      <w:r>
        <w:rPr>
          <w:spacing w:val="-3"/>
        </w:rPr>
        <w:t>、</w:t>
      </w:r>
      <w:r>
        <w:t>乌克</w:t>
      </w:r>
      <w:r>
        <w:rPr>
          <w:spacing w:val="-3"/>
        </w:rPr>
        <w:t>兰</w:t>
      </w:r>
      <w:r>
        <w:t>、俄</w:t>
      </w:r>
      <w:r>
        <w:rPr>
          <w:spacing w:val="-3"/>
        </w:rPr>
        <w:t>罗</w:t>
      </w:r>
      <w:r>
        <w:t>斯、以色</w:t>
      </w:r>
      <w:r>
        <w:rPr>
          <w:spacing w:val="-3"/>
        </w:rPr>
        <w:t>列</w:t>
      </w:r>
      <w:r>
        <w:t>、挪</w:t>
      </w:r>
      <w:r>
        <w:rPr>
          <w:spacing w:val="-3"/>
        </w:rPr>
        <w:t>威</w:t>
      </w:r>
      <w:r>
        <w:t>等国</w:t>
      </w:r>
      <w:r>
        <w:rPr>
          <w:spacing w:val="-3"/>
        </w:rPr>
        <w:t>家</w:t>
      </w:r>
      <w:r>
        <w:t>的留</w:t>
      </w:r>
      <w:r>
        <w:rPr>
          <w:spacing w:val="-3"/>
        </w:rPr>
        <w:t>学</w:t>
      </w:r>
      <w:r>
        <w:t>生人</w:t>
      </w:r>
      <w:r>
        <w:rPr>
          <w:spacing w:val="-3"/>
        </w:rPr>
        <w:t>数</w:t>
      </w:r>
      <w:r>
        <w:t>达</w:t>
      </w:r>
      <w:r>
        <w:rPr>
          <w:spacing w:val="-3"/>
        </w:rPr>
        <w:t xml:space="preserve"> </w:t>
      </w:r>
      <w:r>
        <w:t>700 余</w:t>
      </w:r>
      <w:r>
        <w:rPr>
          <w:spacing w:val="-3"/>
        </w:rPr>
        <w:t>名</w:t>
      </w:r>
      <w:r>
        <w:t>。</w:t>
      </w:r>
    </w:p>
    <w:p>
      <w:pPr>
        <w:pStyle w:val="4"/>
        <w:spacing w:line="364" w:lineRule="auto"/>
        <w:ind w:left="100" w:right="345" w:firstLine="439"/>
        <w:jc w:val="both"/>
      </w:pPr>
      <w:r>
        <w:t>百年光荣发展史，使白俄罗斯国立师范大学获得了很高的声誉，成为白俄罗斯教育高校的领头羊。高水平的专家和教育工作者、良好的国际关系和优良的传统保障了该校可以把丰富的科学知识和教育经验传授给新的一代。</w:t>
      </w:r>
    </w:p>
    <w:p>
      <w:pPr>
        <w:pStyle w:val="4"/>
        <w:spacing w:before="10"/>
        <w:rPr>
          <w:sz w:val="19"/>
        </w:rPr>
      </w:pPr>
    </w:p>
    <w:p>
      <w:pPr>
        <w:pStyle w:val="2"/>
        <w:spacing w:before="1"/>
      </w:pPr>
      <w:r>
        <w:t>【学院简介】</w:t>
      </w:r>
    </w:p>
    <w:p>
      <w:pPr>
        <w:pStyle w:val="4"/>
        <w:spacing w:before="7"/>
        <w:rPr>
          <w:b/>
          <w:sz w:val="28"/>
        </w:rPr>
      </w:pPr>
    </w:p>
    <w:p>
      <w:pPr>
        <w:pStyle w:val="3"/>
        <w:ind w:left="341" w:right="111"/>
        <w:jc w:val="center"/>
      </w:pPr>
      <w:r>
        <w:t>白俄罗斯国立师范大学艺术学院</w:t>
      </w:r>
    </w:p>
    <w:p>
      <w:pPr>
        <w:pStyle w:val="4"/>
        <w:spacing w:before="145" w:line="364" w:lineRule="auto"/>
        <w:ind w:left="100" w:right="345" w:firstLine="439"/>
        <w:jc w:val="both"/>
      </w:pPr>
      <w:r>
        <w:t>白俄罗斯国立师范大学艺术学院是专门培养世界级美术、音乐、舞蹈教师人才的摇篮。教育过程主要以实践为主，除专业课外学生还需学习教育学、社会学、政治学、历史学、语言学等方面课程。学院在白俄罗斯乃至全世界有较广泛的知名度，培养了众多的白俄罗斯及世界级著名艺术家和教师，毕业生均在国际知名院校担任老师及艺术团指导。</w:t>
      </w:r>
    </w:p>
    <w:p>
      <w:pPr>
        <w:pStyle w:val="4"/>
        <w:spacing w:line="364" w:lineRule="auto"/>
        <w:ind w:left="100" w:right="347" w:firstLine="439"/>
        <w:jc w:val="both"/>
      </w:pPr>
      <w:r>
        <w:t>艺术学院共有教师 66 人，其中院士 2 人，博士 26 人，教授 31 人。27 位白俄罗斯艺术协会成员，13 位白俄罗斯设计协会成员，8 位民族艺术家协会成员。</w:t>
      </w:r>
    </w:p>
    <w:p>
      <w:pPr>
        <w:pStyle w:val="4"/>
        <w:spacing w:before="11"/>
        <w:rPr>
          <w:sz w:val="19"/>
        </w:rPr>
      </w:pPr>
      <w:r>
        <w:drawing>
          <wp:anchor distT="0" distB="0" distL="0" distR="0" simplePos="0" relativeHeight="251659264" behindDoc="0" locked="0" layoutInCell="1" allowOverlap="1">
            <wp:simplePos x="0" y="0"/>
            <wp:positionH relativeFrom="page">
              <wp:posOffset>1143000</wp:posOffset>
            </wp:positionH>
            <wp:positionV relativeFrom="paragraph">
              <wp:posOffset>186055</wp:posOffset>
            </wp:positionV>
            <wp:extent cx="5481955" cy="27203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5481827" cy="2720340"/>
                    </a:xfrm>
                    <a:prstGeom prst="rect">
                      <a:avLst/>
                    </a:prstGeom>
                  </pic:spPr>
                </pic:pic>
              </a:graphicData>
            </a:graphic>
          </wp:anchor>
        </w:drawing>
      </w:r>
    </w:p>
    <w:p>
      <w:pPr>
        <w:pStyle w:val="4"/>
        <w:spacing w:before="47"/>
        <w:ind w:left="341" w:right="556"/>
        <w:jc w:val="center"/>
      </w:pPr>
      <w:r>
        <w:t>白俄罗斯国立师范大学艺术学院教学楼</w:t>
      </w:r>
    </w:p>
    <w:p>
      <w:pPr>
        <w:spacing w:after="0"/>
        <w:jc w:val="center"/>
        <w:sectPr>
          <w:pgSz w:w="11910" w:h="16840"/>
          <w:pgMar w:top="1440" w:right="1000" w:bottom="280" w:left="1440" w:header="720" w:footer="720" w:gutter="0"/>
          <w:cols w:space="720" w:num="1"/>
        </w:sectPr>
      </w:pPr>
    </w:p>
    <w:p>
      <w:pPr>
        <w:pStyle w:val="2"/>
        <w:spacing w:before="37"/>
        <w:ind w:left="39" w:right="6818"/>
        <w:jc w:val="center"/>
        <w:rPr>
          <w:rFonts w:hint="eastAsia" w:ascii="新宋体" w:eastAsia="新宋体"/>
        </w:rPr>
      </w:pPr>
      <w:bookmarkStart w:id="1" w:name="【专业与学制】"/>
      <w:bookmarkEnd w:id="1"/>
      <w:r>
        <w:rPr>
          <w:rFonts w:hint="eastAsia" w:ascii="新宋体" w:eastAsia="新宋体"/>
          <w:color w:val="333333"/>
        </w:rPr>
        <w:t>【专业与学制】</w:t>
      </w:r>
    </w:p>
    <w:p>
      <w:pPr>
        <w:pStyle w:val="4"/>
        <w:spacing w:before="8"/>
        <w:rPr>
          <w:rFonts w:ascii="新宋体"/>
          <w:b/>
          <w:sz w:val="10"/>
        </w:rPr>
      </w:pPr>
    </w:p>
    <w:tbl>
      <w:tblPr>
        <w:tblStyle w:val="5"/>
        <w:tblW w:w="0" w:type="auto"/>
        <w:tblInd w:w="2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72"/>
        <w:gridCol w:w="4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8605" w:type="dxa"/>
            <w:gridSpan w:val="2"/>
            <w:shd w:val="clear" w:color="auto" w:fill="E7E7E7"/>
          </w:tcPr>
          <w:p>
            <w:pPr>
              <w:pStyle w:val="9"/>
              <w:spacing w:before="12"/>
              <w:ind w:left="0"/>
              <w:jc w:val="left"/>
              <w:rPr>
                <w:rFonts w:ascii="新宋体"/>
                <w:b/>
                <w:sz w:val="24"/>
              </w:rPr>
            </w:pPr>
          </w:p>
          <w:p>
            <w:pPr>
              <w:pStyle w:val="9"/>
              <w:spacing w:before="0" w:line="289" w:lineRule="exact"/>
              <w:ind w:left="2161" w:right="2291"/>
              <w:rPr>
                <w:b/>
                <w:sz w:val="24"/>
              </w:rPr>
            </w:pPr>
            <w:r>
              <w:rPr>
                <w:b/>
                <w:sz w:val="24"/>
              </w:rPr>
              <w:t>专业名称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2" w:hRule="atLeast"/>
        </w:trPr>
        <w:tc>
          <w:tcPr>
            <w:tcW w:w="8605" w:type="dxa"/>
            <w:gridSpan w:val="2"/>
            <w:shd w:val="clear" w:color="auto" w:fill="C9C9C9"/>
          </w:tcPr>
          <w:p>
            <w:pPr>
              <w:pStyle w:val="9"/>
              <w:ind w:left="1921" w:right="2308"/>
              <w:rPr>
                <w:sz w:val="24"/>
              </w:rPr>
            </w:pPr>
            <w:r>
              <w:rPr>
                <w:sz w:val="24"/>
              </w:rPr>
              <w:t>音乐艺术专业（教育理论与教学法）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2" w:hRule="atLeast"/>
        </w:trPr>
        <w:tc>
          <w:tcPr>
            <w:tcW w:w="8605" w:type="dxa"/>
            <w:gridSpan w:val="2"/>
            <w:shd w:val="clear" w:color="auto" w:fill="E7E7E7"/>
          </w:tcPr>
          <w:p>
            <w:pPr>
              <w:pStyle w:val="9"/>
              <w:ind w:left="2161" w:right="2308"/>
              <w:rPr>
                <w:sz w:val="24"/>
              </w:rPr>
            </w:pPr>
            <w:r>
              <w:rPr>
                <w:sz w:val="24"/>
              </w:rPr>
              <w:t>美术与绘画专业（教育理论与教学法）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2" w:hRule="atLeast"/>
        </w:trPr>
        <w:tc>
          <w:tcPr>
            <w:tcW w:w="8605" w:type="dxa"/>
            <w:gridSpan w:val="2"/>
            <w:shd w:val="clear" w:color="auto" w:fill="C9C9C9"/>
          </w:tcPr>
          <w:p>
            <w:pPr>
              <w:pStyle w:val="9"/>
              <w:ind w:left="2161" w:right="2188"/>
              <w:rPr>
                <w:sz w:val="24"/>
              </w:rPr>
            </w:pPr>
            <w:r>
              <w:rPr>
                <w:sz w:val="24"/>
              </w:rPr>
              <w:t>英语授课学制</w:t>
            </w:r>
            <w:bookmarkStart w:id="2" w:name="_GoBack"/>
            <w:r>
              <w:rPr>
                <w:sz w:val="24"/>
              </w:rPr>
              <w:t>一年</w:t>
            </w:r>
            <w:bookmarkEnd w:id="2"/>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trPr>
        <w:tc>
          <w:tcPr>
            <w:tcW w:w="4172" w:type="dxa"/>
            <w:tcBorders>
              <w:bottom w:val="single" w:color="000000" w:sz="4" w:space="0"/>
              <w:right w:val="single" w:color="000000" w:sz="4" w:space="0"/>
            </w:tcBorders>
            <w:shd w:val="clear" w:color="auto" w:fill="E7E7E7"/>
          </w:tcPr>
          <w:p>
            <w:pPr>
              <w:pStyle w:val="9"/>
              <w:spacing w:before="149"/>
              <w:ind w:right="118"/>
              <w:rPr>
                <w:sz w:val="24"/>
              </w:rPr>
            </w:pPr>
            <w:r>
              <w:rPr>
                <w:sz w:val="24"/>
              </w:rPr>
              <w:t>第一学期（202</w:t>
            </w:r>
            <w:r>
              <w:rPr>
                <w:rFonts w:hint="eastAsia"/>
                <w:sz w:val="24"/>
                <w:lang w:val="en-US" w:eastAsia="zh-CN"/>
              </w:rPr>
              <w:t>2</w:t>
            </w:r>
            <w:r>
              <w:rPr>
                <w:sz w:val="24"/>
              </w:rPr>
              <w:t>.9-202</w:t>
            </w:r>
            <w:r>
              <w:rPr>
                <w:rFonts w:hint="eastAsia"/>
                <w:sz w:val="24"/>
                <w:lang w:val="en-US" w:eastAsia="zh-CN"/>
              </w:rPr>
              <w:t>2</w:t>
            </w:r>
            <w:r>
              <w:rPr>
                <w:sz w:val="24"/>
              </w:rPr>
              <w:t>.12）</w:t>
            </w:r>
          </w:p>
        </w:tc>
        <w:tc>
          <w:tcPr>
            <w:tcW w:w="4433" w:type="dxa"/>
            <w:tcBorders>
              <w:left w:val="single" w:color="000000" w:sz="4" w:space="0"/>
              <w:bottom w:val="single" w:color="000000" w:sz="4" w:space="0"/>
            </w:tcBorders>
            <w:shd w:val="clear" w:color="auto" w:fill="E7E7E7"/>
          </w:tcPr>
          <w:p>
            <w:pPr>
              <w:pStyle w:val="9"/>
              <w:spacing w:before="149"/>
              <w:ind w:left="425"/>
              <w:jc w:val="left"/>
              <w:rPr>
                <w:sz w:val="24"/>
              </w:rPr>
            </w:pPr>
            <w:r>
              <w:rPr>
                <w:sz w:val="24"/>
              </w:rPr>
              <w:t>第二学期（202</w:t>
            </w:r>
            <w:r>
              <w:rPr>
                <w:rFonts w:hint="eastAsia"/>
                <w:sz w:val="24"/>
                <w:lang w:val="en-US" w:eastAsia="zh-CN"/>
              </w:rPr>
              <w:t>3</w:t>
            </w:r>
            <w:r>
              <w:rPr>
                <w:sz w:val="24"/>
              </w:rPr>
              <w:t>.1-202</w:t>
            </w:r>
            <w:r>
              <w:rPr>
                <w:rFonts w:hint="eastAsia"/>
                <w:sz w:val="24"/>
                <w:lang w:val="en-US" w:eastAsia="zh-CN"/>
              </w:rPr>
              <w:t>3</w:t>
            </w:r>
            <w:r>
              <w:rPr>
                <w:sz w:val="24"/>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2" w:hRule="atLeast"/>
        </w:trPr>
        <w:tc>
          <w:tcPr>
            <w:tcW w:w="4172" w:type="dxa"/>
            <w:tcBorders>
              <w:top w:val="single" w:color="000000" w:sz="4" w:space="0"/>
              <w:bottom w:val="single" w:color="000000" w:sz="4" w:space="0"/>
              <w:right w:val="single" w:color="000000" w:sz="4" w:space="0"/>
            </w:tcBorders>
            <w:shd w:val="clear" w:color="auto" w:fill="E7E7E7"/>
          </w:tcPr>
          <w:p>
            <w:pPr>
              <w:pStyle w:val="9"/>
              <w:ind w:right="128"/>
              <w:rPr>
                <w:sz w:val="24"/>
              </w:rPr>
            </w:pPr>
            <w:r>
              <w:rPr>
                <w:sz w:val="24"/>
              </w:rPr>
              <w:t>白俄罗斯国立师范大学上课</w:t>
            </w:r>
          </w:p>
        </w:tc>
        <w:tc>
          <w:tcPr>
            <w:tcW w:w="4433" w:type="dxa"/>
            <w:tcBorders>
              <w:top w:val="single" w:color="000000" w:sz="4" w:space="0"/>
              <w:left w:val="single" w:color="000000" w:sz="4" w:space="0"/>
              <w:bottom w:val="single" w:color="000000" w:sz="4" w:space="0"/>
            </w:tcBorders>
            <w:shd w:val="clear" w:color="auto" w:fill="E7E7E7"/>
          </w:tcPr>
          <w:p>
            <w:pPr>
              <w:pStyle w:val="9"/>
              <w:ind w:left="785"/>
              <w:jc w:val="left"/>
              <w:rPr>
                <w:sz w:val="24"/>
              </w:rPr>
            </w:pPr>
            <w:r>
              <w:rPr>
                <w:sz w:val="24"/>
              </w:rPr>
              <w:t>白俄罗斯国立师范大学上课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2" w:hRule="atLeast"/>
        </w:trPr>
        <w:tc>
          <w:tcPr>
            <w:tcW w:w="4172" w:type="dxa"/>
            <w:tcBorders>
              <w:top w:val="single" w:color="000000" w:sz="4" w:space="0"/>
              <w:bottom w:val="single" w:color="000000" w:sz="4" w:space="0"/>
              <w:right w:val="single" w:color="000000" w:sz="4" w:space="0"/>
            </w:tcBorders>
            <w:shd w:val="clear" w:color="auto" w:fill="E7E7E7"/>
          </w:tcPr>
          <w:p>
            <w:pPr>
              <w:pStyle w:val="9"/>
              <w:spacing w:before="150"/>
              <w:ind w:right="128"/>
              <w:rPr>
                <w:sz w:val="24"/>
              </w:rPr>
            </w:pPr>
            <w:r>
              <w:rPr>
                <w:sz w:val="24"/>
              </w:rPr>
              <w:t>如疫情未结束，由白俄师大线上授课</w:t>
            </w:r>
          </w:p>
        </w:tc>
        <w:tc>
          <w:tcPr>
            <w:tcW w:w="4433" w:type="dxa"/>
            <w:tcBorders>
              <w:top w:val="single" w:color="000000" w:sz="4" w:space="0"/>
              <w:left w:val="single" w:color="000000" w:sz="4" w:space="0"/>
              <w:bottom w:val="single" w:color="000000" w:sz="4" w:space="0"/>
            </w:tcBorders>
            <w:shd w:val="clear" w:color="auto" w:fill="E7E7E7"/>
          </w:tcPr>
          <w:p>
            <w:pPr>
              <w:pStyle w:val="9"/>
              <w:spacing w:before="150"/>
              <w:ind w:left="905"/>
              <w:jc w:val="left"/>
              <w:rPr>
                <w:sz w:val="24"/>
              </w:rPr>
            </w:pPr>
            <w:r>
              <w:rPr>
                <w:sz w:val="24"/>
              </w:rPr>
              <w:t>6 月提交论文并答辩毕业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1" w:hRule="atLeast"/>
        </w:trPr>
        <w:tc>
          <w:tcPr>
            <w:tcW w:w="8605" w:type="dxa"/>
            <w:gridSpan w:val="2"/>
            <w:tcBorders>
              <w:top w:val="single" w:color="000000" w:sz="4" w:space="0"/>
            </w:tcBorders>
            <w:shd w:val="clear" w:color="auto" w:fill="E7E7E7"/>
          </w:tcPr>
          <w:p>
            <w:pPr>
              <w:pStyle w:val="9"/>
              <w:spacing w:before="177"/>
              <w:ind w:left="154"/>
              <w:jc w:val="left"/>
              <w:rPr>
                <w:sz w:val="24"/>
              </w:rPr>
            </w:pPr>
            <w:r>
              <w:rPr>
                <w:sz w:val="24"/>
              </w:rPr>
              <w:t>备注：</w:t>
            </w:r>
          </w:p>
          <w:p>
            <w:pPr>
              <w:pStyle w:val="9"/>
              <w:numPr>
                <w:ilvl w:val="0"/>
                <w:numId w:val="1"/>
              </w:numPr>
              <w:tabs>
                <w:tab w:val="left" w:pos="470"/>
              </w:tabs>
              <w:spacing w:before="105" w:after="0" w:line="328" w:lineRule="auto"/>
              <w:ind w:left="154" w:right="273" w:firstLine="0"/>
              <w:jc w:val="left"/>
              <w:rPr>
                <w:sz w:val="24"/>
              </w:rPr>
            </w:pPr>
            <w:r>
              <w:rPr>
                <w:sz w:val="24"/>
              </w:rPr>
              <w:t>音乐艺术专业（教育理论与教学法）、美术与绘画专业（教育理论与教学法）</w:t>
            </w:r>
            <w:r>
              <w:rPr>
                <w:spacing w:val="-10"/>
                <w:sz w:val="24"/>
              </w:rPr>
              <w:t>为白俄罗斯专业表述，与国内大学音乐教育、美术教育专业类似，既学专业课程也学专业课的教育教学法课程。</w:t>
            </w:r>
          </w:p>
          <w:p>
            <w:pPr>
              <w:pStyle w:val="9"/>
              <w:numPr>
                <w:ilvl w:val="0"/>
                <w:numId w:val="1"/>
              </w:numPr>
              <w:tabs>
                <w:tab w:val="left" w:pos="470"/>
              </w:tabs>
              <w:spacing w:before="4" w:after="0" w:line="328" w:lineRule="auto"/>
              <w:ind w:left="154" w:right="155" w:firstLine="0"/>
              <w:jc w:val="both"/>
              <w:rPr>
                <w:sz w:val="24"/>
              </w:rPr>
            </w:pPr>
            <w:r>
              <w:rPr>
                <w:spacing w:val="-8"/>
                <w:sz w:val="24"/>
              </w:rPr>
              <w:t>如因疫情未结束，学生在国内通过线上课程学习，根据教育部留学服务中心的政策， 线上学习与在国外学习等同，学历认证不受影响。等疫情结束，根据学校要求随时可从线上转至线下。毕业论文的提交与答辩必须在白俄罗斯完成。</w:t>
            </w:r>
          </w:p>
          <w:p>
            <w:pPr>
              <w:pStyle w:val="9"/>
              <w:numPr>
                <w:ilvl w:val="0"/>
                <w:numId w:val="1"/>
              </w:numPr>
              <w:tabs>
                <w:tab w:val="left" w:pos="467"/>
              </w:tabs>
              <w:spacing w:before="0" w:after="0" w:line="261" w:lineRule="exact"/>
              <w:ind w:left="466" w:right="0" w:hanging="313"/>
              <w:jc w:val="both"/>
              <w:rPr>
                <w:sz w:val="24"/>
              </w:rPr>
            </w:pPr>
            <w:r>
              <w:rPr>
                <w:spacing w:val="-12"/>
                <w:sz w:val="24"/>
              </w:rPr>
              <w:t xml:space="preserve">毕业时间通常为 </w:t>
            </w:r>
            <w:r>
              <w:rPr>
                <w:sz w:val="24"/>
              </w:rPr>
              <w:t>6</w:t>
            </w:r>
            <w:r>
              <w:rPr>
                <w:spacing w:val="-5"/>
                <w:sz w:val="24"/>
              </w:rPr>
              <w:t xml:space="preserve"> 月底，毕业时参加毕业典礼时即可领取学位证</w:t>
            </w:r>
          </w:p>
        </w:tc>
      </w:tr>
    </w:tbl>
    <w:p>
      <w:pPr>
        <w:pStyle w:val="4"/>
        <w:spacing w:before="1"/>
        <w:rPr>
          <w:rFonts w:ascii="新宋体"/>
          <w:b/>
          <w:sz w:val="41"/>
        </w:rPr>
      </w:pPr>
    </w:p>
    <w:p>
      <w:pPr>
        <w:spacing w:before="0"/>
        <w:ind w:left="82" w:right="6818" w:firstLine="0"/>
        <w:jc w:val="center"/>
        <w:rPr>
          <w:b/>
          <w:sz w:val="28"/>
        </w:rPr>
      </w:pPr>
      <w:r>
        <w:rPr>
          <w:b/>
          <w:color w:val="333333"/>
          <w:sz w:val="28"/>
        </w:rPr>
        <w:t>【</w:t>
      </w:r>
      <w:r>
        <w:rPr>
          <w:b/>
          <w:sz w:val="28"/>
        </w:rPr>
        <w:t>学位授予及认证】</w:t>
      </w:r>
    </w:p>
    <w:p>
      <w:pPr>
        <w:pStyle w:val="4"/>
        <w:spacing w:before="7"/>
        <w:rPr>
          <w:b/>
          <w:sz w:val="28"/>
        </w:rPr>
      </w:pPr>
    </w:p>
    <w:p>
      <w:pPr>
        <w:pStyle w:val="4"/>
        <w:spacing w:before="1" w:line="364" w:lineRule="auto"/>
        <w:ind w:left="100" w:right="345" w:firstLine="439"/>
        <w:jc w:val="both"/>
      </w:pPr>
      <w:r>
        <w:drawing>
          <wp:anchor distT="0" distB="0" distL="0" distR="0" simplePos="0" relativeHeight="251660288" behindDoc="0" locked="0" layoutInCell="1" allowOverlap="1">
            <wp:simplePos x="0" y="0"/>
            <wp:positionH relativeFrom="page">
              <wp:posOffset>1143000</wp:posOffset>
            </wp:positionH>
            <wp:positionV relativeFrom="paragraph">
              <wp:posOffset>1064260</wp:posOffset>
            </wp:positionV>
            <wp:extent cx="5274310" cy="192341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5274564" cy="1923288"/>
                    </a:xfrm>
                    <a:prstGeom prst="rect">
                      <a:avLst/>
                    </a:prstGeom>
                  </pic:spPr>
                </pic:pic>
              </a:graphicData>
            </a:graphic>
          </wp:anchor>
        </w:drawing>
      </w:r>
      <w:r>
        <w:t>修满规定课时与学分，专业各科目测评合格，通过学位论文答辩，符合以上白俄罗斯国立师范大学毕业及学位授予条件者，由白俄罗斯国立师范大学颁发相关专业学位证书。所获白俄罗斯国立师范大学学位证书可于中华人民共和国教育部留学服务中心认证机构进行学历学位认证，认证结果受中国教育部认可。</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6"/>
        <w:rPr>
          <w:sz w:val="26"/>
        </w:rPr>
      </w:pPr>
    </w:p>
    <w:p>
      <w:pPr>
        <w:pStyle w:val="4"/>
        <w:ind w:left="609"/>
      </w:pPr>
      <w:r>
        <w:t>教育部涉外监管信息网发布的白俄罗斯高校，右图第 9 位是白俄罗斯国立师范大学</w:t>
      </w:r>
    </w:p>
    <w:p>
      <w:pPr>
        <w:spacing w:after="0"/>
        <w:sectPr>
          <w:pgSz w:w="11910" w:h="16840"/>
          <w:pgMar w:top="1520" w:right="1000" w:bottom="280" w:left="1440" w:header="720" w:footer="720" w:gutter="0"/>
          <w:cols w:space="720" w:num="1"/>
        </w:sectPr>
      </w:pPr>
    </w:p>
    <w:p>
      <w:pPr>
        <w:pStyle w:val="2"/>
        <w:spacing w:before="43"/>
        <w:ind w:left="660"/>
      </w:pPr>
      <w:r>
        <w:t>【项目优势】</w:t>
      </w:r>
    </w:p>
    <w:p>
      <w:pPr>
        <w:pStyle w:val="3"/>
        <w:spacing w:before="184"/>
      </w:pPr>
      <w:r>
        <w:t>1、白俄罗斯国立师范大学是百年名校</w:t>
      </w:r>
    </w:p>
    <w:p>
      <w:pPr>
        <w:pStyle w:val="4"/>
        <w:spacing w:before="145" w:line="364" w:lineRule="auto"/>
        <w:ind w:left="100" w:right="455" w:firstLine="439"/>
      </w:pPr>
      <w:r>
        <w:t>白俄罗斯国立师范大学成立于 1914 年，距今已有 105 年，是白俄罗斯最高的师范教育类学府，最大的科学、文化及师范教育中心，欧洲大学组织成员。</w:t>
      </w:r>
    </w:p>
    <w:p>
      <w:pPr>
        <w:pStyle w:val="3"/>
      </w:pPr>
      <w:r>
        <w:t>2、较为宽松的入学条件</w:t>
      </w:r>
    </w:p>
    <w:p>
      <w:pPr>
        <w:pStyle w:val="4"/>
        <w:spacing w:before="145" w:line="364" w:lineRule="auto"/>
        <w:ind w:left="100" w:right="127" w:firstLine="439"/>
      </w:pPr>
      <w:r>
        <w:t>申请赴白俄罗斯国立师范大学读书，无须语言基础，不需要任何资金担保及家庭收入证明， 签证申请 100%通过。</w:t>
      </w:r>
    </w:p>
    <w:p>
      <w:pPr>
        <w:pStyle w:val="3"/>
      </w:pPr>
      <w:r>
        <w:t>3、白俄罗斯国立师范大学学费住宿费低廉</w:t>
      </w:r>
    </w:p>
    <w:p>
      <w:pPr>
        <w:pStyle w:val="4"/>
        <w:spacing w:before="146" w:line="364" w:lineRule="auto"/>
        <w:ind w:left="100" w:right="349" w:firstLine="439"/>
      </w:pPr>
      <w:r>
        <w:t>白俄罗斯整体留学成本低，在首都明斯克的生活成本相比其他国家都要低很多，尤其肉蛋奶等物价比国内要便宜很多。此外白俄罗斯还允许留学生勤工俭学。</w:t>
      </w:r>
    </w:p>
    <w:p>
      <w:pPr>
        <w:pStyle w:val="3"/>
      </w:pPr>
      <w:r>
        <w:t>4、境外专职中文老师监督管理，学生情况及时掌握</w:t>
      </w:r>
    </w:p>
    <w:p>
      <w:pPr>
        <w:pStyle w:val="4"/>
        <w:spacing w:before="145" w:line="364" w:lineRule="auto"/>
        <w:ind w:left="100" w:right="345" w:firstLine="439"/>
        <w:jc w:val="both"/>
      </w:pPr>
      <w:r>
        <w:t>国外大学一般不设有专职管理教师，全靠学生自我管理。但为了帮助中国学生解决留学过程中遇到的各种困难，项目中心派有专职中文教师负责管理，解决学生们遇到的各种学习生活困难，协助学生顺利毕业。</w:t>
      </w:r>
    </w:p>
    <w:p>
      <w:pPr>
        <w:pStyle w:val="3"/>
        <w:spacing w:line="281" w:lineRule="exact"/>
      </w:pPr>
      <w:r>
        <w:t>5、白俄罗斯国立师范大学文凭中国和欧美国家认可</w:t>
      </w:r>
    </w:p>
    <w:p>
      <w:pPr>
        <w:pStyle w:val="4"/>
        <w:spacing w:before="147" w:line="364" w:lineRule="auto"/>
        <w:ind w:left="100" w:right="349" w:firstLine="439"/>
      </w:pPr>
      <w:r>
        <w:rPr>
          <w:spacing w:val="-3"/>
        </w:rPr>
        <w:t>中白两国建交后就签有《关于相互承认学位学历的协议书》，学习期满毕业，回国后国家教育部认证承认学历。享受对留学生优惠政策。白俄罗斯高等学历及文凭在欧美国家认可， 并且可以持白俄罗斯国家颁发的高等教育文凭证书到欧美国家找工作。</w:t>
      </w:r>
    </w:p>
    <w:p>
      <w:pPr>
        <w:pStyle w:val="3"/>
        <w:spacing w:line="281" w:lineRule="exact"/>
      </w:pPr>
      <w:r>
        <w:t>6、安全的生活学习环境</w:t>
      </w:r>
    </w:p>
    <w:p>
      <w:pPr>
        <w:pStyle w:val="4"/>
        <w:spacing w:before="146" w:line="364" w:lineRule="auto"/>
        <w:ind w:left="100" w:right="345" w:firstLine="439"/>
        <w:jc w:val="both"/>
      </w:pPr>
      <w:r>
        <w:t>白俄罗斯国内政治稳定，社会治安良好。同中国关系友好，明斯克为白俄罗斯首都，是一个环境优雅、安静祥和的城市，非常适合学习。明斯克设有很多中国大型企业的代表处，很多中国人在那边生活工作。</w:t>
      </w:r>
    </w:p>
    <w:p>
      <w:pPr>
        <w:pStyle w:val="3"/>
        <w:spacing w:line="281" w:lineRule="exact"/>
      </w:pPr>
      <w:r>
        <w:t>7、英语授课，无雅思要求，学制短，就业前景好</w:t>
      </w:r>
    </w:p>
    <w:p>
      <w:pPr>
        <w:pStyle w:val="4"/>
        <w:spacing w:before="145" w:line="364" w:lineRule="auto"/>
        <w:ind w:left="100" w:right="345" w:firstLine="439"/>
        <w:jc w:val="both"/>
      </w:pPr>
      <w:r>
        <w:t>白俄罗斯是一个俄语为官方语言的国家，随着白俄罗斯和东欧国家的不断欧化，英语普及度也越来越高，现在很多大学都开设英文授课的专业。申请时，没有雅思托福成绩的要求，对很多艺术生来说有很大的吸引力。与英国、香港等一年制国家一样，本项目是一年制，大大节省留学时间和成本。在短时间内提升学历，在就业时更有竞争力。</w:t>
      </w:r>
    </w:p>
    <w:p>
      <w:pPr>
        <w:pStyle w:val="3"/>
        <w:spacing w:line="279" w:lineRule="exact"/>
      </w:pPr>
      <w:r>
        <w:t>8、白俄罗斯医疗条件优越</w:t>
      </w:r>
    </w:p>
    <w:p>
      <w:pPr>
        <w:pStyle w:val="4"/>
        <w:spacing w:before="148" w:line="364" w:lineRule="auto"/>
        <w:ind w:left="100" w:right="345" w:firstLine="439"/>
        <w:jc w:val="both"/>
      </w:pPr>
      <w:r>
        <w:t>白俄罗斯的医疗条件优越，全国公民免费医疗，并设有专门的大学生医院，每年对本国大学生和留学生进行一次全面的身体检查。对于外国留学生，白俄国家要求留学学生在国内或国外购买强制保险。在遇意外或重大疾病时，由境内或境外保险公司负责相关费用，学生在保险期间生病可享受免费医疗。</w:t>
      </w:r>
    </w:p>
    <w:p>
      <w:pPr>
        <w:spacing w:after="0" w:line="364" w:lineRule="auto"/>
        <w:jc w:val="both"/>
        <w:sectPr>
          <w:pgSz w:w="11910" w:h="16840"/>
          <w:pgMar w:top="1480" w:right="1000" w:bottom="280" w:left="1440" w:header="720" w:footer="720" w:gutter="0"/>
          <w:cols w:space="720" w:num="1"/>
        </w:sectPr>
      </w:pPr>
    </w:p>
    <w:p>
      <w:pPr>
        <w:pStyle w:val="2"/>
        <w:spacing w:before="43"/>
        <w:ind w:left="660"/>
      </w:pPr>
      <w:r>
        <w:t>【申请材料与流程】</w:t>
      </w:r>
    </w:p>
    <w:p>
      <w:pPr>
        <w:pStyle w:val="3"/>
        <w:spacing w:before="184"/>
      </w:pPr>
      <w:r>
        <w:t>【基本资料】</w:t>
      </w:r>
    </w:p>
    <w:p>
      <w:pPr>
        <w:pStyle w:val="8"/>
        <w:numPr>
          <w:ilvl w:val="0"/>
          <w:numId w:val="2"/>
        </w:numPr>
        <w:tabs>
          <w:tab w:val="left" w:pos="1091"/>
        </w:tabs>
        <w:spacing w:before="145" w:after="0" w:line="364" w:lineRule="auto"/>
        <w:ind w:left="100" w:right="458" w:firstLine="439"/>
        <w:jc w:val="left"/>
        <w:rPr>
          <w:sz w:val="22"/>
        </w:rPr>
      </w:pPr>
      <w:r>
        <w:rPr>
          <w:spacing w:val="-3"/>
          <w:sz w:val="22"/>
        </w:rPr>
        <w:t xml:space="preserve">《白俄罗斯国立师范大学艺术学院 </w:t>
      </w:r>
      <w:r>
        <w:rPr>
          <w:sz w:val="22"/>
        </w:rPr>
        <w:t>202</w:t>
      </w:r>
      <w:r>
        <w:rPr>
          <w:rFonts w:hint="eastAsia"/>
          <w:sz w:val="22"/>
          <w:lang w:val="en-US" w:eastAsia="zh-CN"/>
        </w:rPr>
        <w:t>1</w:t>
      </w:r>
      <w:r>
        <w:rPr>
          <w:spacing w:val="-2"/>
          <w:sz w:val="22"/>
        </w:rPr>
        <w:t>报名申请表》</w:t>
      </w:r>
      <w:r>
        <w:rPr>
          <w:sz w:val="22"/>
        </w:rPr>
        <w:t>（</w:t>
      </w:r>
      <w:r>
        <w:rPr>
          <w:spacing w:val="-3"/>
          <w:sz w:val="22"/>
        </w:rPr>
        <w:t>电子版，文件格式统一为WORD 版本</w:t>
      </w:r>
      <w:r>
        <w:rPr>
          <w:sz w:val="22"/>
        </w:rPr>
        <w:t>）</w:t>
      </w:r>
      <w:r>
        <w:rPr>
          <w:spacing w:val="-3"/>
          <w:sz w:val="22"/>
        </w:rPr>
        <w:t>电子版报名申请表须包含证件照片；</w:t>
      </w:r>
    </w:p>
    <w:p>
      <w:pPr>
        <w:pStyle w:val="8"/>
        <w:numPr>
          <w:ilvl w:val="0"/>
          <w:numId w:val="2"/>
        </w:numPr>
        <w:tabs>
          <w:tab w:val="left" w:pos="1091"/>
        </w:tabs>
        <w:spacing w:before="0" w:after="0" w:line="240" w:lineRule="auto"/>
        <w:ind w:left="1090" w:right="0" w:hanging="551"/>
        <w:jc w:val="left"/>
        <w:rPr>
          <w:sz w:val="22"/>
        </w:rPr>
      </w:pPr>
      <w:r>
        <w:rPr>
          <w:spacing w:val="-3"/>
          <w:sz w:val="22"/>
        </w:rPr>
        <w:t>护照首页扫描件；</w:t>
      </w:r>
    </w:p>
    <w:p>
      <w:pPr>
        <w:pStyle w:val="8"/>
        <w:numPr>
          <w:ilvl w:val="0"/>
          <w:numId w:val="2"/>
        </w:numPr>
        <w:tabs>
          <w:tab w:val="left" w:pos="1091"/>
        </w:tabs>
        <w:spacing w:before="145" w:after="0" w:line="240" w:lineRule="auto"/>
        <w:ind w:left="1090" w:right="0" w:hanging="551"/>
        <w:jc w:val="left"/>
        <w:rPr>
          <w:sz w:val="22"/>
        </w:rPr>
      </w:pPr>
      <w:r>
        <w:rPr>
          <w:spacing w:val="-3"/>
          <w:sz w:val="22"/>
        </w:rPr>
        <w:t>本科毕业证、学位证、成绩单及公证认证书（公证认证可以在境外做</w:t>
      </w:r>
      <w:r>
        <w:rPr>
          <w:sz w:val="22"/>
        </w:rPr>
        <w:t>）；</w:t>
      </w:r>
    </w:p>
    <w:p>
      <w:pPr>
        <w:pStyle w:val="8"/>
        <w:numPr>
          <w:ilvl w:val="0"/>
          <w:numId w:val="2"/>
        </w:numPr>
        <w:tabs>
          <w:tab w:val="left" w:pos="1091"/>
        </w:tabs>
        <w:spacing w:before="148" w:after="0" w:line="240" w:lineRule="auto"/>
        <w:ind w:left="1090" w:right="0" w:hanging="551"/>
        <w:jc w:val="left"/>
        <w:rPr>
          <w:sz w:val="22"/>
        </w:rPr>
      </w:pPr>
      <w:r>
        <w:rPr>
          <w:spacing w:val="-2"/>
          <w:sz w:val="22"/>
        </w:rPr>
        <w:t>证件照：</w:t>
      </w:r>
      <w:r>
        <w:rPr>
          <w:sz w:val="22"/>
        </w:rPr>
        <w:t>2</w:t>
      </w:r>
      <w:r>
        <w:rPr>
          <w:spacing w:val="-3"/>
          <w:sz w:val="22"/>
        </w:rPr>
        <w:t xml:space="preserve"> 寸证件照（</w:t>
      </w:r>
      <w:r>
        <w:rPr>
          <w:spacing w:val="-1"/>
          <w:sz w:val="22"/>
        </w:rPr>
        <w:t>电子版</w:t>
      </w:r>
      <w:r>
        <w:rPr>
          <w:sz w:val="22"/>
        </w:rPr>
        <w:t>）。</w:t>
      </w:r>
    </w:p>
    <w:p>
      <w:pPr>
        <w:pStyle w:val="3"/>
        <w:spacing w:before="145"/>
      </w:pPr>
      <w:r>
        <w:t>【作品资料】</w:t>
      </w:r>
    </w:p>
    <w:p>
      <w:pPr>
        <w:pStyle w:val="4"/>
        <w:spacing w:before="146"/>
        <w:ind w:left="540"/>
      </w:pPr>
      <w:r>
        <w:t>（1）音乐类：</w:t>
      </w:r>
    </w:p>
    <w:p>
      <w:pPr>
        <w:pStyle w:val="4"/>
        <w:spacing w:before="147"/>
        <w:ind w:left="540"/>
      </w:pPr>
      <w:r>
        <w:t>①本科声乐专业：</w:t>
      </w:r>
    </w:p>
    <w:p>
      <w:pPr>
        <w:pStyle w:val="4"/>
        <w:spacing w:before="146"/>
        <w:ind w:left="540"/>
      </w:pPr>
      <w:r>
        <w:t>声乐作品三首，着正装录制视频（中外作品均可，单个时长 5 分钟以内）</w:t>
      </w:r>
    </w:p>
    <w:p>
      <w:pPr>
        <w:pStyle w:val="4"/>
        <w:spacing w:before="145"/>
        <w:ind w:left="540"/>
      </w:pPr>
      <w:r>
        <w:t>②本科器乐专业：</w:t>
      </w:r>
    </w:p>
    <w:p>
      <w:pPr>
        <w:pStyle w:val="4"/>
        <w:spacing w:before="148"/>
        <w:ind w:left="540"/>
      </w:pPr>
      <w:r>
        <w:t>器乐作品三首，着正装录制视频（中外作品均可，单个时长 5 分钟以内）</w:t>
      </w:r>
    </w:p>
    <w:p>
      <w:pPr>
        <w:pStyle w:val="4"/>
        <w:spacing w:before="145"/>
        <w:ind w:left="540"/>
      </w:pPr>
      <w:r>
        <w:t>③本科舞蹈类专业：</w:t>
      </w:r>
    </w:p>
    <w:p>
      <w:pPr>
        <w:pStyle w:val="4"/>
        <w:spacing w:before="145" w:line="364" w:lineRule="auto"/>
        <w:ind w:left="540" w:right="3645"/>
      </w:pPr>
      <w:r>
        <w:t>录制舞蹈剧目作品视频 3 个（单个时长 5 分钟以内） 美术与绘画类：</w:t>
      </w:r>
    </w:p>
    <w:p>
      <w:pPr>
        <w:pStyle w:val="4"/>
        <w:ind w:left="540"/>
      </w:pPr>
      <w:r>
        <w:t>提供美术与设计类作品三幅，风格不限</w:t>
      </w:r>
    </w:p>
    <w:p>
      <w:pPr>
        <w:pStyle w:val="3"/>
        <w:spacing w:before="146"/>
      </w:pPr>
      <w:r>
        <w:t>【面试】</w:t>
      </w:r>
    </w:p>
    <w:p>
      <w:pPr>
        <w:pStyle w:val="8"/>
        <w:numPr>
          <w:ilvl w:val="0"/>
          <w:numId w:val="3"/>
        </w:numPr>
        <w:tabs>
          <w:tab w:val="left" w:pos="1091"/>
        </w:tabs>
        <w:spacing w:before="147" w:after="0" w:line="240" w:lineRule="auto"/>
        <w:ind w:left="1090" w:right="0" w:hanging="551"/>
        <w:jc w:val="left"/>
        <w:rPr>
          <w:sz w:val="22"/>
        </w:rPr>
      </w:pPr>
      <w:r>
        <w:rPr>
          <w:spacing w:val="-3"/>
          <w:sz w:val="22"/>
        </w:rPr>
        <w:t>英文自我介绍</w:t>
      </w:r>
      <w:r>
        <w:rPr>
          <w:sz w:val="22"/>
        </w:rPr>
        <w:t>（ 1-3</w:t>
      </w:r>
      <w:r>
        <w:rPr>
          <w:spacing w:val="-3"/>
          <w:sz w:val="22"/>
        </w:rPr>
        <w:t xml:space="preserve"> 分钟</w:t>
      </w:r>
      <w:r>
        <w:rPr>
          <w:sz w:val="22"/>
        </w:rPr>
        <w:t>）；</w:t>
      </w:r>
    </w:p>
    <w:p>
      <w:pPr>
        <w:pStyle w:val="8"/>
        <w:numPr>
          <w:ilvl w:val="0"/>
          <w:numId w:val="3"/>
        </w:numPr>
        <w:tabs>
          <w:tab w:val="left" w:pos="1091"/>
        </w:tabs>
        <w:spacing w:before="146" w:after="0" w:line="240" w:lineRule="auto"/>
        <w:ind w:left="1090" w:right="0" w:hanging="551"/>
        <w:jc w:val="left"/>
        <w:rPr>
          <w:sz w:val="22"/>
        </w:rPr>
      </w:pPr>
      <w:r>
        <w:rPr>
          <w:spacing w:val="-3"/>
          <w:sz w:val="22"/>
        </w:rPr>
        <w:t>作品展示及阐述： ①创作心得</w:t>
      </w:r>
      <w:r>
        <w:rPr>
          <w:sz w:val="22"/>
        </w:rPr>
        <w:t>（</w:t>
      </w:r>
      <w:r>
        <w:rPr>
          <w:spacing w:val="-3"/>
          <w:sz w:val="22"/>
        </w:rPr>
        <w:t xml:space="preserve"> 作品创作过程中的体会和感悟</w:t>
      </w:r>
      <w:r>
        <w:rPr>
          <w:sz w:val="22"/>
        </w:rPr>
        <w:t>）</w:t>
      </w:r>
      <w:r>
        <w:rPr>
          <w:spacing w:val="-2"/>
          <w:sz w:val="22"/>
        </w:rPr>
        <w:t>； ② 专业理解。</w:t>
      </w:r>
    </w:p>
    <w:p>
      <w:pPr>
        <w:pStyle w:val="8"/>
        <w:numPr>
          <w:ilvl w:val="0"/>
          <w:numId w:val="3"/>
        </w:numPr>
        <w:tabs>
          <w:tab w:val="left" w:pos="1091"/>
        </w:tabs>
        <w:spacing w:before="145" w:after="0" w:line="240" w:lineRule="auto"/>
        <w:ind w:left="1090" w:right="0" w:hanging="551"/>
        <w:jc w:val="left"/>
        <w:rPr>
          <w:sz w:val="22"/>
        </w:rPr>
      </w:pPr>
      <w:r>
        <w:rPr>
          <w:spacing w:val="-3"/>
          <w:sz w:val="22"/>
        </w:rPr>
        <w:t>以上内容可以提前准备</w:t>
      </w:r>
    </w:p>
    <w:p>
      <w:pPr>
        <w:pStyle w:val="3"/>
        <w:spacing w:before="148"/>
      </w:pPr>
      <w:r>
        <w:t>【申请流程】</w:t>
      </w:r>
    </w:p>
    <w:p>
      <w:pPr>
        <w:pStyle w:val="8"/>
        <w:numPr>
          <w:ilvl w:val="0"/>
          <w:numId w:val="4"/>
        </w:numPr>
        <w:tabs>
          <w:tab w:val="left" w:pos="1091"/>
        </w:tabs>
        <w:spacing w:before="145" w:after="0" w:line="364" w:lineRule="auto"/>
        <w:ind w:left="979" w:right="5078" w:hanging="440"/>
        <w:jc w:val="left"/>
        <w:rPr>
          <w:sz w:val="22"/>
        </w:rPr>
      </w:pPr>
      <w:r>
        <w:rPr>
          <w:spacing w:val="-2"/>
          <w:sz w:val="22"/>
        </w:rPr>
        <w:t>申请时间：</w:t>
      </w:r>
      <w:r>
        <w:rPr>
          <w:sz w:val="22"/>
        </w:rPr>
        <w:t>5 月 1</w:t>
      </w:r>
      <w:r>
        <w:rPr>
          <w:spacing w:val="-2"/>
          <w:sz w:val="22"/>
        </w:rPr>
        <w:t xml:space="preserve"> 日—</w:t>
      </w:r>
      <w:r>
        <w:rPr>
          <w:sz w:val="22"/>
        </w:rPr>
        <w:t>8</w:t>
      </w:r>
      <w:r>
        <w:rPr>
          <w:spacing w:val="-1"/>
          <w:sz w:val="22"/>
        </w:rPr>
        <w:t xml:space="preserve"> 月 </w:t>
      </w:r>
      <w:r>
        <w:rPr>
          <w:sz w:val="22"/>
        </w:rPr>
        <w:t>1</w:t>
      </w:r>
      <w:r>
        <w:rPr>
          <w:spacing w:val="-2"/>
          <w:sz w:val="22"/>
        </w:rPr>
        <w:t xml:space="preserve"> 日</w:t>
      </w:r>
      <w:r>
        <w:rPr>
          <w:spacing w:val="-3"/>
          <w:sz w:val="22"/>
        </w:rPr>
        <w:t>提交电子版申请资料并安排面试</w:t>
      </w:r>
    </w:p>
    <w:p>
      <w:pPr>
        <w:pStyle w:val="8"/>
        <w:numPr>
          <w:ilvl w:val="0"/>
          <w:numId w:val="4"/>
        </w:numPr>
        <w:tabs>
          <w:tab w:val="left" w:pos="1091"/>
        </w:tabs>
        <w:spacing w:before="0" w:after="0" w:line="279" w:lineRule="exact"/>
        <w:ind w:left="1090" w:right="0" w:hanging="551"/>
        <w:jc w:val="left"/>
        <w:rPr>
          <w:sz w:val="22"/>
        </w:rPr>
      </w:pPr>
      <w:r>
        <w:rPr>
          <w:spacing w:val="-2"/>
          <w:sz w:val="22"/>
        </w:rPr>
        <w:t>录取时间：</w:t>
      </w:r>
      <w:r>
        <w:rPr>
          <w:sz w:val="22"/>
        </w:rPr>
        <w:t>8 月 15</w:t>
      </w:r>
      <w:r>
        <w:rPr>
          <w:spacing w:val="-2"/>
          <w:sz w:val="22"/>
        </w:rPr>
        <w:t xml:space="preserve"> 日—</w:t>
      </w:r>
      <w:r>
        <w:rPr>
          <w:sz w:val="22"/>
        </w:rPr>
        <w:t>9 月 1</w:t>
      </w:r>
      <w:r>
        <w:rPr>
          <w:spacing w:val="-2"/>
          <w:sz w:val="22"/>
        </w:rPr>
        <w:t xml:space="preserve"> 日</w:t>
      </w:r>
    </w:p>
    <w:p>
      <w:pPr>
        <w:pStyle w:val="4"/>
        <w:spacing w:before="148"/>
        <w:ind w:left="979"/>
      </w:pPr>
      <w:r>
        <w:t>根据提交材料和面试的先后顺序依次录取</w:t>
      </w:r>
    </w:p>
    <w:p>
      <w:pPr>
        <w:pStyle w:val="8"/>
        <w:numPr>
          <w:ilvl w:val="0"/>
          <w:numId w:val="4"/>
        </w:numPr>
        <w:tabs>
          <w:tab w:val="left" w:pos="1091"/>
        </w:tabs>
        <w:spacing w:before="145" w:after="0" w:line="364" w:lineRule="auto"/>
        <w:ind w:left="979" w:right="5078" w:hanging="440"/>
        <w:jc w:val="left"/>
        <w:rPr>
          <w:sz w:val="22"/>
        </w:rPr>
      </w:pPr>
      <w:r>
        <w:rPr>
          <w:spacing w:val="-2"/>
          <w:sz w:val="22"/>
        </w:rPr>
        <w:t>签证时间：</w:t>
      </w:r>
      <w:r>
        <w:rPr>
          <w:sz w:val="22"/>
        </w:rPr>
        <w:t>9 月 1</w:t>
      </w:r>
      <w:r>
        <w:rPr>
          <w:spacing w:val="-2"/>
          <w:sz w:val="22"/>
        </w:rPr>
        <w:t xml:space="preserve"> 日—</w:t>
      </w:r>
      <w:r>
        <w:rPr>
          <w:sz w:val="22"/>
        </w:rPr>
        <w:t>9</w:t>
      </w:r>
      <w:r>
        <w:rPr>
          <w:spacing w:val="-1"/>
          <w:sz w:val="22"/>
        </w:rPr>
        <w:t xml:space="preserve"> 月 </w:t>
      </w:r>
      <w:r>
        <w:rPr>
          <w:sz w:val="22"/>
        </w:rPr>
        <w:t>7</w:t>
      </w:r>
      <w:r>
        <w:rPr>
          <w:spacing w:val="-2"/>
          <w:sz w:val="22"/>
        </w:rPr>
        <w:t xml:space="preserve"> 日</w:t>
      </w:r>
      <w:r>
        <w:rPr>
          <w:spacing w:val="-3"/>
          <w:sz w:val="22"/>
        </w:rPr>
        <w:t>提交签证所需材料</w:t>
      </w:r>
    </w:p>
    <w:p>
      <w:pPr>
        <w:pStyle w:val="8"/>
        <w:numPr>
          <w:ilvl w:val="0"/>
          <w:numId w:val="4"/>
        </w:numPr>
        <w:tabs>
          <w:tab w:val="left" w:pos="1091"/>
        </w:tabs>
        <w:spacing w:before="0" w:after="0" w:line="364" w:lineRule="auto"/>
        <w:ind w:left="979" w:right="5956" w:hanging="440"/>
        <w:jc w:val="left"/>
        <w:rPr>
          <w:sz w:val="22"/>
        </w:rPr>
      </w:pPr>
      <w:r>
        <w:rPr>
          <w:spacing w:val="-3"/>
          <w:sz w:val="22"/>
        </w:rPr>
        <w:t>出境或线上注册开学时间9 月 10</w:t>
      </w:r>
      <w:r>
        <w:rPr>
          <w:spacing w:val="-2"/>
          <w:sz w:val="22"/>
        </w:rPr>
        <w:t xml:space="preserve"> 日</w:t>
      </w:r>
    </w:p>
    <w:p>
      <w:pPr>
        <w:pStyle w:val="4"/>
      </w:pPr>
    </w:p>
    <w:p>
      <w:pPr>
        <w:pStyle w:val="2"/>
        <w:spacing w:before="145"/>
      </w:pPr>
      <w:r>
        <w:t>【项目费用】</w:t>
      </w:r>
    </w:p>
    <w:p>
      <w:pPr>
        <w:pStyle w:val="4"/>
        <w:spacing w:before="186"/>
        <w:ind w:left="540"/>
      </w:pPr>
      <w:r>
        <w:t>（1）项目费用：</w:t>
      </w:r>
      <w:r>
        <w:rPr>
          <w:rFonts w:hint="eastAsia"/>
          <w:lang w:val="en-US" w:eastAsia="zh-CN"/>
        </w:rPr>
        <w:t>108000</w:t>
      </w:r>
      <w:r>
        <w:t xml:space="preserve"> 元</w:t>
      </w:r>
    </w:p>
    <w:p>
      <w:pPr>
        <w:spacing w:after="0"/>
        <w:sectPr>
          <w:pgSz w:w="11910" w:h="16840"/>
          <w:pgMar w:top="1480" w:right="1000" w:bottom="280" w:left="1440" w:header="720" w:footer="720" w:gutter="0"/>
          <w:cols w:space="720" w:num="1"/>
        </w:sectPr>
      </w:pPr>
    </w:p>
    <w:p>
      <w:pPr>
        <w:pStyle w:val="4"/>
        <w:spacing w:before="42" w:line="364" w:lineRule="auto"/>
        <w:ind w:left="100" w:right="345"/>
      </w:pPr>
      <w:r>
        <w:t>包括：学生申请费、签证费、学费、住宿费、境外服务与项目管理费、毕业证学位证成绩单俄文公证及领事外交部双认证费用。</w:t>
      </w:r>
    </w:p>
    <w:p>
      <w:pPr>
        <w:pStyle w:val="4"/>
        <w:spacing w:line="279" w:lineRule="exact"/>
        <w:ind w:left="540"/>
      </w:pPr>
      <w:r>
        <w:t>（2）学生自行承担费用</w:t>
      </w:r>
    </w:p>
    <w:p>
      <w:pPr>
        <w:pStyle w:val="4"/>
        <w:spacing w:before="146"/>
        <w:ind w:left="540"/>
      </w:pPr>
      <w:r>
        <w:t>机票：4000-5000 元（自行购买）</w:t>
      </w:r>
    </w:p>
    <w:p>
      <w:pPr>
        <w:pStyle w:val="4"/>
        <w:spacing w:before="147" w:line="364" w:lineRule="auto"/>
        <w:ind w:left="540" w:right="3755"/>
      </w:pPr>
      <w:r>
        <w:t>个人生活费：200-300 美金/月（此为正常学生标准） 医疗保险：200 美金/年</w:t>
      </w:r>
    </w:p>
    <w:sectPr>
      <w:pgSz w:w="11910" w:h="16840"/>
      <w:pgMar w:top="1440" w:right="1000" w:bottom="28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979" w:hanging="551"/>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1829" w:hanging="551"/>
      </w:pPr>
      <w:rPr>
        <w:rFonts w:hint="default"/>
        <w:lang w:val="zh-CN" w:eastAsia="zh-CN" w:bidi="zh-CN"/>
      </w:rPr>
    </w:lvl>
    <w:lvl w:ilvl="2" w:tentative="0">
      <w:start w:val="0"/>
      <w:numFmt w:val="bullet"/>
      <w:lvlText w:val="•"/>
      <w:lvlJc w:val="left"/>
      <w:pPr>
        <w:ind w:left="2678" w:hanging="551"/>
      </w:pPr>
      <w:rPr>
        <w:rFonts w:hint="default"/>
        <w:lang w:val="zh-CN" w:eastAsia="zh-CN" w:bidi="zh-CN"/>
      </w:rPr>
    </w:lvl>
    <w:lvl w:ilvl="3" w:tentative="0">
      <w:start w:val="0"/>
      <w:numFmt w:val="bullet"/>
      <w:lvlText w:val="•"/>
      <w:lvlJc w:val="left"/>
      <w:pPr>
        <w:ind w:left="3527" w:hanging="551"/>
      </w:pPr>
      <w:rPr>
        <w:rFonts w:hint="default"/>
        <w:lang w:val="zh-CN" w:eastAsia="zh-CN" w:bidi="zh-CN"/>
      </w:rPr>
    </w:lvl>
    <w:lvl w:ilvl="4" w:tentative="0">
      <w:start w:val="0"/>
      <w:numFmt w:val="bullet"/>
      <w:lvlText w:val="•"/>
      <w:lvlJc w:val="left"/>
      <w:pPr>
        <w:ind w:left="4376" w:hanging="551"/>
      </w:pPr>
      <w:rPr>
        <w:rFonts w:hint="default"/>
        <w:lang w:val="zh-CN" w:eastAsia="zh-CN" w:bidi="zh-CN"/>
      </w:rPr>
    </w:lvl>
    <w:lvl w:ilvl="5" w:tentative="0">
      <w:start w:val="0"/>
      <w:numFmt w:val="bullet"/>
      <w:lvlText w:val="•"/>
      <w:lvlJc w:val="left"/>
      <w:pPr>
        <w:ind w:left="5225" w:hanging="551"/>
      </w:pPr>
      <w:rPr>
        <w:rFonts w:hint="default"/>
        <w:lang w:val="zh-CN" w:eastAsia="zh-CN" w:bidi="zh-CN"/>
      </w:rPr>
    </w:lvl>
    <w:lvl w:ilvl="6" w:tentative="0">
      <w:start w:val="0"/>
      <w:numFmt w:val="bullet"/>
      <w:lvlText w:val="•"/>
      <w:lvlJc w:val="left"/>
      <w:pPr>
        <w:ind w:left="6074" w:hanging="551"/>
      </w:pPr>
      <w:rPr>
        <w:rFonts w:hint="default"/>
        <w:lang w:val="zh-CN" w:eastAsia="zh-CN" w:bidi="zh-CN"/>
      </w:rPr>
    </w:lvl>
    <w:lvl w:ilvl="7" w:tentative="0">
      <w:start w:val="0"/>
      <w:numFmt w:val="bullet"/>
      <w:lvlText w:val="•"/>
      <w:lvlJc w:val="left"/>
      <w:pPr>
        <w:ind w:left="6923" w:hanging="551"/>
      </w:pPr>
      <w:rPr>
        <w:rFonts w:hint="default"/>
        <w:lang w:val="zh-CN" w:eastAsia="zh-CN" w:bidi="zh-CN"/>
      </w:rPr>
    </w:lvl>
    <w:lvl w:ilvl="8" w:tentative="0">
      <w:start w:val="0"/>
      <w:numFmt w:val="bullet"/>
      <w:lvlText w:val="•"/>
      <w:lvlJc w:val="left"/>
      <w:pPr>
        <w:ind w:left="7772" w:hanging="551"/>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100" w:hanging="551"/>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1037" w:hanging="551"/>
      </w:pPr>
      <w:rPr>
        <w:rFonts w:hint="default"/>
        <w:lang w:val="zh-CN" w:eastAsia="zh-CN" w:bidi="zh-CN"/>
      </w:rPr>
    </w:lvl>
    <w:lvl w:ilvl="2" w:tentative="0">
      <w:start w:val="0"/>
      <w:numFmt w:val="bullet"/>
      <w:lvlText w:val="•"/>
      <w:lvlJc w:val="left"/>
      <w:pPr>
        <w:ind w:left="1974" w:hanging="551"/>
      </w:pPr>
      <w:rPr>
        <w:rFonts w:hint="default"/>
        <w:lang w:val="zh-CN" w:eastAsia="zh-CN" w:bidi="zh-CN"/>
      </w:rPr>
    </w:lvl>
    <w:lvl w:ilvl="3" w:tentative="0">
      <w:start w:val="0"/>
      <w:numFmt w:val="bullet"/>
      <w:lvlText w:val="•"/>
      <w:lvlJc w:val="left"/>
      <w:pPr>
        <w:ind w:left="2911" w:hanging="551"/>
      </w:pPr>
      <w:rPr>
        <w:rFonts w:hint="default"/>
        <w:lang w:val="zh-CN" w:eastAsia="zh-CN" w:bidi="zh-CN"/>
      </w:rPr>
    </w:lvl>
    <w:lvl w:ilvl="4" w:tentative="0">
      <w:start w:val="0"/>
      <w:numFmt w:val="bullet"/>
      <w:lvlText w:val="•"/>
      <w:lvlJc w:val="left"/>
      <w:pPr>
        <w:ind w:left="3848" w:hanging="551"/>
      </w:pPr>
      <w:rPr>
        <w:rFonts w:hint="default"/>
        <w:lang w:val="zh-CN" w:eastAsia="zh-CN" w:bidi="zh-CN"/>
      </w:rPr>
    </w:lvl>
    <w:lvl w:ilvl="5" w:tentative="0">
      <w:start w:val="0"/>
      <w:numFmt w:val="bullet"/>
      <w:lvlText w:val="•"/>
      <w:lvlJc w:val="left"/>
      <w:pPr>
        <w:ind w:left="4785" w:hanging="551"/>
      </w:pPr>
      <w:rPr>
        <w:rFonts w:hint="default"/>
        <w:lang w:val="zh-CN" w:eastAsia="zh-CN" w:bidi="zh-CN"/>
      </w:rPr>
    </w:lvl>
    <w:lvl w:ilvl="6" w:tentative="0">
      <w:start w:val="0"/>
      <w:numFmt w:val="bullet"/>
      <w:lvlText w:val="•"/>
      <w:lvlJc w:val="left"/>
      <w:pPr>
        <w:ind w:left="5722" w:hanging="551"/>
      </w:pPr>
      <w:rPr>
        <w:rFonts w:hint="default"/>
        <w:lang w:val="zh-CN" w:eastAsia="zh-CN" w:bidi="zh-CN"/>
      </w:rPr>
    </w:lvl>
    <w:lvl w:ilvl="7" w:tentative="0">
      <w:start w:val="0"/>
      <w:numFmt w:val="bullet"/>
      <w:lvlText w:val="•"/>
      <w:lvlJc w:val="left"/>
      <w:pPr>
        <w:ind w:left="6659" w:hanging="551"/>
      </w:pPr>
      <w:rPr>
        <w:rFonts w:hint="default"/>
        <w:lang w:val="zh-CN" w:eastAsia="zh-CN" w:bidi="zh-CN"/>
      </w:rPr>
    </w:lvl>
    <w:lvl w:ilvl="8" w:tentative="0">
      <w:start w:val="0"/>
      <w:numFmt w:val="bullet"/>
      <w:lvlText w:val="•"/>
      <w:lvlJc w:val="left"/>
      <w:pPr>
        <w:ind w:left="7596" w:hanging="551"/>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154" w:hanging="315"/>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003" w:hanging="315"/>
      </w:pPr>
      <w:rPr>
        <w:rFonts w:hint="default"/>
        <w:lang w:val="zh-CN" w:eastAsia="zh-CN" w:bidi="zh-CN"/>
      </w:rPr>
    </w:lvl>
    <w:lvl w:ilvl="2" w:tentative="0">
      <w:start w:val="0"/>
      <w:numFmt w:val="bullet"/>
      <w:lvlText w:val="•"/>
      <w:lvlJc w:val="left"/>
      <w:pPr>
        <w:ind w:left="1846" w:hanging="315"/>
      </w:pPr>
      <w:rPr>
        <w:rFonts w:hint="default"/>
        <w:lang w:val="zh-CN" w:eastAsia="zh-CN" w:bidi="zh-CN"/>
      </w:rPr>
    </w:lvl>
    <w:lvl w:ilvl="3" w:tentative="0">
      <w:start w:val="0"/>
      <w:numFmt w:val="bullet"/>
      <w:lvlText w:val="•"/>
      <w:lvlJc w:val="left"/>
      <w:pPr>
        <w:ind w:left="2689" w:hanging="315"/>
      </w:pPr>
      <w:rPr>
        <w:rFonts w:hint="default"/>
        <w:lang w:val="zh-CN" w:eastAsia="zh-CN" w:bidi="zh-CN"/>
      </w:rPr>
    </w:lvl>
    <w:lvl w:ilvl="4" w:tentative="0">
      <w:start w:val="0"/>
      <w:numFmt w:val="bullet"/>
      <w:lvlText w:val="•"/>
      <w:lvlJc w:val="left"/>
      <w:pPr>
        <w:ind w:left="3532" w:hanging="315"/>
      </w:pPr>
      <w:rPr>
        <w:rFonts w:hint="default"/>
        <w:lang w:val="zh-CN" w:eastAsia="zh-CN" w:bidi="zh-CN"/>
      </w:rPr>
    </w:lvl>
    <w:lvl w:ilvl="5" w:tentative="0">
      <w:start w:val="0"/>
      <w:numFmt w:val="bullet"/>
      <w:lvlText w:val="•"/>
      <w:lvlJc w:val="left"/>
      <w:pPr>
        <w:ind w:left="4375" w:hanging="315"/>
      </w:pPr>
      <w:rPr>
        <w:rFonts w:hint="default"/>
        <w:lang w:val="zh-CN" w:eastAsia="zh-CN" w:bidi="zh-CN"/>
      </w:rPr>
    </w:lvl>
    <w:lvl w:ilvl="6" w:tentative="0">
      <w:start w:val="0"/>
      <w:numFmt w:val="bullet"/>
      <w:lvlText w:val="•"/>
      <w:lvlJc w:val="left"/>
      <w:pPr>
        <w:ind w:left="5218" w:hanging="315"/>
      </w:pPr>
      <w:rPr>
        <w:rFonts w:hint="default"/>
        <w:lang w:val="zh-CN" w:eastAsia="zh-CN" w:bidi="zh-CN"/>
      </w:rPr>
    </w:lvl>
    <w:lvl w:ilvl="7" w:tentative="0">
      <w:start w:val="0"/>
      <w:numFmt w:val="bullet"/>
      <w:lvlText w:val="•"/>
      <w:lvlJc w:val="left"/>
      <w:pPr>
        <w:ind w:left="6061" w:hanging="315"/>
      </w:pPr>
      <w:rPr>
        <w:rFonts w:hint="default"/>
        <w:lang w:val="zh-CN" w:eastAsia="zh-CN" w:bidi="zh-CN"/>
      </w:rPr>
    </w:lvl>
    <w:lvl w:ilvl="8" w:tentative="0">
      <w:start w:val="0"/>
      <w:numFmt w:val="bullet"/>
      <w:lvlText w:val="•"/>
      <w:lvlJc w:val="left"/>
      <w:pPr>
        <w:ind w:left="6904" w:hanging="315"/>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1090" w:hanging="551"/>
        <w:jc w:val="left"/>
      </w:pPr>
      <w:rPr>
        <w:rFonts w:hint="default" w:ascii="宋体" w:hAnsi="宋体" w:eastAsia="宋体" w:cs="宋体"/>
        <w:spacing w:val="-3"/>
        <w:w w:val="100"/>
        <w:sz w:val="20"/>
        <w:szCs w:val="20"/>
        <w:lang w:val="zh-CN" w:eastAsia="zh-CN" w:bidi="zh-CN"/>
      </w:rPr>
    </w:lvl>
    <w:lvl w:ilvl="1" w:tentative="0">
      <w:start w:val="0"/>
      <w:numFmt w:val="bullet"/>
      <w:lvlText w:val="•"/>
      <w:lvlJc w:val="left"/>
      <w:pPr>
        <w:ind w:left="1937" w:hanging="551"/>
      </w:pPr>
      <w:rPr>
        <w:rFonts w:hint="default"/>
        <w:lang w:val="zh-CN" w:eastAsia="zh-CN" w:bidi="zh-CN"/>
      </w:rPr>
    </w:lvl>
    <w:lvl w:ilvl="2" w:tentative="0">
      <w:start w:val="0"/>
      <w:numFmt w:val="bullet"/>
      <w:lvlText w:val="•"/>
      <w:lvlJc w:val="left"/>
      <w:pPr>
        <w:ind w:left="2774" w:hanging="551"/>
      </w:pPr>
      <w:rPr>
        <w:rFonts w:hint="default"/>
        <w:lang w:val="zh-CN" w:eastAsia="zh-CN" w:bidi="zh-CN"/>
      </w:rPr>
    </w:lvl>
    <w:lvl w:ilvl="3" w:tentative="0">
      <w:start w:val="0"/>
      <w:numFmt w:val="bullet"/>
      <w:lvlText w:val="•"/>
      <w:lvlJc w:val="left"/>
      <w:pPr>
        <w:ind w:left="3611" w:hanging="551"/>
      </w:pPr>
      <w:rPr>
        <w:rFonts w:hint="default"/>
        <w:lang w:val="zh-CN" w:eastAsia="zh-CN" w:bidi="zh-CN"/>
      </w:rPr>
    </w:lvl>
    <w:lvl w:ilvl="4" w:tentative="0">
      <w:start w:val="0"/>
      <w:numFmt w:val="bullet"/>
      <w:lvlText w:val="•"/>
      <w:lvlJc w:val="left"/>
      <w:pPr>
        <w:ind w:left="4448" w:hanging="551"/>
      </w:pPr>
      <w:rPr>
        <w:rFonts w:hint="default"/>
        <w:lang w:val="zh-CN" w:eastAsia="zh-CN" w:bidi="zh-CN"/>
      </w:rPr>
    </w:lvl>
    <w:lvl w:ilvl="5" w:tentative="0">
      <w:start w:val="0"/>
      <w:numFmt w:val="bullet"/>
      <w:lvlText w:val="•"/>
      <w:lvlJc w:val="left"/>
      <w:pPr>
        <w:ind w:left="5285" w:hanging="551"/>
      </w:pPr>
      <w:rPr>
        <w:rFonts w:hint="default"/>
        <w:lang w:val="zh-CN" w:eastAsia="zh-CN" w:bidi="zh-CN"/>
      </w:rPr>
    </w:lvl>
    <w:lvl w:ilvl="6" w:tentative="0">
      <w:start w:val="0"/>
      <w:numFmt w:val="bullet"/>
      <w:lvlText w:val="•"/>
      <w:lvlJc w:val="left"/>
      <w:pPr>
        <w:ind w:left="6122" w:hanging="551"/>
      </w:pPr>
      <w:rPr>
        <w:rFonts w:hint="default"/>
        <w:lang w:val="zh-CN" w:eastAsia="zh-CN" w:bidi="zh-CN"/>
      </w:rPr>
    </w:lvl>
    <w:lvl w:ilvl="7" w:tentative="0">
      <w:start w:val="0"/>
      <w:numFmt w:val="bullet"/>
      <w:lvlText w:val="•"/>
      <w:lvlJc w:val="left"/>
      <w:pPr>
        <w:ind w:left="6959" w:hanging="551"/>
      </w:pPr>
      <w:rPr>
        <w:rFonts w:hint="default"/>
        <w:lang w:val="zh-CN" w:eastAsia="zh-CN" w:bidi="zh-CN"/>
      </w:rPr>
    </w:lvl>
    <w:lvl w:ilvl="8" w:tentative="0">
      <w:start w:val="0"/>
      <w:numFmt w:val="bullet"/>
      <w:lvlText w:val="•"/>
      <w:lvlJc w:val="left"/>
      <w:pPr>
        <w:ind w:left="7796" w:hanging="551"/>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F91360"/>
    <w:rsid w:val="52A875E2"/>
    <w:rsid w:val="746A7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00"/>
      <w:outlineLvl w:val="1"/>
    </w:pPr>
    <w:rPr>
      <w:rFonts w:ascii="宋体" w:hAnsi="宋体" w:eastAsia="宋体" w:cs="宋体"/>
      <w:b/>
      <w:bCs/>
      <w:sz w:val="28"/>
      <w:szCs w:val="28"/>
      <w:lang w:val="zh-CN" w:eastAsia="zh-CN" w:bidi="zh-CN"/>
    </w:rPr>
  </w:style>
  <w:style w:type="paragraph" w:styleId="3">
    <w:name w:val="heading 2"/>
    <w:basedOn w:val="1"/>
    <w:next w:val="1"/>
    <w:qFormat/>
    <w:uiPriority w:val="1"/>
    <w:pPr>
      <w:ind w:left="540"/>
      <w:outlineLvl w:val="2"/>
    </w:pPr>
    <w:rPr>
      <w:rFonts w:ascii="宋体" w:hAnsi="宋体" w:eastAsia="宋体" w:cs="宋体"/>
      <w:b/>
      <w:bCs/>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2"/>
      <w:szCs w:val="2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45"/>
      <w:ind w:left="1090" w:hanging="551"/>
    </w:pPr>
    <w:rPr>
      <w:rFonts w:ascii="宋体" w:hAnsi="宋体" w:eastAsia="宋体" w:cs="宋体"/>
      <w:lang w:val="zh-CN" w:eastAsia="zh-CN" w:bidi="zh-CN"/>
    </w:rPr>
  </w:style>
  <w:style w:type="paragraph" w:customStyle="1" w:styleId="9">
    <w:name w:val="Table Paragraph"/>
    <w:basedOn w:val="1"/>
    <w:qFormat/>
    <w:uiPriority w:val="1"/>
    <w:pPr>
      <w:spacing w:before="151"/>
      <w:ind w:left="151"/>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2021-01-07T02:04:00Z</dcterms:created>
  <dc:creator>Administrator</dc:creator>
  <cp:lastModifiedBy>冰冰⊙▽⊙＊</cp:lastModifiedBy>
  <dcterms:modified xsi:type="dcterms:W3CDTF">2021-12-30T06:13:23Z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WPS 文字</vt:lpwstr>
  </property>
  <property fmtid="{D5CDD505-2E9C-101B-9397-08002B2CF9AE}" pid="4" name="LastSaved">
    <vt:filetime>2021-01-07T00:00:00Z</vt:filetime>
  </property>
  <property fmtid="{D5CDD505-2E9C-101B-9397-08002B2CF9AE}" pid="5" name="KSOProductBuildVer">
    <vt:lpwstr>2052-11.1.0.11194</vt:lpwstr>
  </property>
  <property fmtid="{D5CDD505-2E9C-101B-9397-08002B2CF9AE}" pid="6" name="ICV">
    <vt:lpwstr>592CB8DF8EE145848403E254B8B7D21C</vt:lpwstr>
  </property>
</Properties>
</file>