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925" w:lineRule="exact"/>
        <w:textAlignment w:val="center"/>
      </w:pPr>
      <w:r>
        <w:drawing>
          <wp:inline distT="0" distB="0" distL="0" distR="0">
            <wp:extent cx="7559675" cy="503237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503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55" w:line="180" w:lineRule="auto"/>
        <w:ind w:firstLine="4596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b/>
          <w:bCs/>
          <w:color w:val="333334"/>
          <w:spacing w:val="-1"/>
          <w:sz w:val="48"/>
          <w:szCs w:val="48"/>
        </w:rPr>
        <w:t>白俄罗斯国立师范大学（BSPU）</w:t>
      </w:r>
    </w:p>
    <w:p>
      <w:pPr>
        <w:spacing w:before="496"/>
        <w:ind w:left="9383" w:right="621" w:firstLine="312"/>
        <w:rPr>
          <w:rFonts w:ascii="Microsoft JhengHei" w:hAnsi="Microsoft JhengHei" w:eastAsia="Microsoft JhengHei" w:cs="Microsoft JhengHei"/>
          <w:sz w:val="32"/>
          <w:szCs w:val="32"/>
        </w:rPr>
      </w:pPr>
      <w:r>
        <w:rPr>
          <w:rFonts w:ascii="Microsoft JhengHei" w:hAnsi="Microsoft JhengHei" w:eastAsia="Microsoft JhengHei" w:cs="Microsoft JhengHei"/>
          <w:b/>
          <w:bCs/>
          <w:color w:val="57585A"/>
          <w:spacing w:val="-3"/>
          <w:sz w:val="32"/>
          <w:szCs w:val="32"/>
        </w:rPr>
        <w:t>教育学硕士</w:t>
      </w:r>
      <w:r>
        <w:rPr>
          <w:rFonts w:ascii="Microsoft JhengHei" w:hAnsi="Microsoft JhengHei" w:eastAsia="Microsoft JhengHei" w:cs="Microsoft JhengHei"/>
          <w:color w:val="57585A"/>
          <w:spacing w:val="3"/>
          <w:sz w:val="32"/>
          <w:szCs w:val="32"/>
        </w:rPr>
        <w:t xml:space="preserve"> </w:t>
      </w:r>
      <w:r>
        <w:rPr>
          <w:rFonts w:ascii="Microsoft JhengHei" w:hAnsi="Microsoft JhengHei" w:eastAsia="Microsoft JhengHei" w:cs="Microsoft JhengHei"/>
          <w:b/>
          <w:bCs/>
          <w:color w:val="57585A"/>
          <w:spacing w:val="-4"/>
          <w:sz w:val="32"/>
          <w:szCs w:val="32"/>
        </w:rPr>
        <w:t>音乐艺术硕士</w:t>
      </w:r>
    </w:p>
    <w:p>
      <w:pPr>
        <w:spacing w:before="1" w:line="201" w:lineRule="auto"/>
        <w:ind w:firstLine="9057"/>
        <w:rPr>
          <w:rFonts w:ascii="Microsoft JhengHei" w:hAnsi="Microsoft JhengHei" w:eastAsia="Microsoft JhengHei" w:cs="Microsoft JhengHei"/>
          <w:sz w:val="32"/>
          <w:szCs w:val="32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7560310" cy="344233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4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 w:cs="Microsoft JhengHei"/>
          <w:b/>
          <w:bCs/>
          <w:color w:val="57585A"/>
          <w:spacing w:val="-2"/>
          <w:sz w:val="32"/>
          <w:szCs w:val="32"/>
        </w:rPr>
        <w:t>美术与绘画硕士</w:t>
      </w:r>
    </w:p>
    <w:p>
      <w:pPr>
        <w:spacing w:before="178" w:line="5007" w:lineRule="exact"/>
        <w:textAlignment w:val="center"/>
      </w:pPr>
      <w:r>
        <w:pict>
          <v:group id="_x0000_s1026" o:spid="_x0000_s1026" o:spt="203" style="height:250.4pt;width:595.3pt;" coordsize="11905,5007">
            <o:lock v:ext="edit"/>
            <v:shape id="_x0000_s1027" o:spid="_x0000_s1027" o:spt="75" type="#_x0000_t75" style="position:absolute;left:0;top:0;height:5007;width:11905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28" o:spid="_x0000_s1028" o:spt="202" type="#_x0000_t202" style="position:absolute;left:-20;top:-20;height:5102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13" w:line="180" w:lineRule="auto"/>
                      <w:ind w:firstLine="6659"/>
                      <w:rPr>
                        <w:rFonts w:ascii="Microsoft JhengHei" w:hAnsi="Microsoft JhengHei" w:eastAsia="Microsoft JhengHei" w:cs="Microsoft JhengHei"/>
                        <w:sz w:val="36"/>
                        <w:szCs w:val="36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2665A3"/>
                        <w:spacing w:val="-3"/>
                        <w:sz w:val="36"/>
                        <w:szCs w:val="36"/>
                      </w:rPr>
                      <w:t>中国教育部留学服务中心认证</w:t>
                    </w:r>
                  </w:p>
                  <w:p>
                    <w:pPr>
                      <w:spacing w:line="28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87" w:line="180" w:lineRule="auto"/>
                      <w:ind w:firstLine="114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2"/>
                        <w:sz w:val="20"/>
                        <w:szCs w:val="20"/>
                      </w:rPr>
                      <w:t>白俄最大的科学、文化及师范教育中心</w:t>
                    </w:r>
                  </w:p>
                  <w:p>
                    <w:pPr>
                      <w:spacing w:before="132" w:line="180" w:lineRule="auto"/>
                      <w:ind w:firstLine="114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3"/>
                        <w:sz w:val="20"/>
                        <w:szCs w:val="20"/>
                      </w:rPr>
                      <w:t>白俄教育部和财政部重点建设院校</w:t>
                    </w:r>
                  </w:p>
                  <w:p>
                    <w:pPr>
                      <w:spacing w:before="132" w:line="180" w:lineRule="auto"/>
                      <w:ind w:firstLine="114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2"/>
                        <w:sz w:val="20"/>
                        <w:szCs w:val="20"/>
                      </w:rPr>
                      <w:t>白俄最大的高层次教育学硕士、博士人才培养基地</w:t>
                    </w:r>
                  </w:p>
                  <w:p>
                    <w:pPr>
                      <w:spacing w:before="133" w:line="180" w:lineRule="auto"/>
                      <w:ind w:firstLine="114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2"/>
                        <w:sz w:val="20"/>
                        <w:szCs w:val="20"/>
                      </w:rPr>
                      <w:t>白俄唯一一所开设有音乐教育和美术教育师范专业的国家级高校</w:t>
                    </w:r>
                  </w:p>
                  <w:p>
                    <w:pPr>
                      <w:spacing w:before="132" w:line="180" w:lineRule="auto"/>
                      <w:ind w:firstLine="112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1"/>
                        <w:sz w:val="20"/>
                        <w:szCs w:val="20"/>
                      </w:rPr>
                      <w:t>艺术学院是专门培养世界级美术、音乐、舞蹈教师人才的摇篮</w:t>
                    </w:r>
                  </w:p>
                  <w:p>
                    <w:pPr>
                      <w:spacing w:before="111" w:line="392" w:lineRule="exact"/>
                      <w:ind w:firstLine="1134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1"/>
                        <w:position w:val="11"/>
                        <w:sz w:val="20"/>
                        <w:szCs w:val="20"/>
                      </w:rPr>
                      <w:t>欧洲大学组织成员，在白俄高等教育机构中排名第4位</w:t>
                    </w:r>
                  </w:p>
                  <w:p>
                    <w:pPr>
                      <w:spacing w:before="1" w:line="204" w:lineRule="auto"/>
                      <w:ind w:firstLine="1136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9"/>
                        <w:sz w:val="20"/>
                        <w:szCs w:val="20"/>
                      </w:rPr>
                      <w:t>国家级公立高校，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D1A967"/>
                        <w:spacing w:val="9"/>
                        <w:w w:val="101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1A967"/>
                        <w:spacing w:val="-9"/>
                        <w:sz w:val="20"/>
                        <w:szCs w:val="20"/>
                      </w:rPr>
                      <w:t>中国教育部首批承认的高等院校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158"/>
          <w:pgMar w:top="0" w:right="0" w:bottom="0" w:left="0" w:header="0" w:footer="0" w:gutter="0"/>
          <w:cols w:space="720" w:num="1"/>
        </w:sectPr>
      </w:pPr>
    </w:p>
    <w:p>
      <w:pPr>
        <w:spacing w:line="293" w:lineRule="auto"/>
        <w:rPr>
          <w:rFonts w:ascii="Microsoft JhengHei"/>
          <w:sz w:val="21"/>
        </w:rPr>
      </w:pPr>
      <w:r>
        <w:pict>
          <v:rect id="_x0000_s1029" o:spid="_x0000_s1029" o:spt="1" style="position:absolute;left:0pt;margin-left:375.65pt;margin-top:558.85pt;height:2.7pt;width:46.55pt;mso-position-horizontal-relative:page;mso-position-vertical-relative:page;z-index:251661312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4396105</wp:posOffset>
            </wp:positionH>
            <wp:positionV relativeFrom="page">
              <wp:posOffset>5993765</wp:posOffset>
            </wp:positionV>
            <wp:extent cx="1570990" cy="1702435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0938" cy="1702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4" w:lineRule="auto"/>
        <w:rPr>
          <w:rFonts w:ascii="Microsoft JhengHei"/>
          <w:sz w:val="21"/>
        </w:rPr>
      </w:pPr>
    </w:p>
    <w:p>
      <w:pPr>
        <w:spacing w:line="294" w:lineRule="auto"/>
        <w:rPr>
          <w:rFonts w:ascii="Microsoft JhengHei"/>
          <w:sz w:val="21"/>
        </w:rPr>
      </w:pPr>
    </w:p>
    <w:p>
      <w:pPr>
        <w:spacing w:line="294" w:lineRule="auto"/>
        <w:rPr>
          <w:rFonts w:ascii="Microsoft JhengHei"/>
          <w:sz w:val="21"/>
        </w:rPr>
      </w:pPr>
    </w:p>
    <w:p>
      <w:pPr>
        <w:spacing w:before="86" w:line="180" w:lineRule="auto"/>
        <w:ind w:firstLine="184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FFFFF"/>
          <w:spacing w:val="9"/>
          <w:sz w:val="20"/>
          <w:szCs w:val="20"/>
        </w:rPr>
        <w:t>你想成为一个优秀的教育领导者吗？你想在音乐和美术领域开辟新的天地吗？若这是</w:t>
      </w:r>
    </w:p>
    <w:p>
      <w:pPr>
        <w:spacing w:before="100" w:line="180" w:lineRule="auto"/>
        <w:ind w:firstLine="144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FFFFF"/>
          <w:spacing w:val="8"/>
          <w:sz w:val="20"/>
          <w:szCs w:val="20"/>
        </w:rPr>
        <w:t>你的梦想，那么这里便是你所向往的地方。你将需要一个理想的学习环境作为起步，我们</w:t>
      </w:r>
    </w:p>
    <w:p>
      <w:pPr>
        <w:spacing w:before="100" w:line="180" w:lineRule="auto"/>
        <w:ind w:firstLine="145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FFFFF"/>
          <w:spacing w:val="5"/>
          <w:sz w:val="20"/>
          <w:szCs w:val="20"/>
        </w:rPr>
        <w:t>能助你一臂之力。BSPU音乐、美术、教育类专业硕士使你可以专注于你所选择的领域，同</w:t>
      </w:r>
    </w:p>
    <w:p>
      <w:pPr>
        <w:spacing w:before="100" w:line="180" w:lineRule="auto"/>
        <w:ind w:firstLine="145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FFFFF"/>
          <w:spacing w:val="1"/>
          <w:sz w:val="20"/>
          <w:szCs w:val="20"/>
        </w:rPr>
        <w:t>时掌握专业课程的整体覆盖范围。</w:t>
      </w:r>
    </w:p>
    <w:p>
      <w:pPr>
        <w:spacing w:line="247" w:lineRule="auto"/>
        <w:rPr>
          <w:rFonts w:ascii="Microsoft JhengHei"/>
          <w:sz w:val="21"/>
        </w:rPr>
      </w:pPr>
    </w:p>
    <w:p>
      <w:pPr>
        <w:spacing w:before="87" w:line="180" w:lineRule="auto"/>
        <w:ind w:firstLine="185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FFFFF"/>
          <w:spacing w:val="14"/>
          <w:sz w:val="20"/>
          <w:szCs w:val="20"/>
        </w:rPr>
        <w:t>我们有许多高成就的学生都是以音乐、美术、教育类专业硕士课程作为梦想的起跑</w:t>
      </w:r>
    </w:p>
    <w:p>
      <w:pPr>
        <w:spacing w:before="100" w:line="180" w:lineRule="auto"/>
        <w:ind w:firstLine="145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FFFFF"/>
          <w:spacing w:val="8"/>
          <w:sz w:val="20"/>
          <w:szCs w:val="20"/>
        </w:rPr>
        <w:t>点。从狭小的教室，再到盛大的舞台，我们的学生尽情发挥才能并取得成功。即使他们成</w:t>
      </w:r>
    </w:p>
    <w:p>
      <w:pPr>
        <w:spacing w:before="101" w:line="180" w:lineRule="auto"/>
        <w:ind w:firstLine="1451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FFFFFF"/>
          <w:spacing w:val="3"/>
          <w:sz w:val="20"/>
          <w:szCs w:val="20"/>
        </w:rPr>
        <w:t>就不同，但都有着共同起点。现在就是你付诸行动创造未来的时刻。</w:t>
      </w:r>
    </w:p>
    <w:p>
      <w:pPr>
        <w:spacing w:line="285" w:lineRule="auto"/>
        <w:rPr>
          <w:rFonts w:ascii="Microsoft JhengHei"/>
          <w:sz w:val="21"/>
        </w:rPr>
      </w:pPr>
    </w:p>
    <w:p>
      <w:pPr>
        <w:spacing w:line="285" w:lineRule="auto"/>
        <w:rPr>
          <w:rFonts w:ascii="Microsoft JhengHei"/>
          <w:sz w:val="21"/>
        </w:rPr>
      </w:pPr>
    </w:p>
    <w:p>
      <w:pPr>
        <w:spacing w:line="286" w:lineRule="auto"/>
        <w:rPr>
          <w:rFonts w:ascii="Microsoft JhengHei"/>
          <w:sz w:val="21"/>
        </w:rPr>
      </w:pPr>
    </w:p>
    <w:p>
      <w:pPr>
        <w:spacing w:line="286" w:lineRule="auto"/>
        <w:rPr>
          <w:rFonts w:ascii="Microsoft JhengHei"/>
          <w:sz w:val="21"/>
        </w:rPr>
      </w:pPr>
    </w:p>
    <w:p>
      <w:pPr>
        <w:spacing w:line="1295" w:lineRule="exact"/>
        <w:ind w:firstLine="1033"/>
        <w:textAlignment w:val="center"/>
      </w:pPr>
      <w:r>
        <w:drawing>
          <wp:inline distT="0" distB="0" distL="0" distR="0">
            <wp:extent cx="601345" cy="8216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579" cy="8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7" w:line="180" w:lineRule="auto"/>
        <w:ind w:firstLine="105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z w:val="20"/>
          <w:szCs w:val="20"/>
        </w:rPr>
        <w:t>中国教育部、中国教育部涉外监管信息网查询链接。</w:t>
      </w:r>
    </w:p>
    <w:p>
      <w:pPr>
        <w:spacing w:before="101" w:line="180" w:lineRule="auto"/>
        <w:ind w:firstLine="105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pacing w:val="1"/>
          <w:sz w:val="20"/>
          <w:szCs w:val="20"/>
        </w:rPr>
        <w:t>中国教育部涉外监管信息网认可院校</w:t>
      </w:r>
    </w:p>
    <w:p>
      <w:pPr>
        <w:spacing w:before="100" w:line="180" w:lineRule="auto"/>
        <w:ind w:firstLine="105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pacing w:val="1"/>
          <w:sz w:val="20"/>
          <w:szCs w:val="20"/>
        </w:rPr>
        <w:t>中国教育部涉外监管信息网可查询</w:t>
      </w:r>
    </w:p>
    <w:p>
      <w:pPr>
        <w:spacing w:before="101" w:line="180" w:lineRule="auto"/>
        <w:ind w:firstLine="1052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pacing w:val="-2"/>
          <w:sz w:val="20"/>
          <w:szCs w:val="20"/>
        </w:rPr>
        <w:t>网址链接：</w:t>
      </w:r>
      <w:r>
        <w:rPr>
          <w:rFonts w:ascii="Microsoft JhengHei" w:hAnsi="Microsoft JhengHei" w:eastAsia="Microsoft JhengHei" w:cs="Microsoft JhengHei"/>
          <w:color w:val="57585A"/>
          <w:spacing w:val="13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57585A"/>
          <w:spacing w:val="-2"/>
          <w:sz w:val="20"/>
          <w:szCs w:val="20"/>
        </w:rPr>
        <w:t>http://jsj.moe.gov.cn/n1/12062.shtml</w:t>
      </w:r>
    </w:p>
    <w:p>
      <w:pPr>
        <w:spacing w:line="247" w:lineRule="auto"/>
        <w:rPr>
          <w:rFonts w:ascii="Microsoft JhengHei"/>
          <w:sz w:val="21"/>
        </w:rPr>
      </w:pPr>
    </w:p>
    <w:p>
      <w:pPr>
        <w:spacing w:before="87" w:line="360" w:lineRule="exact"/>
        <w:ind w:firstLine="105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pacing w:val="2"/>
          <w:position w:val="10"/>
          <w:sz w:val="20"/>
          <w:szCs w:val="20"/>
        </w:rPr>
        <w:t>中华人民共和国政府与白俄罗斯政府关于互相承认高等教育</w:t>
      </w:r>
    </w:p>
    <w:p>
      <w:pPr>
        <w:spacing w:before="1" w:line="204" w:lineRule="auto"/>
        <w:ind w:firstLine="104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pacing w:val="1"/>
          <w:sz w:val="20"/>
          <w:szCs w:val="20"/>
        </w:rPr>
        <w:t>学历和学位的协定名单内</w:t>
      </w:r>
    </w:p>
    <w:p>
      <w:pPr>
        <w:spacing w:before="65" w:line="180" w:lineRule="auto"/>
        <w:ind w:firstLine="1041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pacing w:val="-2"/>
          <w:sz w:val="20"/>
          <w:szCs w:val="20"/>
        </w:rPr>
        <w:t>教育部官网查询网址链接：</w:t>
      </w:r>
      <w:r>
        <w:rPr>
          <w:rFonts w:ascii="Microsoft JhengHei" w:hAnsi="Microsoft JhengHei" w:eastAsia="Microsoft JhengHei" w:cs="Microsoft JhengHei"/>
          <w:color w:val="57585A"/>
          <w:spacing w:val="3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57585A"/>
          <w:spacing w:val="-2"/>
          <w:sz w:val="20"/>
          <w:szCs w:val="20"/>
        </w:rPr>
        <w:t>http://www.moe.gov-</w:t>
      </w:r>
    </w:p>
    <w:p>
      <w:pPr>
        <w:spacing w:before="112" w:line="180" w:lineRule="auto"/>
        <w:ind w:firstLine="104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57585A"/>
          <w:spacing w:val="2"/>
          <w:sz w:val="20"/>
          <w:szCs w:val="20"/>
        </w:rPr>
        <w:t>.cn/s78/A20/gjs_left/moe_857/tnull_8732.html</w:t>
      </w:r>
    </w:p>
    <w:p>
      <w:pPr>
        <w:spacing w:line="310" w:lineRule="auto"/>
        <w:rPr>
          <w:rFonts w:ascii="Microsoft JhengHei"/>
          <w:sz w:val="21"/>
        </w:rPr>
      </w:pPr>
    </w:p>
    <w:p>
      <w:pPr>
        <w:spacing w:line="310" w:lineRule="auto"/>
        <w:rPr>
          <w:rFonts w:ascii="Microsoft JhengHei"/>
          <w:sz w:val="21"/>
        </w:rPr>
      </w:pPr>
    </w:p>
    <w:p>
      <w:pPr>
        <w:spacing w:before="1" w:line="2682" w:lineRule="exact"/>
        <w:ind w:firstLine="866"/>
        <w:textAlignment w:val="center"/>
      </w:pPr>
      <w:r>
        <w:drawing>
          <wp:inline distT="0" distB="0" distL="0" distR="0">
            <wp:extent cx="6456045" cy="170243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6074" cy="170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2" w:line="180" w:lineRule="auto"/>
        <w:ind w:firstLine="487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学历获中国政府认可</w:t>
      </w:r>
    </w:p>
    <w:p>
      <w:pPr>
        <w:sectPr>
          <w:headerReference r:id="rId5" w:type="default"/>
          <w:pgSz w:w="11906" w:h="16158"/>
          <w:pgMar w:top="400" w:right="0" w:bottom="0" w:left="0" w:header="0" w:footer="0" w:gutter="0"/>
          <w:cols w:space="720" w:num="1"/>
        </w:sectPr>
      </w:pPr>
    </w:p>
    <w:p>
      <w:r>
        <w:pict>
          <v:rect id="_x0000_s1030" o:spid="_x0000_s1030" o:spt="1" style="position:absolute;left:0pt;margin-left:0pt;margin-top:0pt;height:377.75pt;width:0pt;mso-position-horizontal-relative:page;mso-position-vertical-relative:page;z-index:251666432;mso-width-relative:page;mso-height-relative:page;" fillcolor="#D2313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3221990</wp:posOffset>
            </wp:positionH>
            <wp:positionV relativeFrom="page">
              <wp:posOffset>5633720</wp:posOffset>
            </wp:positionV>
            <wp:extent cx="1220470" cy="122047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0393" cy="122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5017135</wp:posOffset>
            </wp:positionH>
            <wp:positionV relativeFrom="page">
              <wp:posOffset>5633720</wp:posOffset>
            </wp:positionV>
            <wp:extent cx="1220470" cy="122047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0406" cy="122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3532505</wp:posOffset>
            </wp:positionH>
            <wp:positionV relativeFrom="page">
              <wp:posOffset>5936615</wp:posOffset>
            </wp:positionV>
            <wp:extent cx="598170" cy="61531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220" cy="61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5280025</wp:posOffset>
            </wp:positionH>
            <wp:positionV relativeFrom="page">
              <wp:posOffset>6012180</wp:posOffset>
            </wp:positionV>
            <wp:extent cx="694055" cy="45656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4245" cy="45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4273550</wp:posOffset>
            </wp:positionH>
            <wp:positionV relativeFrom="page">
              <wp:posOffset>7887970</wp:posOffset>
            </wp:positionV>
            <wp:extent cx="525145" cy="61658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373" cy="61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5831840</wp:posOffset>
            </wp:positionH>
            <wp:positionV relativeFrom="page">
              <wp:posOffset>7942580</wp:posOffset>
            </wp:positionV>
            <wp:extent cx="480695" cy="508635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479" cy="50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2827655</wp:posOffset>
            </wp:positionH>
            <wp:positionV relativeFrom="page">
              <wp:posOffset>7942580</wp:posOffset>
            </wp:positionV>
            <wp:extent cx="391795" cy="50863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845" cy="50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1247140</wp:posOffset>
            </wp:positionH>
            <wp:positionV relativeFrom="page">
              <wp:posOffset>7889240</wp:posOffset>
            </wp:positionV>
            <wp:extent cx="525145" cy="615315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73" cy="61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spacing w:line="62" w:lineRule="exact"/>
      </w:pPr>
    </w:p>
    <w:p>
      <w:pPr>
        <w:sectPr>
          <w:headerReference r:id="rId6" w:type="default"/>
          <w:pgSz w:w="11906" w:h="1615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line="271" w:lineRule="auto"/>
        <w:rPr>
          <w:rFonts w:ascii="Microsoft JhengHei"/>
          <w:sz w:val="21"/>
        </w:rPr>
      </w:pPr>
    </w:p>
    <w:p>
      <w:pPr>
        <w:spacing w:line="271" w:lineRule="auto"/>
        <w:rPr>
          <w:rFonts w:ascii="Microsoft JhengHei"/>
          <w:sz w:val="21"/>
        </w:rPr>
      </w:pPr>
    </w:p>
    <w:p>
      <w:pPr>
        <w:spacing w:line="271" w:lineRule="auto"/>
        <w:rPr>
          <w:rFonts w:ascii="Microsoft JhengHei"/>
          <w:sz w:val="21"/>
        </w:rPr>
      </w:pPr>
    </w:p>
    <w:p>
      <w:pPr>
        <w:spacing w:line="700" w:lineRule="exact"/>
        <w:ind w:firstLine="1672"/>
        <w:textAlignment w:val="center"/>
      </w:pPr>
      <w:r>
        <w:pict>
          <v:shape id="_x0000_s1031" o:spid="_x0000_s1031" o:spt="202" type="#_x0000_t202" style="height:35pt;width:131.7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4" w:line="180" w:lineRule="auto"/>
                    <w:ind w:firstLine="276"/>
                    <w:rPr>
                      <w:rFonts w:ascii="Microsoft JhengHei" w:hAnsi="Microsoft JhengHei" w:eastAsia="Microsoft JhengHei" w:cs="Microsoft JhengHei"/>
                      <w:sz w:val="48"/>
                      <w:szCs w:val="4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b/>
                      <w:bCs/>
                      <w:color w:val="D23139"/>
                      <w:spacing w:val="-4"/>
                      <w:sz w:val="48"/>
                      <w:szCs w:val="48"/>
                    </w:rPr>
                    <w:t>课程学习</w:t>
                  </w:r>
                </w:p>
              </w:txbxContent>
            </v:textbox>
            <w10:wrap type="none"/>
            <w10:anchorlock/>
          </v:shape>
        </w:pict>
      </w:r>
    </w:p>
    <w:p/>
    <w:p/>
    <w:p/>
    <w:p>
      <w:pPr>
        <w:spacing w:line="25" w:lineRule="exact"/>
      </w:pPr>
    </w:p>
    <w:tbl>
      <w:tblPr>
        <w:tblStyle w:val="4"/>
        <w:tblW w:w="4206" w:type="dxa"/>
        <w:tblInd w:w="1556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2103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1" w:hRule="atLeast"/>
        </w:trPr>
        <w:tc>
          <w:tcPr>
            <w:tcW w:w="2103" w:type="dxa"/>
            <w:vAlign w:val="top"/>
          </w:tcPr>
          <w:p>
            <w:pPr>
              <w:spacing w:before="16" w:line="1784" w:lineRule="exact"/>
              <w:textAlignment w:val="center"/>
            </w:pPr>
            <w:r>
              <w:pict>
                <v:group id="_x0000_s1032" o:spid="_x0000_s1032" o:spt="203" style="height:89.35pt;width:89.35pt;" coordsize="1786,1786">
                  <o:lock v:ext="edit"/>
                  <v:shape id="_x0000_s1033" o:spid="_x0000_s1033" o:spt="75" type="#_x0000_t75" style="position:absolute;left:0;top:0;height:1786;width:1786;" filled="f" stroked="f" coordsize="21600,21600">
                    <v:path/>
                    <v:fill on="f" focussize="0,0"/>
                    <v:stroke on="f"/>
                    <v:imagedata r:id="rId30" o:title=""/>
                    <o:lock v:ext="edit" aspectratio="t"/>
                  </v:shape>
                  <v:shape id="_x0000_s1034" o:spid="_x0000_s1034" o:spt="202" type="#_x0000_t202" style="position:absolute;left:-20;top:-20;height:2013;width:182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426" w:line="202" w:lineRule="auto"/>
                            <w:ind w:firstLine="516"/>
                            <w:rPr>
                              <w:rFonts w:ascii="Microsoft JhengHei" w:hAnsi="Microsoft JhengHei" w:eastAsia="Microsoft JhengHei" w:cs="Microsoft JhengHe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FFFFF"/>
                              <w:spacing w:val="-6"/>
                              <w:sz w:val="40"/>
                              <w:szCs w:val="40"/>
                            </w:rPr>
                            <w:t>学术</w:t>
                          </w:r>
                        </w:p>
                        <w:p>
                          <w:pPr>
                            <w:spacing w:line="204" w:lineRule="auto"/>
                            <w:ind w:firstLine="510"/>
                            <w:rPr>
                              <w:rFonts w:ascii="Microsoft JhengHei" w:hAnsi="Microsoft JhengHei" w:eastAsia="Microsoft JhengHei" w:cs="Microsoft JhengHe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FFFFF"/>
                              <w:spacing w:val="-5"/>
                              <w:sz w:val="40"/>
                              <w:szCs w:val="40"/>
                            </w:rPr>
                            <w:t>课程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103" w:type="dxa"/>
            <w:vAlign w:val="top"/>
          </w:tcPr>
          <w:p>
            <w:pPr>
              <w:spacing w:line="1786" w:lineRule="exact"/>
              <w:ind w:firstLine="317"/>
              <w:textAlignment w:val="center"/>
            </w:pPr>
            <w:r>
              <w:pict>
                <v:group id="_x0000_s1035" o:spid="_x0000_s1035" o:spt="203" style="height:89.35pt;width:89.35pt;" coordsize="1786,1786">
                  <o:lock v:ext="edit"/>
                  <v:shape id="_x0000_s1036" o:spid="_x0000_s1036" o:spt="75" type="#_x0000_t75" style="position:absolute;left:0;top:0;height:1786;width:1786;" filled="f" stroked="f" coordsize="21600,21600">
                    <v:path/>
                    <v:fill on="f" focussize="0,0"/>
                    <v:stroke on="f"/>
                    <v:imagedata r:id="rId31" o:title=""/>
                    <o:lock v:ext="edit" aspectratio="t"/>
                  </v:shape>
                  <v:shape id="_x0000_s1037" o:spid="_x0000_s1037" o:spt="202" type="#_x0000_t202" style="position:absolute;left:-20;top:-20;height:2013;width:182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426" w:line="202" w:lineRule="auto"/>
                            <w:ind w:firstLine="506"/>
                            <w:rPr>
                              <w:rFonts w:ascii="Microsoft JhengHei" w:hAnsi="Microsoft JhengHei" w:eastAsia="Microsoft JhengHei" w:cs="Microsoft JhengHe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FFFFF"/>
                              <w:spacing w:val="-4"/>
                              <w:sz w:val="40"/>
                              <w:szCs w:val="40"/>
                            </w:rPr>
                            <w:t>案例</w:t>
                          </w:r>
                        </w:p>
                        <w:p>
                          <w:pPr>
                            <w:spacing w:line="204" w:lineRule="auto"/>
                            <w:ind w:firstLine="509"/>
                            <w:rPr>
                              <w:rFonts w:ascii="Microsoft JhengHei" w:hAnsi="Microsoft JhengHei" w:eastAsia="Microsoft JhengHei" w:cs="Microsoft JhengHe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FFFFFF"/>
                              <w:spacing w:val="-4"/>
                              <w:sz w:val="40"/>
                              <w:szCs w:val="40"/>
                            </w:rPr>
                            <w:t>讨论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>
      <w:pPr>
        <w:spacing w:line="14" w:lineRule="auto"/>
        <w:rPr>
          <w:rFonts w:ascii="Microsoft JhengHei"/>
          <w:sz w:val="2"/>
        </w:rPr>
      </w:pPr>
    </w:p>
    <w:p>
      <w:pPr>
        <w:spacing w:line="14" w:lineRule="auto"/>
        <w:rPr>
          <w:rFonts w:ascii="Microsoft JhengHei"/>
          <w:sz w:val="2"/>
        </w:rPr>
      </w:pPr>
      <w:r>
        <w:rPr>
          <w:rFonts w:ascii="Microsoft JhengHei" w:hAnsi="Microsoft JhengHei" w:eastAsia="Microsoft JhengHei" w:cs="Microsoft JhengHei"/>
          <w:sz w:val="2"/>
          <w:szCs w:val="2"/>
        </w:rPr>
        <w:br w:type="column"/>
      </w:r>
    </w:p>
    <w:p>
      <w:pPr>
        <w:spacing w:line="252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1787" w:lineRule="exact"/>
        <w:ind w:firstLine="266"/>
        <w:textAlignment w:val="center"/>
      </w:pPr>
      <w:r>
        <w:pict>
          <v:group id="_x0000_s1038" o:spid="_x0000_s1038" o:spt="203" style="height:89.35pt;width:89.35pt;" coordsize="1786,1786">
            <o:lock v:ext="edit"/>
            <v:shape id="_x0000_s1039" o:spid="_x0000_s1039" o:spt="75" type="#_x0000_t75" style="position:absolute;left:0;top:0;height:1786;width:1786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0" o:spid="_x0000_s1040" o:spt="202" type="#_x0000_t202" style="position:absolute;left:-20;top:-20;height:2013;width:182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26" w:line="202" w:lineRule="auto"/>
                      <w:ind w:firstLine="530"/>
                      <w:rPr>
                        <w:rFonts w:ascii="Microsoft JhengHei" w:hAnsi="Microsoft JhengHei" w:eastAsia="Microsoft JhengHei" w:cs="Microsoft JhengHei"/>
                        <w:sz w:val="40"/>
                        <w:szCs w:val="4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40"/>
                        <w:szCs w:val="40"/>
                      </w:rPr>
                      <w:t>课程</w:t>
                    </w:r>
                  </w:p>
                  <w:p>
                    <w:pPr>
                      <w:spacing w:line="204" w:lineRule="auto"/>
                      <w:ind w:firstLine="541"/>
                      <w:rPr>
                        <w:rFonts w:ascii="Microsoft JhengHei" w:hAnsi="Microsoft JhengHei" w:eastAsia="Microsoft JhengHei" w:cs="Microsoft JhengHei"/>
                        <w:sz w:val="40"/>
                        <w:szCs w:val="4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7"/>
                        <w:sz w:val="40"/>
                        <w:szCs w:val="40"/>
                      </w:rPr>
                      <w:t>实践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Microsoft JhengHei"/>
          <w:sz w:val="2"/>
        </w:rPr>
      </w:pPr>
      <w:r>
        <w:rPr>
          <w:rFonts w:ascii="Microsoft JhengHei" w:hAnsi="Microsoft JhengHei" w:eastAsia="Microsoft JhengHei" w:cs="Microsoft JhengHei"/>
          <w:sz w:val="2"/>
          <w:szCs w:val="2"/>
        </w:rPr>
        <w:br w:type="column"/>
      </w:r>
    </w:p>
    <w:p>
      <w:pPr>
        <w:spacing w:line="1293" w:lineRule="exact"/>
        <w:ind w:firstLine="460"/>
        <w:textAlignment w:val="center"/>
      </w:pPr>
      <w:r>
        <w:drawing>
          <wp:inline distT="0" distB="0" distL="0" distR="0">
            <wp:extent cx="601345" cy="82105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579" cy="8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Microsoft JhengHei"/>
          <w:sz w:val="21"/>
        </w:rPr>
      </w:pPr>
    </w:p>
    <w:p>
      <w:pPr>
        <w:spacing w:line="309" w:lineRule="auto"/>
        <w:rPr>
          <w:rFonts w:ascii="Microsoft JhengHei"/>
          <w:sz w:val="21"/>
        </w:rPr>
      </w:pPr>
    </w:p>
    <w:p>
      <w:pPr>
        <w:spacing w:line="309" w:lineRule="auto"/>
        <w:rPr>
          <w:rFonts w:ascii="Microsoft JhengHei"/>
          <w:sz w:val="21"/>
        </w:rPr>
      </w:pPr>
    </w:p>
    <w:p>
      <w:pPr>
        <w:spacing w:line="1786" w:lineRule="exact"/>
        <w:ind w:firstLine="266"/>
        <w:textAlignment w:val="center"/>
      </w:pPr>
      <w:r>
        <w:pict>
          <v:group id="_x0000_s1041" o:spid="_x0000_s1041" o:spt="203" style="height:89.35pt;width:89.35pt;" coordsize="1786,1786">
            <o:lock v:ext="edit"/>
            <v:shape id="_x0000_s1042" o:spid="_x0000_s1042" o:spt="75" type="#_x0000_t75" style="position:absolute;left:0;top:0;height:1786;width:1786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3" o:spid="_x0000_s1043" o:spt="202" type="#_x0000_t202" style="position:absolute;left:-20;top:-20;height:2013;width:182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26" w:line="202" w:lineRule="auto"/>
                      <w:ind w:firstLine="529"/>
                      <w:rPr>
                        <w:rFonts w:ascii="Microsoft JhengHei" w:hAnsi="Microsoft JhengHei" w:eastAsia="Microsoft JhengHei" w:cs="Microsoft JhengHei"/>
                        <w:sz w:val="40"/>
                        <w:szCs w:val="4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4"/>
                        <w:sz w:val="40"/>
                        <w:szCs w:val="40"/>
                      </w:rPr>
                      <w:t>论文</w:t>
                    </w:r>
                  </w:p>
                  <w:p>
                    <w:pPr>
                      <w:spacing w:line="204" w:lineRule="auto"/>
                      <w:ind w:firstLine="525"/>
                      <w:rPr>
                        <w:rFonts w:ascii="Microsoft JhengHei" w:hAnsi="Microsoft JhengHei" w:eastAsia="Microsoft JhengHei" w:cs="Microsoft JhengHei"/>
                        <w:sz w:val="40"/>
                        <w:szCs w:val="4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3"/>
                        <w:sz w:val="40"/>
                        <w:szCs w:val="40"/>
                      </w:rPr>
                      <w:t>指导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type w:val="continuous"/>
          <w:pgSz w:w="11906" w:h="16158"/>
          <w:pgMar w:top="400" w:right="0" w:bottom="0" w:left="0" w:header="0" w:footer="0" w:gutter="0"/>
          <w:cols w:equalWidth="0" w:num="3">
            <w:col w:w="6031" w:space="100"/>
            <w:col w:w="2321" w:space="100"/>
            <w:col w:w="3355"/>
          </w:cols>
        </w:sectPr>
      </w:pPr>
    </w:p>
    <w:p>
      <w:pPr>
        <w:spacing w:line="280" w:lineRule="auto"/>
        <w:rPr>
          <w:rFonts w:ascii="Microsoft JhengHei"/>
          <w:sz w:val="21"/>
        </w:rPr>
      </w:pPr>
    </w:p>
    <w:p>
      <w:pPr>
        <w:spacing w:line="280" w:lineRule="auto"/>
        <w:rPr>
          <w:rFonts w:ascii="Microsoft JhengHei"/>
          <w:sz w:val="21"/>
        </w:rPr>
      </w:pPr>
    </w:p>
    <w:p>
      <w:pPr>
        <w:spacing w:line="280" w:lineRule="auto"/>
        <w:rPr>
          <w:rFonts w:ascii="Microsoft JhengHei"/>
          <w:sz w:val="21"/>
        </w:rPr>
      </w:pPr>
    </w:p>
    <w:p>
      <w:pPr>
        <w:spacing w:before="1" w:line="700" w:lineRule="exact"/>
        <w:ind w:firstLine="1672"/>
        <w:textAlignment w:val="center"/>
      </w:pPr>
      <w:r>
        <w:pict>
          <v:shape id="_x0000_s1044" o:spid="_x0000_s1044" o:spt="202" type="#_x0000_t202" style="height:35pt;width:131.7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8" w:line="180" w:lineRule="auto"/>
                    <w:ind w:firstLine="276"/>
                    <w:rPr>
                      <w:rFonts w:ascii="Microsoft JhengHei" w:hAnsi="Microsoft JhengHei" w:eastAsia="Microsoft JhengHei" w:cs="Microsoft JhengHei"/>
                      <w:sz w:val="48"/>
                      <w:szCs w:val="4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b/>
                      <w:bCs/>
                      <w:color w:val="D23139"/>
                      <w:spacing w:val="-4"/>
                      <w:sz w:val="48"/>
                      <w:szCs w:val="48"/>
                    </w:rPr>
                    <w:t>课程优势</w:t>
                  </w:r>
                </w:p>
              </w:txbxContent>
            </v:textbox>
            <w10:wrap type="none"/>
            <w10:anchorlock/>
          </v:shape>
        </w:pict>
      </w:r>
    </w:p>
    <w:p/>
    <w:p/>
    <w:p/>
    <w:p/>
    <w:p/>
    <w:p/>
    <w:p/>
    <w:p/>
    <w:p>
      <w:pPr>
        <w:spacing w:line="79" w:lineRule="exact"/>
      </w:pPr>
    </w:p>
    <w:tbl>
      <w:tblPr>
        <w:tblStyle w:val="4"/>
        <w:tblW w:w="832" w:type="dxa"/>
        <w:tblInd w:w="2791" w:type="dxa"/>
        <w:tblBorders>
          <w:top w:val="single" w:color="D23139" w:sz="8" w:space="0"/>
          <w:left w:val="single" w:color="D23139" w:sz="8" w:space="0"/>
          <w:bottom w:val="single" w:color="D23139" w:sz="8" w:space="0"/>
          <w:right w:val="single" w:color="D2313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</w:tblGrid>
      <w:tr>
        <w:tblPrEx>
          <w:tblBorders>
            <w:top w:val="single" w:color="D23139" w:sz="8" w:space="0"/>
            <w:left w:val="single" w:color="D23139" w:sz="8" w:space="0"/>
            <w:bottom w:val="single" w:color="D23139" w:sz="8" w:space="0"/>
            <w:right w:val="single" w:color="D2313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</w:trPr>
        <w:tc>
          <w:tcPr>
            <w:tcW w:w="832" w:type="dxa"/>
            <w:vAlign w:val="top"/>
          </w:tcPr>
          <w:p>
            <w:pPr>
              <w:spacing w:before="281" w:line="244" w:lineRule="exact"/>
              <w:ind w:firstLine="282"/>
              <w:textAlignment w:val="center"/>
            </w:pPr>
            <w:r>
              <w:drawing>
                <wp:inline distT="0" distB="0" distL="0" distR="0">
                  <wp:extent cx="156210" cy="154305"/>
                  <wp:effectExtent l="0" t="0" r="0" b="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1" cy="15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13" w:lineRule="auto"/>
        <w:rPr>
          <w:rFonts w:ascii="Microsoft JhengHei"/>
          <w:sz w:val="21"/>
        </w:rPr>
      </w:pPr>
    </w:p>
    <w:p>
      <w:pPr>
        <w:spacing w:before="103" w:line="180" w:lineRule="auto"/>
        <w:ind w:firstLine="2739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b/>
          <w:bCs/>
          <w:color w:val="FFFFFF"/>
          <w:spacing w:val="-3"/>
          <w:sz w:val="24"/>
          <w:szCs w:val="24"/>
        </w:rPr>
        <w:t>重构体系</w:t>
      </w:r>
      <w:r>
        <w:rPr>
          <w:rFonts w:ascii="Microsoft JhengHei" w:hAnsi="Microsoft JhengHei" w:eastAsia="Microsoft JhengHei" w:cs="Microsoft JhengHei"/>
          <w:color w:val="FFFFFF"/>
          <w:sz w:val="24"/>
          <w:szCs w:val="24"/>
        </w:rPr>
        <w:t xml:space="preserve">                               </w:t>
      </w:r>
      <w:r>
        <w:rPr>
          <w:rFonts w:ascii="Microsoft JhengHei" w:hAnsi="Microsoft JhengHei" w:eastAsia="Microsoft JhengHei" w:cs="Microsoft JhengHei"/>
          <w:b/>
          <w:bCs/>
          <w:color w:val="FFFFFF"/>
          <w:spacing w:val="-3"/>
          <w:sz w:val="24"/>
          <w:szCs w:val="24"/>
        </w:rPr>
        <w:t>英文授课</w:t>
      </w:r>
      <w:r>
        <w:rPr>
          <w:rFonts w:ascii="Microsoft JhengHei" w:hAnsi="Microsoft JhengHei" w:eastAsia="Microsoft JhengHei" w:cs="Microsoft JhengHei"/>
          <w:color w:val="FFFFFF"/>
          <w:spacing w:val="1"/>
          <w:sz w:val="24"/>
          <w:szCs w:val="24"/>
        </w:rPr>
        <w:t xml:space="preserve">                               </w:t>
      </w:r>
      <w:r>
        <w:rPr>
          <w:rFonts w:ascii="Microsoft JhengHei" w:hAnsi="Microsoft JhengHei" w:eastAsia="Microsoft JhengHei" w:cs="Microsoft JhengHei"/>
          <w:b/>
          <w:bCs/>
          <w:color w:val="FFFFFF"/>
          <w:spacing w:val="-3"/>
          <w:sz w:val="24"/>
          <w:szCs w:val="24"/>
        </w:rPr>
        <w:t>国际接轨</w:t>
      </w:r>
    </w:p>
    <w:p>
      <w:pPr>
        <w:spacing w:line="432" w:lineRule="auto"/>
        <w:rPr>
          <w:rFonts w:ascii="Microsoft JhengHei"/>
          <w:sz w:val="21"/>
        </w:rPr>
      </w:pPr>
    </w:p>
    <w:p>
      <w:pPr>
        <w:spacing w:before="1" w:line="1921" w:lineRule="exact"/>
        <w:ind w:firstLine="1417"/>
        <w:textAlignment w:val="center"/>
      </w:pPr>
      <w:r>
        <w:drawing>
          <wp:inline distT="0" distB="0" distL="0" distR="0">
            <wp:extent cx="5759450" cy="121983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996" cy="12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7" w:line="232" w:lineRule="exact"/>
        <w:ind w:firstLine="1907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icrosoft JhengHei" w:hAnsi="Microsoft JhengHei" w:eastAsia="Microsoft JhengHei" w:cs="Microsoft JhengHei"/>
          <w:b/>
          <w:bCs/>
          <w:color w:val="FFFFFF"/>
          <w:spacing w:val="-3"/>
          <w:position w:val="-2"/>
          <w:sz w:val="24"/>
          <w:szCs w:val="24"/>
        </w:rPr>
        <w:t>系统学习</w:t>
      </w:r>
      <w:r>
        <w:rPr>
          <w:rFonts w:ascii="Microsoft JhengHei" w:hAnsi="Microsoft JhengHei" w:eastAsia="Microsoft JhengHei" w:cs="Microsoft JhengHei"/>
          <w:color w:val="FFFFFF"/>
          <w:spacing w:val="2"/>
          <w:w w:val="101"/>
          <w:position w:val="-2"/>
          <w:sz w:val="24"/>
          <w:szCs w:val="24"/>
        </w:rPr>
        <w:t xml:space="preserve">                       </w:t>
      </w:r>
      <w:r>
        <w:rPr>
          <w:rFonts w:ascii="Microsoft JhengHei" w:hAnsi="Microsoft JhengHei" w:eastAsia="Microsoft JhengHei" w:cs="Microsoft JhengHei"/>
          <w:b/>
          <w:bCs/>
          <w:color w:val="FFFFFF"/>
          <w:spacing w:val="-3"/>
          <w:position w:val="-2"/>
          <w:sz w:val="24"/>
          <w:szCs w:val="24"/>
        </w:rPr>
        <w:t>创新思维</w:t>
      </w:r>
      <w:r>
        <w:rPr>
          <w:rFonts w:ascii="Microsoft JhengHei" w:hAnsi="Microsoft JhengHei" w:eastAsia="Microsoft JhengHei" w:cs="Microsoft JhengHei"/>
          <w:color w:val="FFFFFF"/>
          <w:spacing w:val="2"/>
          <w:position w:val="-2"/>
          <w:sz w:val="24"/>
          <w:szCs w:val="24"/>
        </w:rPr>
        <w:t xml:space="preserve">                       </w:t>
      </w:r>
      <w:r>
        <w:rPr>
          <w:rFonts w:ascii="Microsoft JhengHei" w:hAnsi="Microsoft JhengHei" w:eastAsia="Microsoft JhengHei" w:cs="Microsoft JhengHei"/>
          <w:b/>
          <w:bCs/>
          <w:color w:val="FFFFFF"/>
          <w:spacing w:val="-3"/>
          <w:position w:val="-2"/>
          <w:sz w:val="24"/>
          <w:szCs w:val="24"/>
        </w:rPr>
        <w:t>课后实践</w:t>
      </w:r>
      <w:r>
        <w:rPr>
          <w:rFonts w:ascii="Microsoft JhengHei" w:hAnsi="Microsoft JhengHei" w:eastAsia="Microsoft JhengHei" w:cs="Microsoft JhengHei"/>
          <w:color w:val="FFFFFF"/>
          <w:spacing w:val="2"/>
          <w:w w:val="101"/>
          <w:position w:val="-2"/>
          <w:sz w:val="24"/>
          <w:szCs w:val="24"/>
        </w:rPr>
        <w:t xml:space="preserve">                       </w:t>
      </w:r>
      <w:r>
        <w:rPr>
          <w:rFonts w:ascii="Microsoft JhengHei" w:hAnsi="Microsoft JhengHei" w:eastAsia="Microsoft JhengHei" w:cs="Microsoft JhengHei"/>
          <w:b/>
          <w:bCs/>
          <w:color w:val="FFFFFF"/>
          <w:spacing w:val="-3"/>
          <w:position w:val="-2"/>
          <w:sz w:val="24"/>
          <w:szCs w:val="24"/>
        </w:rPr>
        <w:t>专业导师</w:t>
      </w:r>
    </w:p>
    <w:p>
      <w:pPr>
        <w:sectPr>
          <w:type w:val="continuous"/>
          <w:pgSz w:w="11906" w:h="1615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line="253" w:lineRule="auto"/>
        <w:rPr>
          <w:rFonts w:ascii="Microsoft JhengHei"/>
          <w:sz w:val="21"/>
        </w:rPr>
      </w:pPr>
      <w:r>
        <w:pict>
          <v:rect id="_x0000_s1045" o:spid="_x0000_s1045" o:spt="1" style="position:absolute;left:0pt;margin-left:595.1pt;margin-top:612.95pt;height:123.35pt;width:0.15pt;mso-position-horizontal-relative:page;mso-position-vertical-relative:page;z-index:251671552;mso-width-relative:page;mso-height-relative:page;" fillcolor="#D1D2D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3" w:lineRule="auto"/>
        <w:rPr>
          <w:rFonts w:ascii="Microsoft JhengHei"/>
          <w:sz w:val="21"/>
        </w:rPr>
      </w:pPr>
    </w:p>
    <w:p>
      <w:pPr>
        <w:spacing w:line="254" w:lineRule="auto"/>
        <w:rPr>
          <w:rFonts w:ascii="Microsoft JhengHei"/>
          <w:sz w:val="21"/>
        </w:rPr>
      </w:pPr>
    </w:p>
    <w:p>
      <w:pPr>
        <w:spacing w:line="254" w:lineRule="auto"/>
        <w:rPr>
          <w:rFonts w:ascii="Microsoft JhengHei"/>
          <w:sz w:val="21"/>
        </w:rPr>
      </w:pPr>
    </w:p>
    <w:p>
      <w:pPr>
        <w:spacing w:line="254" w:lineRule="auto"/>
        <w:rPr>
          <w:rFonts w:ascii="Microsoft JhengHei"/>
          <w:sz w:val="21"/>
        </w:rPr>
      </w:pPr>
    </w:p>
    <w:p>
      <w:pPr>
        <w:spacing w:line="254" w:lineRule="auto"/>
        <w:rPr>
          <w:rFonts w:ascii="Microsoft JhengHei"/>
          <w:sz w:val="21"/>
        </w:rPr>
      </w:pPr>
    </w:p>
    <w:p>
      <w:pPr>
        <w:spacing w:line="254" w:lineRule="auto"/>
        <w:rPr>
          <w:rFonts w:ascii="Microsoft JhengHei"/>
          <w:sz w:val="21"/>
        </w:rPr>
      </w:pPr>
    </w:p>
    <w:p>
      <w:pPr>
        <w:spacing w:line="254" w:lineRule="auto"/>
        <w:rPr>
          <w:rFonts w:ascii="Microsoft JhengHei"/>
          <w:sz w:val="21"/>
        </w:rPr>
      </w:pPr>
    </w:p>
    <w:p>
      <w:pPr>
        <w:spacing w:before="158" w:line="180" w:lineRule="auto"/>
        <w:ind w:firstLine="1470"/>
        <w:rPr>
          <w:rFonts w:ascii="Arial Unicode MS" w:hAnsi="Arial Unicode MS" w:eastAsia="Arial Unicode MS" w:cs="Arial Unicode MS"/>
          <w:sz w:val="36"/>
          <w:szCs w:val="36"/>
        </w:rPr>
      </w:pPr>
      <w:r>
        <w:rPr>
          <w:rFonts w:ascii="Arial Unicode MS" w:hAnsi="Arial Unicode MS" w:eastAsia="Arial Unicode MS" w:cs="Arial Unicode MS"/>
          <w:color w:val="FFFFFF"/>
          <w:spacing w:val="9"/>
          <w:sz w:val="36"/>
          <w:szCs w:val="36"/>
        </w:rPr>
        <w:t>白俄罗斯国立师范大学⃞白俄罗斯最古老的大学之一</w:t>
      </w:r>
    </w:p>
    <w:p>
      <w:pPr>
        <w:spacing w:line="404" w:lineRule="auto"/>
        <w:rPr>
          <w:rFonts w:ascii="Microsoft JhengHei"/>
          <w:sz w:val="21"/>
        </w:rPr>
      </w:pPr>
    </w:p>
    <w:p>
      <w:pPr>
        <w:spacing w:before="86" w:line="334" w:lineRule="auto"/>
        <w:ind w:left="1429" w:right="1171" w:firstLine="45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白俄罗斯国立师范大学(简称</w:t>
      </w:r>
      <w:r>
        <w:rPr>
          <w:rFonts w:ascii="Microsoft JhengHei" w:hAnsi="Microsoft JhengHei" w:eastAsia="Microsoft JhengHei" w:cs="Microsoft JhengHei"/>
          <w:color w:val="231F20"/>
          <w:spacing w:val="3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BSPU)始建于</w:t>
      </w:r>
      <w:r>
        <w:rPr>
          <w:rFonts w:ascii="Microsoft JhengHei" w:hAnsi="Microsoft JhengHei" w:eastAsia="Microsoft JhengHei" w:cs="Microsoft JhengHei"/>
          <w:color w:val="231F20"/>
          <w:spacing w:val="2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1914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年,距今已有</w:t>
      </w:r>
      <w:r>
        <w:rPr>
          <w:rFonts w:ascii="Microsoft JhengHei" w:hAnsi="Microsoft JhengHei" w:eastAsia="Microsoft JhengHei" w:cs="Microsoft JhengHei"/>
          <w:color w:val="231F20"/>
          <w:spacing w:val="2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105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年,是白俄罗斯最好的师范教育类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学府，最大的科学、文化及师范教育中心,欧洲大学组织成员。</w:t>
      </w:r>
    </w:p>
    <w:p>
      <w:pPr>
        <w:spacing w:before="3" w:line="332" w:lineRule="auto"/>
        <w:ind w:left="1428" w:right="1167" w:firstLine="45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白俄罗斯国立师范大学不仅是一所大学,还承载着白俄罗斯教师进修职能,是白俄罗斯教育部和财政</w:t>
      </w:r>
      <w:r>
        <w:rPr>
          <w:rFonts w:ascii="Microsoft JhengHei" w:hAnsi="Microsoft JhengHei" w:eastAsia="Microsoft JhengHei" w:cs="Microsoft JhengHei"/>
          <w:color w:val="231F20"/>
          <w:spacing w:val="6"/>
          <w:w w:val="101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4"/>
          <w:w w:val="101"/>
          <w:sz w:val="20"/>
          <w:szCs w:val="20"/>
        </w:rPr>
        <w:t>部重点建设院校,是白俄罗斯培养教育工作者的摇篮,所以无论是硬件还是在教学和专业水平,白俄罗斯国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立师范大学都排在前列。迄今为止,BSPU</w:t>
      </w:r>
      <w:r>
        <w:rPr>
          <w:rFonts w:ascii="Microsoft JhengHei" w:hAnsi="Microsoft JhengHei" w:eastAsia="Microsoft JhengHei" w:cs="Microsoft JhengHei"/>
          <w:color w:val="231F20"/>
          <w:spacing w:val="47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已经培训了超过</w:t>
      </w:r>
      <w:r>
        <w:rPr>
          <w:rFonts w:ascii="Microsoft JhengHei" w:hAnsi="Microsoft JhengHei" w:eastAsia="Microsoft JhengHei" w:cs="Microsoft JhengHei"/>
          <w:color w:val="231F20"/>
          <w:spacing w:val="2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17</w:t>
      </w:r>
      <w:r>
        <w:rPr>
          <w:rFonts w:ascii="Microsoft JhengHei" w:hAnsi="Microsoft JhengHei" w:eastAsia="Microsoft JhengHei" w:cs="Microsoft JhengHei"/>
          <w:color w:val="231F20"/>
          <w:spacing w:val="1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万名教师。在白俄罗斯国立师范大学的毕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业</w:t>
      </w:r>
      <w:r>
        <w:rPr>
          <w:rFonts w:ascii="Microsoft JhengHei" w:hAnsi="Microsoft JhengHei" w:eastAsia="Microsoft JhengHei" w:cs="Microsoft JhengHei"/>
          <w:color w:val="231F20"/>
          <w:spacing w:val="29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生中,有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200</w:t>
      </w:r>
      <w:r>
        <w:rPr>
          <w:rFonts w:ascii="Microsoft JhengHei" w:hAnsi="Microsoft JhengHei" w:eastAsia="Microsoft JhengHei" w:cs="Microsoft JhengHei"/>
          <w:color w:val="231F20"/>
          <w:spacing w:val="22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多名白俄罗斯荣誉教师,7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名苏联英雄和社会主义劳动英雄,约</w:t>
      </w:r>
      <w:r>
        <w:rPr>
          <w:rFonts w:ascii="Microsoft JhengHei" w:hAnsi="Microsoft JhengHei" w:eastAsia="Microsoft JhengHei" w:cs="Microsoft JhengHei"/>
          <w:color w:val="231F20"/>
          <w:spacing w:val="17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60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名作家联盟成员,数十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名</w:t>
      </w:r>
    </w:p>
    <w:p>
      <w:pPr>
        <w:spacing w:line="204" w:lineRule="auto"/>
        <w:ind w:firstLine="142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杰出科学家和政治家,90</w:t>
      </w:r>
      <w:r>
        <w:rPr>
          <w:rFonts w:ascii="Microsoft JhengHei" w:hAnsi="Microsoft JhengHei" w:eastAsia="Microsoft JhengHei" w:cs="Microsoft JhengHei"/>
          <w:color w:val="231F20"/>
          <w:spacing w:val="39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多名科学博士和</w:t>
      </w:r>
      <w:r>
        <w:rPr>
          <w:rFonts w:ascii="Microsoft JhengHei" w:hAnsi="Microsoft JhengHei" w:eastAsia="Microsoft JhengHei" w:cs="Microsoft JhengHei"/>
          <w:color w:val="231F20"/>
          <w:spacing w:val="2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1500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名科学候选人。</w:t>
      </w:r>
    </w:p>
    <w:p>
      <w:pPr>
        <w:spacing w:before="183" w:line="332" w:lineRule="auto"/>
        <w:ind w:left="1424" w:right="1120" w:firstLine="461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白俄罗斯国立师范大学设有</w:t>
      </w:r>
      <w:r>
        <w:rPr>
          <w:rFonts w:ascii="Microsoft JhengHei" w:hAnsi="Microsoft JhengHei" w:eastAsia="Microsoft JhengHei" w:cs="Microsoft JhengHei"/>
          <w:color w:val="231F20"/>
          <w:spacing w:val="47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14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个系,64</w:t>
      </w:r>
      <w:r>
        <w:rPr>
          <w:rFonts w:ascii="Microsoft JhengHei" w:hAnsi="Microsoft JhengHei" w:eastAsia="Microsoft JhengHei" w:cs="Microsoft JhengHei"/>
          <w:color w:val="231F20"/>
          <w:spacing w:val="1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个本科专业,18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个硕士专业,48</w:t>
      </w:r>
      <w:r>
        <w:rPr>
          <w:rFonts w:ascii="Microsoft JhengHei" w:hAnsi="Microsoft JhengHei" w:eastAsia="Microsoft JhengHei" w:cs="Microsoft JhengHei"/>
          <w:color w:val="231F20"/>
          <w:spacing w:val="1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个博士点,</w:t>
      </w:r>
      <w:r>
        <w:rPr>
          <w:rFonts w:ascii="Microsoft JhengHei" w:hAnsi="Microsoft JhengHei" w:eastAsia="Microsoft JhengHei" w:cs="Microsoft JhengHei"/>
          <w:color w:val="231F20"/>
          <w:spacing w:val="1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教师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833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人,其中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 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教授</w:t>
      </w:r>
      <w:r>
        <w:rPr>
          <w:rFonts w:ascii="Microsoft JhengHei" w:hAnsi="Microsoft JhengHei" w:eastAsia="Microsoft JhengHei" w:cs="Microsoft JhengHei"/>
          <w:color w:val="231F20"/>
          <w:spacing w:val="42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54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人,副教授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300</w:t>
      </w:r>
      <w:r>
        <w:rPr>
          <w:rFonts w:ascii="Microsoft JhengHei" w:hAnsi="Microsoft JhengHei" w:eastAsia="Microsoft JhengHei" w:cs="Microsoft JhengHei"/>
          <w:color w:val="231F20"/>
          <w:spacing w:val="12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余人,在校生</w:t>
      </w:r>
      <w:r>
        <w:rPr>
          <w:rFonts w:ascii="Microsoft JhengHei" w:hAnsi="Microsoft JhengHei" w:eastAsia="Microsoft JhengHei" w:cs="Microsoft JhengHei"/>
          <w:color w:val="231F20"/>
          <w:spacing w:val="2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18000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余人。该校的数学、心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理学、生物学、体育、艺</w:t>
      </w:r>
      <w:r>
        <w:rPr>
          <w:rFonts w:ascii="Microsoft JhengHei" w:hAnsi="Microsoft JhengHei" w:eastAsia="Microsoft JhengHei" w:cs="Microsoft JhengHei"/>
          <w:color w:val="231F20"/>
          <w:spacing w:val="1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术方面的教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育在苏联时期占据主导地位。白俄罗斯国立师范大学还和奥地利、阿塞拜疆、土耳其、德</w:t>
      </w:r>
      <w:r>
        <w:rPr>
          <w:rFonts w:ascii="Microsoft JhengHei" w:hAnsi="Microsoft JhengHei" w:eastAsia="Microsoft JhengHei" w:cs="Microsoft JhengHei"/>
          <w:color w:val="231F20"/>
          <w:spacing w:val="36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国、立陶宛、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以色列、意大利、亚美尼亚,以及中国等国家高校保持着良好的教学合作和国际学生交流</w:t>
      </w:r>
      <w:r>
        <w:rPr>
          <w:rFonts w:ascii="Microsoft JhengHei" w:hAnsi="Microsoft JhengHei" w:eastAsia="Microsoft JhengHei" w:cs="Microsoft JhengHei"/>
          <w:color w:val="231F20"/>
          <w:spacing w:val="33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合作关系。来自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中国、德国、乌克兰、俄罗斯、以色列、挪威等国家的留学生人数达</w:t>
      </w:r>
      <w:r>
        <w:rPr>
          <w:rFonts w:ascii="Microsoft JhengHei" w:hAnsi="Microsoft JhengHei" w:eastAsia="Microsoft JhengHei" w:cs="Microsoft JhengHei"/>
          <w:color w:val="231F20"/>
          <w:spacing w:val="39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700</w:t>
      </w:r>
      <w:r>
        <w:rPr>
          <w:rFonts w:ascii="Microsoft JhengHei" w:hAnsi="Microsoft JhengHei" w:eastAsia="Microsoft JhengHei" w:cs="Microsoft JhengHei"/>
          <w:color w:val="231F20"/>
          <w:spacing w:val="12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余名。</w:t>
      </w:r>
    </w:p>
    <w:p>
      <w:pPr>
        <w:spacing w:before="8" w:line="332" w:lineRule="auto"/>
        <w:ind w:left="1421" w:right="1131" w:firstLine="449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百年光荣发展史,使白俄罗斯国立师范大学获得了很高的声誉,成为白俄罗斯教育高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校的领头羊。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高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水平的专家和教育工作者、良好的国际关系和优良的传统保障了该校可以</w:t>
      </w:r>
      <w:r>
        <w:rPr>
          <w:rFonts w:ascii="Microsoft JhengHei" w:hAnsi="Microsoft JhengHei" w:eastAsia="Microsoft JhengHei" w:cs="Microsoft JhengHei"/>
          <w:color w:val="231F20"/>
          <w:spacing w:val="58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把丰富的科学知识和教育经</w:t>
      </w:r>
      <w:r>
        <w:rPr>
          <w:rFonts w:ascii="Microsoft JhengHei" w:hAnsi="Microsoft JhengHei" w:eastAsia="Microsoft JhengHei" w:cs="Microsoft JhengHei"/>
          <w:color w:val="231F20"/>
          <w:spacing w:val="13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验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传授给新的一代。</w:t>
      </w:r>
    </w:p>
    <w:p>
      <w:pPr>
        <w:sectPr>
          <w:headerReference r:id="rId7" w:type="default"/>
          <w:pgSz w:w="11906" w:h="16158"/>
          <w:pgMar w:top="400" w:right="0" w:bottom="0" w:left="0" w:header="0" w:footer="0" w:gutter="0"/>
          <w:cols w:space="720" w:num="1"/>
        </w:sectPr>
      </w:pPr>
    </w:p>
    <w:p>
      <w:pPr>
        <w:spacing w:before="239" w:line="1294" w:lineRule="exact"/>
        <w:ind w:firstLine="9709"/>
        <w:textAlignment w:val="center"/>
      </w:pPr>
      <w:r>
        <w:drawing>
          <wp:inline distT="0" distB="0" distL="0" distR="0">
            <wp:extent cx="601345" cy="82169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579" cy="8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Microsoft JhengHei"/>
          <w:sz w:val="21"/>
        </w:rPr>
      </w:pPr>
    </w:p>
    <w:p>
      <w:pPr>
        <w:spacing w:before="1" w:line="411" w:lineRule="exact"/>
        <w:ind w:firstLine="1248"/>
        <w:textAlignment w:val="center"/>
      </w:pPr>
      <w:r>
        <w:pict>
          <v:shape id="_x0000_s1046" o:spid="_x0000_s1046" o:spt="202" type="#_x0000_t202" style="height:20.6pt;width:453.55pt;" fillcolor="#F0BEA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0" w:line="180" w:lineRule="auto"/>
                    <w:ind w:firstLine="424"/>
                    <w:rPr>
                      <w:rFonts w:ascii="Microsoft JhengHei" w:hAnsi="Microsoft JhengHei" w:eastAsia="Microsoft JhengHei" w:cs="Microsoft JhengHei"/>
                      <w:sz w:val="22"/>
                      <w:szCs w:val="22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b/>
                      <w:bCs/>
                      <w:color w:val="231F20"/>
                      <w:spacing w:val="-2"/>
                      <w:sz w:val="22"/>
                      <w:szCs w:val="22"/>
                    </w:rPr>
                    <w:t>白俄罗斯国立师范大学艺术学院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72" w:line="305" w:lineRule="auto"/>
        <w:ind w:left="1259" w:right="1322" w:firstLine="45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白俄罗斯国立师范大学艺术学院是专门培养世界级美术、音乐、舞蹈教师人才的摇篮。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 xml:space="preserve">教育过程主 </w:t>
      </w: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要以实践为主，除专业课外学生还需学习教育学、社会学、政治学、历史学、语</w:t>
      </w:r>
      <w:r>
        <w:rPr>
          <w:rFonts w:ascii="Microsoft JhengHei" w:hAnsi="Microsoft JhengHei" w:eastAsia="Microsoft JhengHei" w:cs="Microsoft JhengHei"/>
          <w:color w:val="231F20"/>
          <w:spacing w:val="19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言学等方面课程。学院</w:t>
      </w:r>
    </w:p>
    <w:p>
      <w:pPr>
        <w:spacing w:before="1" w:line="305" w:lineRule="auto"/>
        <w:ind w:left="1256" w:right="1351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在白俄罗斯乃至全世界有较广泛的知名度，培养了众多的白俄罗斯及</w:t>
      </w:r>
      <w:r>
        <w:rPr>
          <w:rFonts w:ascii="Microsoft JhengHei" w:hAnsi="Microsoft JhengHei" w:eastAsia="Microsoft JhengHei" w:cs="Microsoft JhengHei"/>
          <w:color w:val="231F20"/>
          <w:spacing w:val="22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世界级著名艺术家和教师，毕业生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均在国际知名院校担任老师及艺术团指导。</w:t>
      </w:r>
    </w:p>
    <w:p>
      <w:pPr>
        <w:spacing w:before="1" w:line="305" w:lineRule="auto"/>
        <w:ind w:left="1266" w:right="1290" w:firstLine="434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艺术学院共有教师</w:t>
      </w:r>
      <w:r>
        <w:rPr>
          <w:rFonts w:ascii="Microsoft JhengHei" w:hAnsi="Microsoft JhengHei" w:eastAsia="Microsoft JhengHei" w:cs="Microsoft JhengHei"/>
          <w:color w:val="231F20"/>
          <w:spacing w:val="37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66</w:t>
      </w:r>
      <w:r>
        <w:rPr>
          <w:rFonts w:ascii="Microsoft JhengHei" w:hAnsi="Microsoft JhengHei" w:eastAsia="Microsoft JhengHei" w:cs="Microsoft JhengHei"/>
          <w:color w:val="231F20"/>
          <w:spacing w:val="16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人，其中院士</w:t>
      </w:r>
      <w:r>
        <w:rPr>
          <w:rFonts w:ascii="Microsoft JhengHei" w:hAnsi="Microsoft JhengHei" w:eastAsia="Microsoft JhengHei" w:cs="Microsoft JhengHei"/>
          <w:color w:val="231F20"/>
          <w:spacing w:val="1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2</w:t>
      </w:r>
      <w:r>
        <w:rPr>
          <w:rFonts w:ascii="Microsoft JhengHei" w:hAnsi="Microsoft JhengHei" w:eastAsia="Microsoft JhengHei" w:cs="Microsoft JhengHei"/>
          <w:color w:val="231F20"/>
          <w:spacing w:val="16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人，博士</w:t>
      </w:r>
      <w:r>
        <w:rPr>
          <w:rFonts w:ascii="Microsoft JhengHei" w:hAnsi="Microsoft JhengHei" w:eastAsia="Microsoft JhengHei" w:cs="Microsoft JhengHei"/>
          <w:color w:val="231F20"/>
          <w:spacing w:val="1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26</w:t>
      </w:r>
      <w:r>
        <w:rPr>
          <w:rFonts w:ascii="Microsoft JhengHei" w:hAnsi="Microsoft JhengHei" w:eastAsia="Microsoft JhengHei" w:cs="Microsoft JhengHei"/>
          <w:color w:val="231F20"/>
          <w:spacing w:val="16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人，教授</w:t>
      </w:r>
      <w:r>
        <w:rPr>
          <w:rFonts w:ascii="Microsoft JhengHei" w:hAnsi="Microsoft JhengHei" w:eastAsia="Microsoft JhengHei" w:cs="Microsoft JhengHei"/>
          <w:color w:val="231F20"/>
          <w:spacing w:val="12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31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人。27</w:t>
      </w:r>
      <w:r>
        <w:rPr>
          <w:rFonts w:ascii="Microsoft JhengHei" w:hAnsi="Microsoft JhengHei" w:eastAsia="Microsoft JhengHei" w:cs="Microsoft JhengHei"/>
          <w:color w:val="231F20"/>
          <w:spacing w:val="15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位白俄罗</w:t>
      </w:r>
      <w:r>
        <w:rPr>
          <w:rFonts w:ascii="Microsoft JhengHei" w:hAnsi="Microsoft JhengHei" w:eastAsia="Microsoft JhengHei" w:cs="Microsoft JhengHei"/>
          <w:color w:val="231F20"/>
          <w:spacing w:val="14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斯艺术协会成员，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13</w:t>
      </w:r>
      <w:r>
        <w:rPr>
          <w:rFonts w:ascii="Microsoft JhengHei" w:hAnsi="Microsoft JhengHei" w:eastAsia="Microsoft JhengHei" w:cs="Microsoft JhengHei"/>
          <w:color w:val="231F20"/>
          <w:spacing w:val="16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位白俄罗斯设计协会成员，8</w:t>
      </w:r>
      <w:r>
        <w:rPr>
          <w:rFonts w:ascii="Microsoft JhengHei" w:hAnsi="Microsoft JhengHei" w:eastAsia="Microsoft JhengHei" w:cs="Microsoft JhengHei"/>
          <w:color w:val="231F20"/>
          <w:spacing w:val="15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位民族艺术家协会成员。</w:t>
      </w:r>
    </w:p>
    <w:p>
      <w:pPr>
        <w:spacing w:before="200" w:line="3764" w:lineRule="exact"/>
        <w:textAlignment w:val="center"/>
      </w:pPr>
      <w:r>
        <w:pict>
          <v:group id="_x0000_s1047" o:spid="_x0000_s1047" o:spt="203" style="height:188.25pt;width:595.3pt;" coordsize="11905,3765">
            <o:lock v:ext="edit"/>
            <v:rect id="_x0000_s1048" o:spid="_x0000_s1048" o:spt="1" style="position:absolute;left:0;top:0;height:3765;width:11905;" fillcolor="#EAEDED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9" o:spid="_x0000_s1049" o:spt="1" style="position:absolute;left:1248;top:176;height:412;width:9070;" fillcolor="#F0BEA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0" o:spid="_x0000_s1050" o:spt="202" type="#_x0000_t202" style="position:absolute;left:1345;top:266;height:3257;width:92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327"/>
                      <w:rPr>
                        <w:rFonts w:ascii="Microsoft JhengHei" w:hAnsi="Microsoft JhengHei" w:eastAsia="Microsoft JhengHei" w:cs="Microsoft JhengHei"/>
                        <w:sz w:val="22"/>
                        <w:szCs w:val="22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231F20"/>
                        <w:spacing w:val="-2"/>
                        <w:sz w:val="22"/>
                        <w:szCs w:val="22"/>
                      </w:rPr>
                      <w:t>白俄罗斯国立师范大学教育学院</w:t>
                    </w:r>
                  </w:p>
                  <w:p>
                    <w:pPr>
                      <w:spacing w:before="222" w:line="333" w:lineRule="auto"/>
                      <w:ind w:left="20" w:right="20" w:firstLine="464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1"/>
                        <w:sz w:val="20"/>
                        <w:szCs w:val="20"/>
                      </w:rPr>
                      <w:t>白俄罗斯国立师范大学教育学院是专门培养世界级教师人才的圣地。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18"/>
                        <w:w w:val="101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1"/>
                        <w:sz w:val="20"/>
                        <w:szCs w:val="20"/>
                      </w:rPr>
                      <w:t>教育学院成立于20世纪30年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w w:val="102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5"/>
                        <w:sz w:val="20"/>
                        <w:szCs w:val="20"/>
                      </w:rPr>
                      <w:t>代，包括学前教育、初等教育、社会教育、特殊教育、体育教育、美学教育等专业。除专业课外学生还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2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5"/>
                        <w:sz w:val="20"/>
                        <w:szCs w:val="20"/>
                      </w:rPr>
                      <w:t>需学习心理学、社会学、政治学、历史学、语言学等方面课程。学院与乌兹别克斯坦，俄罗斯，乌克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4"/>
                        <w:w w:val="102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5"/>
                        <w:sz w:val="20"/>
                        <w:szCs w:val="20"/>
                      </w:rPr>
                      <w:t>兰，德国，波兰，亚美尼亚等的教育机构和研究所有密切合作。学院知名度高，培养了大批教育界人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4"/>
                        <w:w w:val="102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5"/>
                        <w:sz w:val="20"/>
                        <w:szCs w:val="20"/>
                      </w:rPr>
                      <w:t>才，学院的毕业生包括教育学和心理学科学的候选人，白俄罗斯共和国教育部的高级官员等，遍布城</w:t>
                    </w:r>
                  </w:p>
                  <w:p>
                    <w:pPr>
                      <w:spacing w:before="1" w:line="204" w:lineRule="auto"/>
                      <w:ind w:firstLine="25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58220"/>
                        <w:spacing w:val="4"/>
                        <w:sz w:val="20"/>
                        <w:szCs w:val="20"/>
                      </w:rPr>
                      <w:t>市、地区和地区教育部门，白俄罗斯共和国的大学，学院以及独联体国家。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92" w:line="6457" w:lineRule="exact"/>
        <w:ind w:firstLine="11"/>
        <w:textAlignment w:val="center"/>
      </w:pPr>
      <w:r>
        <w:drawing>
          <wp:inline distT="0" distB="0" distL="0" distR="0">
            <wp:extent cx="7544435" cy="409956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45006" cy="41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8" w:type="default"/>
          <w:pgSz w:w="11906" w:h="16158"/>
          <w:pgMar w:top="400" w:right="0" w:bottom="0" w:left="0" w:header="0" w:footer="0" w:gutter="0"/>
          <w:cols w:space="720" w:num="1"/>
        </w:sectPr>
      </w:pPr>
    </w:p>
    <w:p>
      <w:pPr>
        <w:spacing w:line="6207" w:lineRule="exact"/>
        <w:textAlignment w:val="center"/>
      </w:pPr>
      <w:r>
        <w:drawing>
          <wp:inline distT="0" distB="0" distL="0" distR="0">
            <wp:extent cx="7559675" cy="394144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94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0" w:line="180" w:lineRule="auto"/>
        <w:ind w:firstLine="1427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2"/>
          <w:sz w:val="48"/>
          <w:szCs w:val="48"/>
        </w:rPr>
        <w:t>项目愿景</w:t>
      </w:r>
    </w:p>
    <w:p>
      <w:pPr>
        <w:spacing w:before="16" w:line="222" w:lineRule="auto"/>
        <w:ind w:left="1424" w:right="1107" w:firstLine="42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白俄罗斯留学事业蓬勃发展是“</w:t>
      </w:r>
      <w:r>
        <w:rPr>
          <w:rFonts w:ascii="Microsoft JhengHei" w:hAnsi="Microsoft JhengHei" w:eastAsia="Microsoft JhengHei" w:cs="Microsoft JhengHei"/>
          <w:color w:val="231F20"/>
          <w:spacing w:val="25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一带一路”</w:t>
      </w:r>
      <w:r>
        <w:rPr>
          <w:rFonts w:ascii="Microsoft JhengHei" w:hAnsi="Microsoft JhengHei" w:eastAsia="Microsoft JhengHei" w:cs="Microsoft JhengHei"/>
          <w:color w:val="231F20"/>
          <w:spacing w:val="15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 xml:space="preserve">战略下中白教育交流的必然成果。自中白建交以来，两国 </w:t>
      </w: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关系始终保持着高水平发展，如今随着“一带一路”战略的深入推进，两国在各个领域的交流频率达到空</w:t>
      </w:r>
      <w:r>
        <w:rPr>
          <w:rFonts w:ascii="Microsoft JhengHei" w:hAnsi="Microsoft JhengHei" w:eastAsia="Microsoft JhengHei" w:cs="Microsoft JhengHei"/>
          <w:color w:val="231F20"/>
          <w:spacing w:val="10"/>
          <w:sz w:val="20"/>
          <w:szCs w:val="20"/>
        </w:rPr>
        <w:t xml:space="preserve">  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前密度，特别是在教育领域，2019年1月10日，中国教育部副部长田学军和白俄罗斯教育部部长卡尔边科·</w:t>
      </w:r>
      <w:r>
        <w:rPr>
          <w:rFonts w:ascii="Microsoft JhengHei" w:hAnsi="Microsoft JhengHei" w:eastAsia="Microsoft JhengHei" w:cs="Microsoft JhengHei"/>
          <w:color w:val="231F20"/>
          <w:spacing w:val="15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2"/>
          <w:sz w:val="20"/>
          <w:szCs w:val="20"/>
        </w:rPr>
        <w:t>伊格尔·瓦西里维奇共同启动“中白教育年”，标志着两国教育交流合作迈向新的台阶。</w:t>
      </w:r>
    </w:p>
    <w:p>
      <w:pPr>
        <w:spacing w:before="107" w:line="180" w:lineRule="auto"/>
        <w:ind w:firstLine="1427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2"/>
          <w:sz w:val="48"/>
          <w:szCs w:val="48"/>
        </w:rPr>
        <w:t>项目优势</w:t>
      </w:r>
    </w:p>
    <w:p>
      <w:pPr>
        <w:spacing w:before="84" w:line="1335" w:lineRule="exact"/>
        <w:ind w:firstLine="1420"/>
        <w:textAlignment w:val="center"/>
      </w:pPr>
      <w:r>
        <w:pict>
          <v:group id="_x0000_s1051" o:spid="_x0000_s1051" o:spt="203" style="height:66.8pt;width:453.45pt;" coordsize="9069,1336">
            <o:lock v:ext="edit"/>
            <v:shape id="_x0000_s1052" o:spid="_x0000_s1052" o:spt="75" type="#_x0000_t75" style="position:absolute;left:0;top:0;height:1336;width:9069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53" o:spid="_x0000_s1053" o:spt="202" type="#_x0000_t202" style="position:absolute;left:424;top:209;height:889;width:85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8495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560"/>
                      <w:gridCol w:w="6935"/>
                    </w:tblGrid>
                    <w:tr>
                      <w:trPr>
                        <w:trHeight w:val="848" w:hRule="atLeast"/>
                      </w:trPr>
                      <w:tc>
                        <w:tcPr>
                          <w:tcW w:w="1560" w:type="dxa"/>
                          <w:vAlign w:val="top"/>
                        </w:tcPr>
                        <w:p>
                          <w:pPr>
                            <w:spacing w:before="282" w:line="180" w:lineRule="auto"/>
                            <w:rPr>
                              <w:rFonts w:ascii="Microsoft JhengHei" w:hAnsi="Microsoft JhengHei" w:eastAsia="Microsoft JhengHei" w:cs="Microsoft JhengHe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b/>
                              <w:bCs/>
                              <w:color w:val="FFFFFF"/>
                              <w:spacing w:val="-1"/>
                              <w:sz w:val="32"/>
                              <w:szCs w:val="32"/>
                            </w:rPr>
                            <w:t>权威认证</w:t>
                          </w:r>
                        </w:p>
                      </w:tc>
                      <w:tc>
                        <w:tcPr>
                          <w:tcW w:w="6935" w:type="dxa"/>
                          <w:vAlign w:val="top"/>
                        </w:tcPr>
                        <w:p>
                          <w:pPr>
                            <w:spacing w:line="196" w:lineRule="auto"/>
                            <w:ind w:left="283" w:firstLine="398"/>
                            <w:rPr>
                              <w:rFonts w:ascii="Microsoft JhengHei" w:hAnsi="Microsoft JhengHei" w:eastAsia="Microsoft JhengHei" w:cs="Microsoft Jheng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修满课程学分同时达到规定天数可获得“中国教育部留学服务中心认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3"/>
                              <w:w w:val="101"/>
                              <w:sz w:val="20"/>
                              <w:szCs w:val="20"/>
                            </w:rPr>
                            <w:t xml:space="preserve">    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证”；考公务员、大城市积分落户、应聘高校教师等方面享受留学归国人员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z w:val="20"/>
                              <w:szCs w:val="20"/>
                            </w:rPr>
                            <w:t>待遇；证书还可用于公司上市、晋升、评职称，移民加分、学历提升等。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6" w:line="1336" w:lineRule="exact"/>
        <w:ind w:firstLine="1418"/>
        <w:textAlignment w:val="center"/>
      </w:pPr>
      <w:r>
        <w:pict>
          <v:group id="_x0000_s1054" o:spid="_x0000_s1054" o:spt="203" style="height:66.8pt;width:453.45pt;" coordsize="9069,1336">
            <o:lock v:ext="edit"/>
            <v:shape id="_x0000_s1055" o:spid="_x0000_s1055" o:spt="75" type="#_x0000_t75" style="position:absolute;left:0;top:0;height:1336;width:9069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56" o:spid="_x0000_s1056" o:spt="202" type="#_x0000_t202" style="position:absolute;left:438;top:209;height:880;width:85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8478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550"/>
                      <w:gridCol w:w="6928"/>
                    </w:tblGrid>
                    <w:tr>
                      <w:trPr>
                        <w:trHeight w:val="839" w:hRule="atLeast"/>
                      </w:trPr>
                      <w:tc>
                        <w:tcPr>
                          <w:tcW w:w="1550" w:type="dxa"/>
                          <w:vAlign w:val="top"/>
                        </w:tcPr>
                        <w:p>
                          <w:pPr>
                            <w:spacing w:before="282" w:line="180" w:lineRule="auto"/>
                            <w:rPr>
                              <w:rFonts w:ascii="Microsoft JhengHei" w:hAnsi="Microsoft JhengHei" w:eastAsia="Microsoft JhengHei" w:cs="Microsoft JhengHe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b/>
                              <w:bCs/>
                              <w:color w:val="FFFFFF"/>
                              <w:spacing w:val="-4"/>
                              <w:sz w:val="32"/>
                              <w:szCs w:val="32"/>
                            </w:rPr>
                            <w:t>专项培养</w:t>
                          </w:r>
                        </w:p>
                      </w:tc>
                      <w:tc>
                        <w:tcPr>
                          <w:tcW w:w="6928" w:type="dxa"/>
                          <w:vAlign w:val="top"/>
                        </w:tcPr>
                        <w:p>
                          <w:pPr>
                            <w:spacing w:before="1" w:line="194" w:lineRule="auto"/>
                            <w:ind w:left="286" w:firstLine="396"/>
                            <w:rPr>
                              <w:rFonts w:ascii="Microsoft JhengHei" w:hAnsi="Microsoft JhengHei" w:eastAsia="Microsoft JhengHei" w:cs="Microsoft Jheng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>本项目是由白俄罗斯国立师范大学教育学院和艺术学院联合推荐，中国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14"/>
                              <w:w w:val="10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z w:val="20"/>
                              <w:szCs w:val="20"/>
                            </w:rPr>
                            <w:t>东欧文化教育交流中心作为白俄罗斯的项目合作方提供境外的学习、实践、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13"/>
                              <w:w w:val="10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专家指导等相关服务。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1" w:line="668" w:lineRule="exact"/>
        <w:ind w:firstLine="1420"/>
        <w:textAlignment w:val="center"/>
      </w:pPr>
      <w:r>
        <w:pict>
          <v:group id="_x0000_s1057" o:spid="_x0000_s1057" o:spt="203" style="height:33.4pt;width:453.45pt;" coordsize="9069,668">
            <o:lock v:ext="edit"/>
            <v:shape id="_x0000_s1058" o:spid="_x0000_s1058" o:spt="75" type="#_x0000_t75" style="position:absolute;left:0;top:0;height:668;width:9069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59" o:spid="_x0000_s1059" o:spt="202" type="#_x0000_t202" style="position:absolute;left:-20;top:-20;height:815;width:91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9" w:line="180" w:lineRule="auto"/>
                      <w:ind w:firstLine="471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FFFFFF"/>
                        <w:spacing w:val="-3"/>
                        <w:position w:val="-2"/>
                        <w:sz w:val="32"/>
                        <w:szCs w:val="32"/>
                      </w:rPr>
                      <w:t>无需联考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9"/>
                        <w:position w:val="-2"/>
                        <w:sz w:val="32"/>
                        <w:szCs w:val="32"/>
                      </w:rPr>
                      <w:t xml:space="preserve">    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-3"/>
                        <w:position w:val="1"/>
                        <w:sz w:val="20"/>
                        <w:szCs w:val="20"/>
                      </w:rPr>
                      <w:t>不需要参加全国统一考试，轻松入学。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8" w:line="667" w:lineRule="exact"/>
        <w:ind w:firstLine="1420"/>
        <w:textAlignment w:val="center"/>
      </w:pPr>
      <w:r>
        <w:pict>
          <v:group id="_x0000_s1060" o:spid="_x0000_s1060" o:spt="203" style="height:33.4pt;width:453.45pt;" coordsize="9069,668">
            <o:lock v:ext="edit"/>
            <v:shape id="_x0000_s1061" o:spid="_x0000_s1061" o:spt="75" type="#_x0000_t75" style="position:absolute;left:0;top:0;height:668;width:9069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62" o:spid="_x0000_s1062" o:spt="202" type="#_x0000_t202" style="position:absolute;left:-20;top:-20;height:815;width:91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6" w:line="180" w:lineRule="auto"/>
                      <w:ind w:firstLine="543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FFFFFF"/>
                        <w:spacing w:val="-2"/>
                        <w:position w:val="-3"/>
                        <w:sz w:val="32"/>
                        <w:szCs w:val="32"/>
                      </w:rPr>
                      <w:t>轻松学习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10"/>
                        <w:position w:val="-3"/>
                        <w:sz w:val="32"/>
                        <w:szCs w:val="32"/>
                      </w:rPr>
                      <w:t xml:space="preserve">      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231F20"/>
                        <w:spacing w:val="-2"/>
                        <w:position w:val="1"/>
                        <w:sz w:val="20"/>
                        <w:szCs w:val="20"/>
                      </w:rPr>
                      <w:t>英文授课，无雅思要求，学制短，境外导师辅助。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69" w:line="180" w:lineRule="auto"/>
        <w:ind w:firstLine="1455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7"/>
          <w:sz w:val="48"/>
          <w:szCs w:val="48"/>
        </w:rPr>
        <w:t>国际化师资</w:t>
      </w:r>
    </w:p>
    <w:p>
      <w:pPr>
        <w:spacing w:before="75" w:line="222" w:lineRule="auto"/>
        <w:ind w:firstLine="182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在各领域拥有丰富经验的海内外教授与特聘专家，硬核实力学术水平。</w:t>
      </w:r>
    </w:p>
    <w:p>
      <w:pPr>
        <w:spacing w:before="1" w:line="204" w:lineRule="auto"/>
        <w:ind w:firstLine="182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授课模式上将国际与中国的艺术理念相结合。</w:t>
      </w:r>
    </w:p>
    <w:p>
      <w:pPr>
        <w:sectPr>
          <w:headerReference r:id="rId9" w:type="default"/>
          <w:pgSz w:w="11906" w:h="16158"/>
          <w:pgMar w:top="2" w:right="0" w:bottom="0" w:left="0" w:header="0" w:footer="0" w:gutter="0"/>
          <w:cols w:space="720" w:num="1"/>
        </w:sectPr>
      </w:pPr>
    </w:p>
    <w:p>
      <w:pPr>
        <w:spacing w:line="243" w:lineRule="auto"/>
        <w:rPr>
          <w:rFonts w:ascii="Microsoft JhengHei"/>
          <w:sz w:val="21"/>
        </w:rPr>
      </w:pPr>
    </w:p>
    <w:p>
      <w:pPr>
        <w:spacing w:line="243" w:lineRule="auto"/>
        <w:rPr>
          <w:rFonts w:ascii="Microsoft JhengHei"/>
          <w:sz w:val="21"/>
        </w:rPr>
      </w:pPr>
    </w:p>
    <w:p>
      <w:pPr>
        <w:spacing w:line="243" w:lineRule="auto"/>
        <w:rPr>
          <w:rFonts w:ascii="Microsoft JhengHei"/>
          <w:sz w:val="21"/>
        </w:rPr>
      </w:pPr>
    </w:p>
    <w:p>
      <w:pPr>
        <w:spacing w:line="243" w:lineRule="auto"/>
        <w:rPr>
          <w:rFonts w:ascii="Microsoft JhengHei"/>
          <w:sz w:val="21"/>
        </w:rPr>
      </w:pPr>
    </w:p>
    <w:p>
      <w:pPr>
        <w:spacing w:line="244" w:lineRule="auto"/>
        <w:rPr>
          <w:rFonts w:ascii="Microsoft JhengHei"/>
          <w:sz w:val="21"/>
        </w:rPr>
      </w:pPr>
    </w:p>
    <w:p>
      <w:pPr>
        <w:spacing w:line="244" w:lineRule="auto"/>
        <w:rPr>
          <w:rFonts w:ascii="Microsoft JhengHei"/>
          <w:sz w:val="21"/>
        </w:rPr>
      </w:pPr>
    </w:p>
    <w:p>
      <w:pPr>
        <w:spacing w:line="244" w:lineRule="auto"/>
        <w:rPr>
          <w:rFonts w:ascii="Microsoft JhengHei"/>
          <w:sz w:val="21"/>
        </w:rPr>
      </w:pPr>
    </w:p>
    <w:p>
      <w:pPr>
        <w:spacing w:before="302" w:line="180" w:lineRule="auto"/>
        <w:ind w:firstLine="2480"/>
        <w:rPr>
          <w:rFonts w:ascii="Microsoft JhengHei" w:hAnsi="Microsoft JhengHei" w:eastAsia="Microsoft JhengHei" w:cs="Microsoft JhengHei"/>
          <w:sz w:val="70"/>
          <w:szCs w:val="70"/>
        </w:rPr>
      </w:pPr>
      <w:r>
        <w:rPr>
          <w:rFonts w:ascii="Microsoft JhengHei" w:hAnsi="Microsoft JhengHei" w:eastAsia="Microsoft JhengHei" w:cs="Microsoft JhengHei"/>
          <w:color w:val="FFFFFF"/>
          <w:spacing w:val="-3"/>
          <w:sz w:val="70"/>
          <w:szCs w:val="70"/>
        </w:rPr>
        <w:t>让世界名校，向你开放</w:t>
      </w: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245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1089" w:lineRule="exact"/>
        <w:ind w:firstLine="1417"/>
        <w:textAlignment w:val="center"/>
      </w:pPr>
      <w:r>
        <w:pict>
          <v:group id="_x0000_s1063" o:spid="_x0000_s1063" o:spt="203" style="height:54.45pt;width:453.45pt;" coordsize="9069,1089">
            <o:lock v:ext="edit"/>
            <v:shape id="_x0000_s1064" o:spid="_x0000_s1064" o:spt="75" type="#_x0000_t75" style="position:absolute;left:0;top:0;height:1089;width:906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65" o:spid="_x0000_s1065" o:spt="202" type="#_x0000_t202" style="position:absolute;left:-20;top:-20;height:1209;width:91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9" w:line="180" w:lineRule="auto"/>
                      <w:ind w:firstLine="1630"/>
                      <w:rPr>
                        <w:rFonts w:ascii="Microsoft JhengHei" w:hAnsi="Microsoft JhengHei" w:eastAsia="Microsoft JhengHei" w:cs="Microsoft JhengHei"/>
                        <w:sz w:val="40"/>
                        <w:szCs w:val="4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FFFFFF"/>
                        <w:spacing w:val="4"/>
                        <w:sz w:val="40"/>
                        <w:szCs w:val="40"/>
                      </w:rPr>
                      <w:t>Programme</w:t>
                    </w: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1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FFFFFF"/>
                        <w:spacing w:val="4"/>
                        <w:sz w:val="40"/>
                        <w:szCs w:val="40"/>
                      </w:rPr>
                      <w:t>Structure课程结构</w:t>
                    </w:r>
                  </w:p>
                  <w:p>
                    <w:pPr>
                      <w:spacing w:before="98" w:line="180" w:lineRule="auto"/>
                      <w:ind w:firstLine="2798"/>
                      <w:rPr>
                        <w:rFonts w:ascii="Microsoft JhengHei" w:hAnsi="Microsoft JhengHei" w:eastAsia="Microsoft JhengHei" w:cs="Microsoft JhengHei"/>
                        <w:sz w:val="24"/>
                        <w:szCs w:val="24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FFFFFF"/>
                        <w:spacing w:val="-1"/>
                        <w:sz w:val="24"/>
                        <w:szCs w:val="24"/>
                      </w:rPr>
                      <w:t>教育理论与教学法通识类必修课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93" w:line="180" w:lineRule="auto"/>
        <w:ind w:firstLine="313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position w:val="2"/>
          <w:sz w:val="20"/>
          <w:szCs w:val="20"/>
        </w:rPr>
        <w:t>教育史</w:t>
      </w:r>
      <w:r>
        <w:rPr>
          <w:rFonts w:ascii="Microsoft JhengHei" w:hAnsi="Microsoft JhengHei" w:eastAsia="Microsoft JhengHei" w:cs="Microsoft JhengHei"/>
          <w:color w:val="231F20"/>
          <w:w w:val="101"/>
          <w:position w:val="2"/>
          <w:sz w:val="20"/>
          <w:szCs w:val="20"/>
        </w:rPr>
        <w:t xml:space="preserve">     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多元艺术教育环境设计</w:t>
      </w:r>
    </w:p>
    <w:p>
      <w:pPr>
        <w:spacing w:before="12" w:line="1157" w:lineRule="exact"/>
        <w:ind w:firstLine="1417"/>
        <w:textAlignment w:val="center"/>
      </w:pPr>
      <w:r>
        <w:pict>
          <v:group id="_x0000_s1066" o:spid="_x0000_s1066" o:spt="203" style="height:57.85pt;width:452.7pt;" coordsize="9054,1156">
            <o:lock v:ext="edit"/>
            <v:shape id="_x0000_s1067" o:spid="_x0000_s1067" o:spt="75" type="#_x0000_t75" style="position:absolute;left:0;top:0;height:1156;width:9054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68" o:spid="_x0000_s1068" o:spt="202" type="#_x0000_t202" style="position:absolute;left:895;top:76;height:1041;width:70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6975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87"/>
                      <w:gridCol w:w="3188"/>
                    </w:tblGrid>
                    <w:tr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001" w:hRule="atLeast"/>
                      </w:trPr>
                      <w:tc>
                        <w:tcPr>
                          <w:tcW w:w="3787" w:type="dxa"/>
                          <w:vAlign w:val="top"/>
                        </w:tcPr>
                        <w:p>
                          <w:pPr>
                            <w:spacing w:before="2" w:line="201" w:lineRule="auto"/>
                            <w:ind w:firstLine="100"/>
                            <w:rPr>
                              <w:rFonts w:ascii="Microsoft JhengHei" w:hAnsi="Microsoft JhengHei" w:eastAsia="Microsoft JhengHei" w:cs="Microsoft Jheng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教育学与教育发展策略</w:t>
                          </w:r>
                        </w:p>
                        <w:p>
                          <w:pPr>
                            <w:spacing w:before="109" w:line="180" w:lineRule="auto"/>
                            <w:ind w:firstLine="300"/>
                            <w:rPr>
                              <w:rFonts w:ascii="Microsoft JhengHei" w:hAnsi="Microsoft JhengHei" w:eastAsia="Microsoft JhengHei" w:cs="Microsoft Jheng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教育领域创新管理</w:t>
                          </w:r>
                        </w:p>
                        <w:p>
                          <w:pPr>
                            <w:spacing w:before="140" w:line="200" w:lineRule="exact"/>
                            <w:rPr>
                              <w:rFonts w:ascii="Microsoft JhengHei" w:hAnsi="Microsoft JhengHei" w:eastAsia="Microsoft JhengHei" w:cs="Microsoft Jheng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-1"/>
                              <w:position w:val="-2"/>
                              <w:sz w:val="20"/>
                              <w:szCs w:val="20"/>
                            </w:rPr>
                            <w:t>教师个性与职业发展技能</w:t>
                          </w:r>
                        </w:p>
                      </w:tc>
                      <w:tc>
                        <w:tcPr>
                          <w:tcW w:w="3188" w:type="dxa"/>
                          <w:vAlign w:val="top"/>
                        </w:tcPr>
                        <w:p>
                          <w:pPr>
                            <w:spacing w:before="1" w:line="204" w:lineRule="auto"/>
                            <w:ind w:firstLine="2196"/>
                            <w:rPr>
                              <w:rFonts w:ascii="Microsoft JhengHei" w:hAnsi="Microsoft JhengHei" w:eastAsia="Microsoft JhengHei" w:cs="Microsoft Jheng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外语</w:t>
                          </w:r>
                        </w:p>
                        <w:p>
                          <w:pPr>
                            <w:spacing w:before="86" w:line="180" w:lineRule="auto"/>
                            <w:ind w:firstLine="1595"/>
                            <w:rPr>
                              <w:rFonts w:ascii="Microsoft JhengHei" w:hAnsi="Microsoft JhengHei" w:eastAsia="Microsoft JhengHei" w:cs="Microsoft JhengHe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crosoft JhengHei" w:hAnsi="Microsoft JhengHei" w:eastAsia="Microsoft JhengHei" w:cs="Microsoft JhengHe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研究方法论与方法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4" w:lineRule="auto"/>
        <w:rPr>
          <w:rFonts w:ascii="Microsoft JhengHei"/>
          <w:sz w:val="21"/>
        </w:rPr>
      </w:pPr>
    </w:p>
    <w:p>
      <w:pPr>
        <w:spacing w:before="1" w:line="385" w:lineRule="exact"/>
        <w:ind w:firstLine="1417"/>
        <w:textAlignment w:val="center"/>
      </w:pPr>
      <w:r>
        <w:pict>
          <v:shape id="_x0000_s1069" o:spid="_x0000_s1069" o:spt="202" type="#_x0000_t202" style="height:19.3pt;width:452.7pt;" fillcolor="#57585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5" w:line="180" w:lineRule="auto"/>
                    <w:ind w:firstLine="3934"/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b/>
                      <w:bCs/>
                      <w:color w:val="FFFFFF"/>
                      <w:spacing w:val="-2"/>
                      <w:sz w:val="24"/>
                      <w:szCs w:val="24"/>
                    </w:rPr>
                    <w:t>美术与绘画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93" w:line="180" w:lineRule="auto"/>
        <w:ind w:firstLine="235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position w:val="2"/>
          <w:sz w:val="20"/>
          <w:szCs w:val="20"/>
        </w:rPr>
        <w:t>自主教学法体系设计技能</w:t>
      </w:r>
      <w:r>
        <w:rPr>
          <w:rFonts w:ascii="Microsoft JhengHei" w:hAnsi="Microsoft JhengHei" w:eastAsia="Microsoft JhengHei" w:cs="Microsoft JhengHei"/>
          <w:color w:val="231F20"/>
          <w:w w:val="101"/>
          <w:position w:val="2"/>
          <w:sz w:val="20"/>
          <w:szCs w:val="20"/>
        </w:rPr>
        <w:t xml:space="preserve">                                                     </w:t>
      </w:r>
      <w:r>
        <w:rPr>
          <w:rFonts w:ascii="Microsoft JhengHei" w:hAnsi="Microsoft JhengHei" w:eastAsia="Microsoft JhengHei" w:cs="Microsoft JhengHei"/>
          <w:color w:val="231F20"/>
          <w:spacing w:val="-2"/>
          <w:position w:val="-1"/>
          <w:sz w:val="20"/>
          <w:szCs w:val="20"/>
        </w:rPr>
        <w:t>儿童与成人美学教育创新模式</w:t>
      </w:r>
    </w:p>
    <w:p>
      <w:pPr>
        <w:spacing w:before="3" w:line="386" w:lineRule="exact"/>
        <w:ind w:firstLine="1417"/>
        <w:textAlignment w:val="center"/>
      </w:pPr>
      <w:r>
        <w:pict>
          <v:shape id="_x0000_s1070" o:spid="_x0000_s1070" o:spt="202" type="#_x0000_t202" style="height:19.3pt;width:452.7pt;" fillcolor="#E6E7E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7" w:line="180" w:lineRule="auto"/>
                    <w:ind w:firstLine="1417"/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color w:val="231F20"/>
                      <w:spacing w:val="-1"/>
                      <w:position w:val="2"/>
                      <w:sz w:val="20"/>
                      <w:szCs w:val="20"/>
                    </w:rPr>
                    <w:t>现代美术教育</w:t>
                  </w:r>
                  <w:r>
                    <w:rPr>
                      <w:rFonts w:ascii="Microsoft JhengHei" w:hAnsi="Microsoft JhengHei" w:eastAsia="Microsoft JhengHei" w:cs="Microsoft JhengHei"/>
                      <w:color w:val="231F20"/>
                      <w:w w:val="101"/>
                      <w:position w:val="2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>
                    <w:rPr>
                      <w:rFonts w:ascii="Microsoft JhengHei" w:hAnsi="Microsoft JhengHei" w:eastAsia="Microsoft JhengHei" w:cs="Microsoft JhengHei"/>
                      <w:color w:val="231F20"/>
                      <w:spacing w:val="-1"/>
                      <w:position w:val="-1"/>
                      <w:sz w:val="20"/>
                      <w:szCs w:val="20"/>
                    </w:rPr>
                    <w:t>小班美术专业提升课程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22" w:line="180" w:lineRule="auto"/>
        <w:ind w:firstLine="243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position w:val="2"/>
          <w:sz w:val="20"/>
          <w:szCs w:val="20"/>
        </w:rPr>
        <w:t>普通美术教育创新模式</w:t>
      </w:r>
      <w:r>
        <w:rPr>
          <w:rFonts w:ascii="Microsoft JhengHei" w:hAnsi="Microsoft JhengHei" w:eastAsia="Microsoft JhengHei" w:cs="Microsoft JhengHei"/>
          <w:color w:val="231F20"/>
          <w:w w:val="101"/>
          <w:position w:val="2"/>
          <w:sz w:val="20"/>
          <w:szCs w:val="20"/>
        </w:rPr>
        <w:t xml:space="preserve">                                                           </w:t>
      </w:r>
      <w:r>
        <w:rPr>
          <w:rFonts w:ascii="Microsoft JhengHei" w:hAnsi="Microsoft JhengHei" w:eastAsia="Microsoft JhengHei" w:cs="Microsoft JhengHei"/>
          <w:color w:val="231F20"/>
          <w:spacing w:val="-1"/>
          <w:position w:val="-1"/>
          <w:sz w:val="20"/>
          <w:szCs w:val="20"/>
        </w:rPr>
        <w:t>一对一美术专业提升课程</w:t>
      </w:r>
    </w:p>
    <w:p>
      <w:pPr>
        <w:spacing w:before="359" w:line="386" w:lineRule="exact"/>
        <w:ind w:firstLine="1417"/>
        <w:textAlignment w:val="center"/>
      </w:pPr>
      <w:r>
        <w:pict>
          <v:shape id="_x0000_s1071" o:spid="_x0000_s1071" o:spt="202" type="#_x0000_t202" style="height:19.3pt;width:452.7pt;" fillcolor="#57585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5" w:line="180" w:lineRule="auto"/>
                    <w:ind w:firstLine="4059"/>
                    <w:rPr>
                      <w:rFonts w:ascii="Microsoft JhengHei" w:hAnsi="Microsoft JhengHei" w:eastAsia="Microsoft JhengHei" w:cs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b/>
                      <w:bCs/>
                      <w:color w:val="FFFFFF"/>
                      <w:spacing w:val="-3"/>
                      <w:sz w:val="24"/>
                      <w:szCs w:val="24"/>
                    </w:rPr>
                    <w:t>音乐艺术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92" w:line="180" w:lineRule="auto"/>
        <w:ind w:firstLine="293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教学与教育</w:t>
      </w:r>
      <w:r>
        <w:rPr>
          <w:rFonts w:ascii="Microsoft JhengHei" w:hAnsi="Microsoft JhengHei" w:eastAsia="Microsoft JhengHei" w:cs="Microsoft JhengHei"/>
          <w:color w:val="231F20"/>
          <w:w w:val="101"/>
          <w:sz w:val="20"/>
          <w:szCs w:val="20"/>
        </w:rPr>
        <w:t xml:space="preserve">                                                                         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音乐教学创新模式</w:t>
      </w:r>
    </w:p>
    <w:p>
      <w:pPr>
        <w:spacing w:before="34" w:line="385" w:lineRule="exact"/>
        <w:ind w:firstLine="1417"/>
        <w:textAlignment w:val="center"/>
      </w:pPr>
      <w:r>
        <w:pict>
          <v:shape id="_x0000_s1072" o:spid="_x0000_s1072" o:spt="202" type="#_x0000_t202" style="height:19.3pt;width:452.7pt;" fillcolor="#E6E7E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6" w:line="180" w:lineRule="auto"/>
                    <w:ind w:firstLine="819"/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color w:val="231F20"/>
                      <w:spacing w:val="-1"/>
                      <w:sz w:val="20"/>
                      <w:szCs w:val="20"/>
                    </w:rPr>
                    <w:t>音乐教育机构艺术教育环境</w:t>
                  </w:r>
                  <w:r>
                    <w:rPr>
                      <w:rFonts w:ascii="Microsoft JhengHei" w:hAnsi="Microsoft JhengHei" w:eastAsia="Microsoft JhengHei" w:cs="Microsoft JhengHei"/>
                      <w:color w:val="231F20"/>
                      <w:w w:val="101"/>
                      <w:sz w:val="20"/>
                      <w:szCs w:val="20"/>
                    </w:rPr>
                    <w:t xml:space="preserve">                                                         </w:t>
                  </w:r>
                  <w:r>
                    <w:rPr>
                      <w:rFonts w:ascii="Microsoft JhengHei" w:hAnsi="Microsoft JhengHei" w:eastAsia="Microsoft JhengHei" w:cs="Microsoft JhengHei"/>
                      <w:color w:val="231F20"/>
                      <w:spacing w:val="-1"/>
                      <w:sz w:val="20"/>
                      <w:szCs w:val="20"/>
                    </w:rPr>
                    <w:t>小班音乐专业提升课程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82" w:line="180" w:lineRule="auto"/>
        <w:ind w:firstLine="283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现代音乐教育</w:t>
      </w:r>
      <w:r>
        <w:rPr>
          <w:rFonts w:ascii="Microsoft JhengHei" w:hAnsi="Microsoft JhengHei" w:eastAsia="Microsoft JhengHei" w:cs="Microsoft JhengHei"/>
          <w:color w:val="231F20"/>
          <w:w w:val="101"/>
          <w:sz w:val="20"/>
          <w:szCs w:val="20"/>
        </w:rPr>
        <w:t xml:space="preserve">                                                                   </w:t>
      </w: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一对一音乐专业提升课程</w:t>
      </w:r>
    </w:p>
    <w:p>
      <w:pPr>
        <w:spacing w:before="45" w:line="385" w:lineRule="exact"/>
        <w:ind w:firstLine="1417"/>
        <w:textAlignment w:val="center"/>
      </w:pPr>
      <w:r>
        <w:pict>
          <v:shape id="_x0000_s1073" o:spid="_x0000_s1073" o:spt="202" type="#_x0000_t202" style="height:19.3pt;width:452.7pt;" fillcolor="#E6E7E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5" w:line="180" w:lineRule="auto"/>
                    <w:ind w:firstLine="1019"/>
                    <w:rPr>
                      <w:rFonts w:ascii="Microsoft JhengHei" w:hAnsi="Microsoft JhengHei" w:eastAsia="Microsoft JhengHei" w:cs="Microsoft JhengHei"/>
                      <w:sz w:val="20"/>
                      <w:szCs w:val="20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color w:val="231F20"/>
                      <w:spacing w:val="-1"/>
                      <w:sz w:val="20"/>
                      <w:szCs w:val="20"/>
                    </w:rPr>
                    <w:t>普通音乐教育创新模式</w:t>
                  </w:r>
                </w:p>
              </w:txbxContent>
            </v:textbox>
            <w10:wrap type="none"/>
            <w10:anchorlock/>
          </v:shape>
        </w:pict>
      </w:r>
    </w:p>
    <w:p>
      <w:pPr>
        <w:sectPr>
          <w:headerReference r:id="rId10" w:type="default"/>
          <w:pgSz w:w="11906" w:h="16158"/>
          <w:pgMar w:top="400" w:right="0" w:bottom="0" w:left="0" w:header="0" w:footer="0" w:gutter="0"/>
          <w:cols w:space="720" w:num="1"/>
        </w:sectPr>
      </w:pPr>
    </w:p>
    <w:p>
      <w:pPr>
        <w:spacing w:line="7711" w:lineRule="exact"/>
        <w:textAlignment w:val="center"/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5339715</wp:posOffset>
            </wp:positionV>
            <wp:extent cx="2880360" cy="176466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76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pict>
          <v:group id="_x0000_s1074" o:spid="_x0000_s1074" o:spt="203" style="height:385.7pt;width:595.35pt;" coordsize="11906,7714">
            <o:lock v:ext="edit"/>
            <v:rect id="_x0000_s1075" o:spid="_x0000_s1075" o:spt="1" style="position:absolute;left:0;top:0;height:7714;width:11906;" fillcolor="#E9EBE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6" o:spid="_x0000_s1076" o:spt="202" type="#_x0000_t202" style="position:absolute;left:1397;top:1059;height:6262;width:100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67"/>
                      </w:tabs>
                      <w:spacing w:before="18" w:line="197" w:lineRule="auto"/>
                      <w:ind w:firstLine="20"/>
                      <w:rPr>
                        <w:rFonts w:ascii="Microsoft JhengHei" w:hAnsi="Microsoft JhengHei" w:eastAsia="Microsoft JhengHei" w:cs="Microsoft JhengHei"/>
                        <w:sz w:val="48"/>
                        <w:szCs w:val="48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sz w:val="21"/>
                        <w:szCs w:val="21"/>
                      </w:rPr>
                      <w:tab/>
                    </w:r>
                    <w:r>
                      <w:rPr>
                        <w:rFonts w:ascii="Microsoft JhengHei" w:hAnsi="Microsoft JhengHei" w:eastAsia="Microsoft JhengHei" w:cs="Microsoft JhengHei"/>
                        <w:b/>
                        <w:bCs/>
                        <w:color w:val="D23339"/>
                        <w:spacing w:val="-7"/>
                        <w:sz w:val="48"/>
                        <w:szCs w:val="48"/>
                        <w:shd w:val="clear" w:fill="E9EBEB"/>
                      </w:rPr>
                      <w:t>教学安排</w:t>
                    </w:r>
                  </w:p>
                  <w:p/>
                  <w:p>
                    <w:pPr>
                      <w:spacing w:line="202" w:lineRule="exact"/>
                    </w:pPr>
                  </w:p>
                  <w:tbl>
                    <w:tblPr>
                      <w:tblStyle w:val="4"/>
                      <w:tblW w:w="9948" w:type="dxa"/>
                      <w:tblInd w:w="37" w:type="dxa"/>
                      <w:tblBorders>
                        <w:top w:val="single" w:color="58595B" w:sz="6" w:space="0"/>
                        <w:left w:val="single" w:color="58595B" w:sz="6" w:space="0"/>
                        <w:bottom w:val="single" w:color="58595B" w:sz="6" w:space="0"/>
                        <w:right w:val="single" w:color="58595B" w:sz="6" w:space="0"/>
                        <w:insideH w:val="single" w:color="58595B" w:sz="6" w:space="0"/>
                        <w:insideV w:val="single" w:color="58595B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974"/>
                      <w:gridCol w:w="4974"/>
                    </w:tblGrid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</w:tblPrEx>
                      <w:trPr>
                        <w:trHeight w:val="484" w:hRule="atLeast"/>
                      </w:trPr>
                      <w:tc>
                        <w:tcPr>
                          <w:tcW w:w="9948" w:type="dxa"/>
                          <w:gridSpan w:val="2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190" w:line="184" w:lineRule="auto"/>
                            <w:ind w:firstLine="4585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专业名称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</w:tblPrEx>
                      <w:trPr>
                        <w:trHeight w:val="381" w:hRule="atLeast"/>
                      </w:trPr>
                      <w:tc>
                        <w:tcPr>
                          <w:tcW w:w="9948" w:type="dxa"/>
                          <w:gridSpan w:val="2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113" w:line="184" w:lineRule="auto"/>
                            <w:ind w:firstLine="3489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音乐艺术专业-教育理论与教学法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</w:tblPrEx>
                      <w:trPr>
                        <w:trHeight w:val="280" w:hRule="atLeast"/>
                      </w:trPr>
                      <w:tc>
                        <w:tcPr>
                          <w:tcW w:w="9948" w:type="dxa"/>
                          <w:gridSpan w:val="2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32" w:line="184" w:lineRule="auto"/>
                            <w:ind w:firstLine="3434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美术与绘画专业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教育理论与教学法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80" w:hRule="atLeast"/>
                      </w:trPr>
                      <w:tc>
                        <w:tcPr>
                          <w:tcW w:w="9948" w:type="dxa"/>
                          <w:gridSpan w:val="2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37" w:line="184" w:lineRule="auto"/>
                            <w:ind w:firstLine="3636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教育学硕士-教育理论与教学法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96" w:hRule="atLeast"/>
                      </w:trPr>
                      <w:tc>
                        <w:tcPr>
                          <w:tcW w:w="9948" w:type="dxa"/>
                          <w:gridSpan w:val="2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56" w:line="184" w:lineRule="auto"/>
                            <w:ind w:firstLine="4184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英语授课学制一年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10" w:hRule="atLeast"/>
                      </w:trPr>
                      <w:tc>
                        <w:tcPr>
                          <w:tcW w:w="4974" w:type="dxa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67" w:line="184" w:lineRule="auto"/>
                            <w:ind w:firstLine="1318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第一学期（2021.9-2021.12）</w:t>
                          </w:r>
                        </w:p>
                      </w:tc>
                      <w:tc>
                        <w:tcPr>
                          <w:tcW w:w="4974" w:type="dxa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67" w:line="184" w:lineRule="auto"/>
                            <w:ind w:firstLine="1182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第二学期（2022.1-2022.6）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</w:tblPrEx>
                      <w:trPr>
                        <w:trHeight w:val="310" w:hRule="atLeast"/>
                      </w:trPr>
                      <w:tc>
                        <w:tcPr>
                          <w:tcW w:w="4974" w:type="dxa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68" w:line="184" w:lineRule="auto"/>
                            <w:ind w:firstLine="1447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白俄罗斯国立师范大学上课</w:t>
                          </w:r>
                        </w:p>
                      </w:tc>
                      <w:tc>
                        <w:tcPr>
                          <w:tcW w:w="4974" w:type="dxa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68" w:line="184" w:lineRule="auto"/>
                            <w:ind w:firstLine="1261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白俄罗斯国立师范大学上课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29" w:hRule="atLeast"/>
                      </w:trPr>
                      <w:tc>
                        <w:tcPr>
                          <w:tcW w:w="4974" w:type="dxa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67" w:line="184" w:lineRule="auto"/>
                            <w:ind w:firstLine="1021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如疫情未结束，由白俄师大线上授课</w:t>
                          </w:r>
                        </w:p>
                      </w:tc>
                      <w:tc>
                        <w:tcPr>
                          <w:tcW w:w="4974" w:type="dxa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67" w:line="184" w:lineRule="auto"/>
                            <w:ind w:firstLine="1383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6月提交论文并答辩毕业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58595B" w:sz="6" w:space="0"/>
                          <w:left w:val="single" w:color="58595B" w:sz="6" w:space="0"/>
                          <w:bottom w:val="single" w:color="58595B" w:sz="6" w:space="0"/>
                          <w:right w:val="single" w:color="58595B" w:sz="6" w:space="0"/>
                          <w:insideH w:val="single" w:color="58595B" w:sz="6" w:space="0"/>
                          <w:insideV w:val="single" w:color="58595B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278" w:hRule="atLeast"/>
                      </w:trPr>
                      <w:tc>
                        <w:tcPr>
                          <w:tcW w:w="9948" w:type="dxa"/>
                          <w:gridSpan w:val="2"/>
                          <w:shd w:val="clear" w:color="auto" w:fill="E9EBEB"/>
                          <w:vAlign w:val="top"/>
                        </w:tcPr>
                        <w:p>
                          <w:pPr>
                            <w:spacing w:before="162" w:line="184" w:lineRule="auto"/>
                            <w:ind w:firstLine="468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备注：</w:t>
                          </w:r>
                        </w:p>
                        <w:p>
                          <w:pPr>
                            <w:spacing w:before="45" w:line="224" w:lineRule="auto"/>
                            <w:ind w:left="468" w:right="455" w:firstLine="12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1.音乐艺术专业（教育理论与教学法）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、美术与绘画专业（教育理论与教学法）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为白俄罗斯专业表述，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z w:val="20"/>
                              <w:szCs w:val="20"/>
                            </w:rPr>
                            <w:t xml:space="preserve"> 与国内大学音乐教育、美术教育专业类似，既学专业课程也学专业课的教育教学法课程。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            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z w:val="20"/>
                              <w:szCs w:val="20"/>
                            </w:rPr>
                            <w:t>2.如因疫情未结束，学生在国内通过线上课程学习，根据教育部留学服务中心的政策，线上学习与在国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z w:val="20"/>
                              <w:szCs w:val="20"/>
                            </w:rPr>
                            <w:t>外学习等同，学历认证不受影响。等疫情结束，根据学校要求随时可从线上转至线下。毕业论文的提交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与答辩必须在白俄罗斯完成。</w:t>
                          </w:r>
                        </w:p>
                        <w:p>
                          <w:pPr>
                            <w:spacing w:before="3" w:line="199" w:lineRule="auto"/>
                            <w:ind w:firstLine="470"/>
                            <w:rPr>
                              <w:rFonts w:ascii="宋体" w:hAnsi="宋体" w:eastAsia="宋体" w:cs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3.毕业时间通常为6月底，毕业时参加毕业典礼时即可领取学位证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Microsoft JhengHei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62" w:lineRule="auto"/>
        <w:rPr>
          <w:rFonts w:ascii="Microsoft JhengHei"/>
          <w:sz w:val="21"/>
        </w:rPr>
      </w:pPr>
    </w:p>
    <w:p>
      <w:pPr>
        <w:tabs>
          <w:tab w:val="left" w:pos="6900"/>
        </w:tabs>
        <w:spacing w:before="208" w:line="180" w:lineRule="auto"/>
        <w:ind w:firstLine="6347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sz w:val="21"/>
          <w:szCs w:val="21"/>
        </w:rPr>
        <w:tab/>
      </w:r>
      <w:r>
        <w:rPr>
          <w:rFonts w:ascii="Microsoft JhengHei" w:hAnsi="Microsoft JhengHei" w:eastAsia="Microsoft JhengHei" w:cs="Microsoft JhengHei"/>
          <w:b/>
          <w:bCs/>
          <w:color w:val="D23339"/>
          <w:spacing w:val="-8"/>
          <w:sz w:val="48"/>
          <w:szCs w:val="48"/>
          <w:shd w:val="clear" w:fill="FFFFFE"/>
        </w:rPr>
        <w:t>学分考核</w:t>
      </w:r>
    </w:p>
    <w:p>
      <w:pPr>
        <w:spacing w:line="282" w:lineRule="auto"/>
        <w:rPr>
          <w:rFonts w:ascii="Microsoft JhengHei"/>
          <w:sz w:val="21"/>
        </w:rPr>
      </w:pPr>
    </w:p>
    <w:p>
      <w:pPr>
        <w:spacing w:before="65" w:line="260" w:lineRule="auto"/>
        <w:ind w:left="6354" w:right="7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231F20"/>
          <w:spacing w:val="-3"/>
          <w:sz w:val="20"/>
          <w:szCs w:val="20"/>
        </w:rPr>
        <w:t>*每个科目均需要提交学习报告、个人或小组专题作业。</w:t>
      </w:r>
      <w:r>
        <w:rPr>
          <w:rFonts w:ascii="宋体" w:hAnsi="宋体" w:eastAsia="宋体" w:cs="宋体"/>
          <w:color w:val="231F20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0"/>
          <w:szCs w:val="20"/>
        </w:rPr>
        <w:t>硕士毕业论文英文10000-15000字，并通过答辩（</w:t>
      </w:r>
      <w:r>
        <w:rPr>
          <w:rFonts w:ascii="宋体" w:hAnsi="宋体" w:eastAsia="宋体" w:cs="宋体"/>
          <w:color w:val="231F20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231F20"/>
          <w:spacing w:val="-3"/>
          <w:sz w:val="20"/>
          <w:szCs w:val="20"/>
        </w:rPr>
        <w:t>自我</w:t>
      </w:r>
      <w:r>
        <w:rPr>
          <w:rFonts w:ascii="宋体" w:hAnsi="宋体" w:eastAsia="宋体" w:cs="宋体"/>
          <w:color w:val="231F20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231F20"/>
          <w:spacing w:val="-5"/>
          <w:sz w:val="20"/>
          <w:szCs w:val="20"/>
        </w:rPr>
        <w:t>介绍、PPT论文概述、解答关于论文的5个问题）</w:t>
      </w:r>
      <w:r>
        <w:rPr>
          <w:rFonts w:ascii="宋体" w:hAnsi="宋体" w:eastAsia="宋体" w:cs="宋体"/>
          <w:color w:val="231F20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231F20"/>
          <w:spacing w:val="-5"/>
          <w:sz w:val="20"/>
          <w:szCs w:val="20"/>
        </w:rPr>
        <w:t>。</w:t>
      </w:r>
    </w:p>
    <w:p>
      <w:pPr>
        <w:spacing w:line="329" w:lineRule="auto"/>
        <w:rPr>
          <w:rFonts w:ascii="Microsoft JhengHei"/>
          <w:sz w:val="21"/>
        </w:rPr>
      </w:pPr>
    </w:p>
    <w:p>
      <w:pPr>
        <w:spacing w:line="330" w:lineRule="auto"/>
        <w:rPr>
          <w:rFonts w:ascii="Microsoft JhengHei"/>
          <w:sz w:val="21"/>
        </w:rPr>
      </w:pPr>
    </w:p>
    <w:p>
      <w:pPr>
        <w:tabs>
          <w:tab w:val="left" w:pos="1970"/>
        </w:tabs>
        <w:spacing w:before="208" w:line="180" w:lineRule="auto"/>
        <w:ind w:firstLine="1417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sz w:val="21"/>
          <w:szCs w:val="21"/>
        </w:rPr>
        <w:tab/>
      </w:r>
      <w:r>
        <w:rPr>
          <w:rFonts w:ascii="Microsoft JhengHei" w:hAnsi="Microsoft JhengHei" w:eastAsia="Microsoft JhengHei" w:cs="Microsoft JhengHei"/>
          <w:b/>
          <w:bCs/>
          <w:color w:val="D23339"/>
          <w:spacing w:val="-5"/>
          <w:sz w:val="48"/>
          <w:szCs w:val="48"/>
          <w:shd w:val="clear" w:fill="FFFFFE"/>
        </w:rPr>
        <w:t>毕业及学位</w:t>
      </w:r>
      <w:r>
        <w:rPr>
          <w:rFonts w:ascii="Microsoft JhengHei" w:hAnsi="Microsoft JhengHei" w:eastAsia="Microsoft JhengHei" w:cs="Microsoft JhengHei"/>
          <w:b/>
          <w:bCs/>
          <w:color w:val="D23339"/>
          <w:spacing w:val="-5"/>
          <w:sz w:val="48"/>
          <w:szCs w:val="48"/>
        </w:rPr>
        <w:t>授予</w:t>
      </w:r>
    </w:p>
    <w:p>
      <w:pPr>
        <w:spacing w:line="245" w:lineRule="auto"/>
        <w:rPr>
          <w:rFonts w:ascii="Microsoft JhengHei"/>
          <w:sz w:val="21"/>
        </w:rPr>
      </w:pPr>
    </w:p>
    <w:p>
      <w:pPr>
        <w:spacing w:before="66" w:line="309" w:lineRule="exact"/>
        <w:ind w:firstLine="14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231F20"/>
          <w:spacing w:val="-1"/>
          <w:position w:val="7"/>
          <w:sz w:val="20"/>
          <w:szCs w:val="20"/>
        </w:rPr>
        <w:t>学生完成并通过所有课程，同时完成学位论文并通过论文答辩后，</w:t>
      </w:r>
    </w:p>
    <w:p>
      <w:pPr>
        <w:spacing w:line="204" w:lineRule="auto"/>
        <w:ind w:firstLine="1422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宋体" w:hAnsi="宋体" w:eastAsia="宋体" w:cs="宋体"/>
          <w:color w:val="231F20"/>
          <w:spacing w:val="-10"/>
          <w:sz w:val="20"/>
          <w:szCs w:val="20"/>
        </w:rPr>
        <w:t>将被授予：</w:t>
      </w:r>
      <w:r>
        <w:rPr>
          <w:rFonts w:ascii="宋体" w:hAnsi="宋体" w:eastAsia="宋体" w:cs="宋体"/>
          <w:color w:val="231F20"/>
          <w:spacing w:val="7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b/>
          <w:bCs/>
          <w:color w:val="231F20"/>
          <w:spacing w:val="-10"/>
          <w:sz w:val="20"/>
          <w:szCs w:val="20"/>
        </w:rPr>
        <w:t>白俄罗斯师范大学学位证书</w:t>
      </w:r>
      <w:r>
        <w:rPr>
          <w:rFonts w:ascii="Microsoft JhengHei" w:hAnsi="Microsoft JhengHei" w:eastAsia="Microsoft JhengHei" w:cs="Microsoft JhengHei"/>
          <w:color w:val="231F20"/>
          <w:spacing w:val="-28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b/>
          <w:bCs/>
          <w:color w:val="231F20"/>
          <w:spacing w:val="-10"/>
          <w:sz w:val="20"/>
          <w:szCs w:val="20"/>
        </w:rPr>
        <w:t>。</w:t>
      </w:r>
    </w:p>
    <w:p>
      <w:pPr>
        <w:spacing w:line="258" w:lineRule="auto"/>
        <w:rPr>
          <w:rFonts w:ascii="Microsoft JhengHei"/>
          <w:sz w:val="21"/>
        </w:rPr>
      </w:pPr>
    </w:p>
    <w:p>
      <w:pPr>
        <w:spacing w:before="66" w:line="184" w:lineRule="auto"/>
        <w:ind w:firstLine="14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231F20"/>
          <w:spacing w:val="-2"/>
          <w:sz w:val="20"/>
          <w:szCs w:val="20"/>
        </w:rPr>
        <w:t>*</w:t>
      </w:r>
      <w:r>
        <w:rPr>
          <w:rFonts w:ascii="宋体" w:hAnsi="宋体" w:eastAsia="宋体" w:cs="宋体"/>
          <w:color w:val="231F20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0"/>
          <w:szCs w:val="20"/>
        </w:rPr>
        <w:t>毕业典礼在6月底在大学本部庄严举行</w:t>
      </w:r>
    </w:p>
    <w:p>
      <w:pPr>
        <w:spacing w:before="163" w:line="184" w:lineRule="auto"/>
        <w:ind w:firstLine="14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231F20"/>
          <w:spacing w:val="-2"/>
          <w:sz w:val="20"/>
          <w:szCs w:val="20"/>
        </w:rPr>
        <w:t>*</w:t>
      </w:r>
      <w:r>
        <w:rPr>
          <w:rFonts w:ascii="宋体" w:hAnsi="宋体" w:eastAsia="宋体" w:cs="宋体"/>
          <w:color w:val="231F20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231F20"/>
          <w:spacing w:val="-2"/>
          <w:sz w:val="20"/>
          <w:szCs w:val="20"/>
        </w:rPr>
        <w:t>毕业时参加毕业典礼时即可领取学位证。</w:t>
      </w:r>
    </w:p>
    <w:p>
      <w:pPr>
        <w:sectPr>
          <w:headerReference r:id="rId11" w:type="default"/>
          <w:pgSz w:w="11910" w:h="16160"/>
          <w:pgMar w:top="2" w:right="3" w:bottom="0" w:left="0" w:header="0" w:footer="0" w:gutter="0"/>
          <w:cols w:space="720" w:num="1"/>
        </w:sectPr>
      </w:pPr>
    </w:p>
    <w:p>
      <w:pPr>
        <w:rPr>
          <w:rFonts w:ascii="Microsoft JhengHei"/>
          <w:sz w:val="21"/>
        </w:rPr>
      </w:pPr>
    </w:p>
    <w:p>
      <w:pPr>
        <w:rPr>
          <w:rFonts w:ascii="Microsoft JhengHei"/>
          <w:sz w:val="21"/>
        </w:rPr>
      </w:pPr>
    </w:p>
    <w:p>
      <w:pPr>
        <w:spacing w:line="241" w:lineRule="auto"/>
        <w:rPr>
          <w:rFonts w:ascii="Microsoft JhengHei"/>
          <w:sz w:val="21"/>
        </w:rPr>
      </w:pPr>
    </w:p>
    <w:p>
      <w:pPr>
        <w:spacing w:before="207" w:line="180" w:lineRule="auto"/>
        <w:ind w:firstLine="1986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5"/>
          <w:sz w:val="48"/>
          <w:szCs w:val="48"/>
        </w:rPr>
        <w:t>申请条件及申请材料</w:t>
      </w:r>
    </w:p>
    <w:p>
      <w:pPr>
        <w:spacing w:before="357" w:line="360" w:lineRule="exact"/>
        <w:ind w:firstLine="144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position w:val="10"/>
          <w:sz w:val="20"/>
          <w:szCs w:val="20"/>
        </w:rPr>
        <w:t>申请条件：</w:t>
      </w:r>
    </w:p>
    <w:p>
      <w:pPr>
        <w:spacing w:before="1" w:line="204" w:lineRule="auto"/>
        <w:ind w:firstLine="1434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1.本科及本科同等学历</w:t>
      </w:r>
    </w:p>
    <w:p>
      <w:pPr>
        <w:spacing w:before="64" w:line="180" w:lineRule="auto"/>
        <w:ind w:firstLine="142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2.基本英语基础能力</w:t>
      </w:r>
    </w:p>
    <w:p>
      <w:pPr>
        <w:spacing w:before="101" w:line="360" w:lineRule="exact"/>
        <w:ind w:firstLine="142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position w:val="10"/>
          <w:sz w:val="20"/>
          <w:szCs w:val="20"/>
        </w:rPr>
        <w:t>3.年龄不高于40周岁</w:t>
      </w:r>
    </w:p>
    <w:p>
      <w:pPr>
        <w:spacing w:line="204" w:lineRule="auto"/>
        <w:ind w:firstLine="1421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4.艺术类专业需面试：英文自我介绍（1-3</w:t>
      </w:r>
      <w:r>
        <w:rPr>
          <w:rFonts w:ascii="Microsoft JhengHei" w:hAnsi="Microsoft JhengHei" w:eastAsia="Microsoft JhengHei" w:cs="Microsoft JhengHei"/>
          <w:color w:val="231F20"/>
          <w:spacing w:val="7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分钟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）；</w:t>
      </w:r>
    </w:p>
    <w:p>
      <w:pPr>
        <w:spacing w:before="65" w:line="180" w:lineRule="auto"/>
        <w:ind w:firstLine="142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20"/>
          <w:szCs w:val="20"/>
        </w:rPr>
        <w:t>作品展示及阐述：</w:t>
      </w:r>
    </w:p>
    <w:p>
      <w:pPr>
        <w:spacing w:before="103" w:line="180" w:lineRule="auto"/>
        <w:ind w:firstLine="1424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①创作心得（作品创作过程中的体会和感悟</w:t>
      </w:r>
      <w:r>
        <w:rPr>
          <w:rFonts w:ascii="Microsoft JhengHei" w:hAnsi="Microsoft JhengHei" w:eastAsia="Microsoft JhengHei" w:cs="Microsoft JhengHei"/>
          <w:color w:val="231F20"/>
          <w:spacing w:val="8"/>
          <w:sz w:val="20"/>
          <w:szCs w:val="20"/>
        </w:rPr>
        <w:t>）；</w:t>
      </w:r>
    </w:p>
    <w:p>
      <w:pPr>
        <w:spacing w:before="99" w:line="180" w:lineRule="auto"/>
        <w:ind w:firstLine="1424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②专业理解。以上内容可以提前准备</w:t>
      </w:r>
    </w:p>
    <w:p>
      <w:pPr>
        <w:spacing w:line="247" w:lineRule="auto"/>
        <w:rPr>
          <w:rFonts w:ascii="Microsoft JhengHei"/>
          <w:sz w:val="21"/>
        </w:rPr>
      </w:pPr>
    </w:p>
    <w:p>
      <w:pPr>
        <w:spacing w:before="87" w:line="360" w:lineRule="exact"/>
        <w:ind w:firstLine="144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position w:val="10"/>
          <w:sz w:val="20"/>
          <w:szCs w:val="20"/>
        </w:rPr>
        <w:t>申请材料：</w:t>
      </w:r>
    </w:p>
    <w:p>
      <w:pPr>
        <w:spacing w:before="1" w:line="204" w:lineRule="auto"/>
        <w:ind w:firstLine="1434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1.《白俄罗斯国立师范大学艺术学院2020报名申请表》（电子版，文件格式统一</w:t>
      </w:r>
    </w:p>
    <w:p>
      <w:pPr>
        <w:spacing w:before="67" w:line="180" w:lineRule="auto"/>
        <w:ind w:firstLine="142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20"/>
          <w:szCs w:val="20"/>
        </w:rPr>
        <w:t>为WORD版本）电子版报名申请表须包含证件照片；</w:t>
      </w:r>
    </w:p>
    <w:p>
      <w:pPr>
        <w:spacing w:before="104" w:line="357" w:lineRule="exact"/>
        <w:ind w:firstLine="142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position w:val="10"/>
          <w:sz w:val="20"/>
          <w:szCs w:val="20"/>
        </w:rPr>
        <w:t>2.护照首页扫描件；</w:t>
      </w:r>
    </w:p>
    <w:p>
      <w:pPr>
        <w:spacing w:before="1" w:line="204" w:lineRule="auto"/>
        <w:ind w:firstLine="1423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3.本科毕业证、学位证、成绩单及公证认证书（公证认证可以在境外做</w:t>
      </w:r>
      <w:r>
        <w:rPr>
          <w:rFonts w:ascii="Microsoft JhengHei" w:hAnsi="Microsoft JhengHei" w:eastAsia="Microsoft JhengHei" w:cs="Microsoft JhengHei"/>
          <w:color w:val="231F20"/>
          <w:spacing w:val="13"/>
          <w:sz w:val="20"/>
          <w:szCs w:val="20"/>
        </w:rPr>
        <w:t>）；</w:t>
      </w:r>
    </w:p>
    <w:p>
      <w:pPr>
        <w:spacing w:before="63" w:line="180" w:lineRule="auto"/>
        <w:ind w:firstLine="1421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4.证件照：2</w:t>
      </w:r>
      <w:r>
        <w:rPr>
          <w:rFonts w:ascii="Microsoft JhengHei" w:hAnsi="Microsoft JhengHei" w:eastAsia="Microsoft JhengHei" w:cs="Microsoft JhengHei"/>
          <w:color w:val="231F20"/>
          <w:spacing w:val="1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寸证件照（电子版</w:t>
      </w: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）；</w:t>
      </w:r>
    </w:p>
    <w:p>
      <w:pPr>
        <w:spacing w:before="100" w:line="180" w:lineRule="auto"/>
        <w:ind w:firstLine="1422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5.声音、器乐、舞蹈、美术、绘画专业提供相应作品集。</w:t>
      </w:r>
    </w:p>
    <w:p>
      <w:pPr>
        <w:spacing w:line="288" w:lineRule="auto"/>
        <w:rPr>
          <w:rFonts w:ascii="Microsoft JhengHei"/>
          <w:sz w:val="21"/>
        </w:rPr>
      </w:pPr>
    </w:p>
    <w:p>
      <w:pPr>
        <w:spacing w:line="288" w:lineRule="auto"/>
        <w:rPr>
          <w:rFonts w:ascii="Microsoft JhengHei"/>
          <w:sz w:val="21"/>
        </w:rPr>
      </w:pPr>
    </w:p>
    <w:p>
      <w:pPr>
        <w:spacing w:line="289" w:lineRule="auto"/>
        <w:rPr>
          <w:rFonts w:ascii="Microsoft JhengHei"/>
          <w:sz w:val="21"/>
        </w:rPr>
      </w:pPr>
    </w:p>
    <w:p>
      <w:pPr>
        <w:spacing w:before="208" w:line="180" w:lineRule="auto"/>
        <w:ind w:firstLine="1950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2"/>
          <w:sz w:val="48"/>
          <w:szCs w:val="48"/>
        </w:rPr>
        <w:t>硕士项目费用信息</w:t>
      </w:r>
    </w:p>
    <w:p>
      <w:pPr>
        <w:spacing w:line="421" w:lineRule="auto"/>
        <w:rPr>
          <w:rFonts w:ascii="Microsoft JhengHei"/>
          <w:sz w:val="21"/>
        </w:rPr>
      </w:pPr>
    </w:p>
    <w:p>
      <w:pPr>
        <w:spacing w:before="87" w:line="180" w:lineRule="auto"/>
        <w:ind w:firstLine="145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20"/>
          <w:szCs w:val="20"/>
        </w:rPr>
        <w:t>（1）</w:t>
      </w:r>
      <w:r>
        <w:rPr>
          <w:rFonts w:ascii="Microsoft JhengHei" w:hAnsi="Microsoft JhengHei" w:eastAsia="Microsoft JhengHei" w:cs="Microsoft JhengHei"/>
          <w:color w:val="231F20"/>
          <w:spacing w:val="53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20"/>
          <w:szCs w:val="20"/>
        </w:rPr>
        <w:t>项目费用：</w:t>
      </w:r>
      <w:r>
        <w:rPr>
          <w:rFonts w:ascii="Microsoft JhengHei" w:hAnsi="Microsoft JhengHei" w:eastAsia="Microsoft JhengHei" w:cs="Microsoft JhengHei"/>
          <w:color w:val="231F20"/>
          <w:spacing w:val="19"/>
          <w:w w:val="101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20"/>
          <w:szCs w:val="20"/>
        </w:rPr>
        <w:t>98000元（教育学硕士）</w:t>
      </w:r>
      <w:r>
        <w:rPr>
          <w:rFonts w:ascii="Microsoft JhengHei" w:hAnsi="Microsoft JhengHei" w:eastAsia="Microsoft JhengHei" w:cs="Microsoft JhengHei"/>
          <w:color w:val="231F20"/>
          <w:spacing w:val="9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20"/>
          <w:szCs w:val="20"/>
        </w:rPr>
        <w:t>、108000元（音乐艺术硕士&amp;美术与绘画硕士）</w:t>
      </w:r>
    </w:p>
    <w:p>
      <w:pPr>
        <w:spacing w:before="102" w:line="360" w:lineRule="exact"/>
        <w:ind w:firstLine="19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position w:val="10"/>
          <w:sz w:val="20"/>
          <w:szCs w:val="20"/>
        </w:rPr>
        <w:t>包括：</w:t>
      </w:r>
      <w:r>
        <w:rPr>
          <w:rFonts w:ascii="Microsoft JhengHei" w:hAnsi="Microsoft JhengHei" w:eastAsia="Microsoft JhengHei" w:cs="Microsoft JhengHei"/>
          <w:color w:val="231F20"/>
          <w:spacing w:val="24"/>
          <w:w w:val="101"/>
          <w:position w:val="10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3"/>
          <w:position w:val="10"/>
          <w:sz w:val="20"/>
          <w:szCs w:val="20"/>
        </w:rPr>
        <w:t>学生申请费、签证费、学费、住宿费、境外服务与项目管理费、毕业</w:t>
      </w:r>
    </w:p>
    <w:p>
      <w:pPr>
        <w:spacing w:before="1" w:line="204" w:lineRule="auto"/>
        <w:ind w:firstLine="184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证学位证成绩单俄文公证及领事外交部双认证费用。</w:t>
      </w:r>
    </w:p>
    <w:p>
      <w:pPr>
        <w:spacing w:before="64" w:line="180" w:lineRule="auto"/>
        <w:ind w:firstLine="145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1"/>
          <w:w w:val="99"/>
          <w:sz w:val="20"/>
          <w:szCs w:val="20"/>
        </w:rPr>
        <w:t>（2）</w:t>
      </w:r>
      <w:r>
        <w:rPr>
          <w:rFonts w:ascii="Microsoft JhengHei" w:hAnsi="Microsoft JhengHei" w:eastAsia="Microsoft JhengHei" w:cs="Microsoft JhengHei"/>
          <w:color w:val="231F20"/>
          <w:spacing w:val="8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1"/>
          <w:w w:val="99"/>
          <w:sz w:val="20"/>
          <w:szCs w:val="20"/>
        </w:rPr>
        <w:t>学生自行承担费用</w:t>
      </w:r>
    </w:p>
    <w:p>
      <w:pPr>
        <w:spacing w:before="101" w:line="180" w:lineRule="auto"/>
        <w:ind w:firstLine="19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20"/>
          <w:szCs w:val="20"/>
        </w:rPr>
        <w:t>机票：</w:t>
      </w:r>
      <w:r>
        <w:rPr>
          <w:rFonts w:ascii="Microsoft JhengHei" w:hAnsi="Microsoft JhengHei" w:eastAsia="Microsoft JhengHei" w:cs="Microsoft JhengHei"/>
          <w:color w:val="231F20"/>
          <w:spacing w:val="18"/>
          <w:w w:val="101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9"/>
          <w:sz w:val="20"/>
          <w:szCs w:val="20"/>
        </w:rPr>
        <w:t>4000-5000元（自行购买）</w:t>
      </w:r>
    </w:p>
    <w:p>
      <w:pPr>
        <w:spacing w:before="101" w:line="360" w:lineRule="exact"/>
        <w:ind w:firstLine="193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position w:val="10"/>
          <w:sz w:val="20"/>
          <w:szCs w:val="20"/>
        </w:rPr>
        <w:t>个人生活费：</w:t>
      </w:r>
      <w:r>
        <w:rPr>
          <w:rFonts w:ascii="Microsoft JhengHei" w:hAnsi="Microsoft JhengHei" w:eastAsia="Microsoft JhengHei" w:cs="Microsoft JhengHei"/>
          <w:color w:val="231F20"/>
          <w:spacing w:val="23"/>
          <w:w w:val="101"/>
          <w:position w:val="10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6"/>
          <w:position w:val="10"/>
          <w:sz w:val="20"/>
          <w:szCs w:val="20"/>
        </w:rPr>
        <w:t>200-300美金/月（此为正常学生标准）</w:t>
      </w:r>
    </w:p>
    <w:p>
      <w:pPr>
        <w:spacing w:before="1" w:line="204" w:lineRule="auto"/>
        <w:ind w:firstLine="1949"/>
        <w:rPr>
          <w:rFonts w:ascii="宋体" w:hAnsi="宋体" w:eastAsia="宋体" w:cs="宋体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3"/>
          <w:sz w:val="20"/>
          <w:szCs w:val="20"/>
        </w:rPr>
        <w:t>医疗保险：</w:t>
      </w:r>
      <w:r>
        <w:rPr>
          <w:rFonts w:ascii="Microsoft JhengHei" w:hAnsi="Microsoft JhengHei" w:eastAsia="Microsoft JhengHei" w:cs="Microsoft JhengHei"/>
          <w:color w:val="231F20"/>
          <w:spacing w:val="18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3"/>
          <w:sz w:val="20"/>
          <w:szCs w:val="20"/>
        </w:rPr>
        <w:t>200美金/</w:t>
      </w:r>
      <w:r>
        <w:rPr>
          <w:rFonts w:ascii="宋体" w:hAnsi="宋体" w:eastAsia="宋体" w:cs="宋体"/>
          <w:color w:val="231F20"/>
          <w:spacing w:val="-13"/>
          <w:sz w:val="20"/>
          <w:szCs w:val="20"/>
        </w:rPr>
        <w:t>年</w:t>
      </w:r>
    </w:p>
    <w:p>
      <w:pPr>
        <w:spacing w:before="423" w:line="360" w:lineRule="exact"/>
        <w:ind w:firstLine="142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1"/>
          <w:position w:val="10"/>
          <w:sz w:val="20"/>
          <w:szCs w:val="20"/>
        </w:rPr>
        <w:t>注：项目费用支付方式需一笔支付，学习期间的交通费和除上述费用以外的费用</w:t>
      </w:r>
    </w:p>
    <w:p>
      <w:pPr>
        <w:spacing w:before="2" w:line="204" w:lineRule="auto"/>
        <w:ind w:firstLine="186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7"/>
          <w:sz w:val="20"/>
          <w:szCs w:val="20"/>
        </w:rPr>
        <w:t>由学生自理。</w:t>
      </w:r>
    </w:p>
    <w:p>
      <w:pPr>
        <w:sectPr>
          <w:headerReference r:id="rId12" w:type="default"/>
          <w:pgSz w:w="11906" w:h="16158"/>
          <w:pgMar w:top="400" w:right="0" w:bottom="0" w:left="0" w:header="0" w:footer="0" w:gutter="0"/>
          <w:cols w:space="720" w:num="1"/>
        </w:sectPr>
      </w:pPr>
    </w:p>
    <w:p>
      <w:pPr>
        <w:spacing w:line="246" w:lineRule="auto"/>
        <w:rPr>
          <w:rFonts w:ascii="Microsoft JhengHei"/>
          <w:sz w:val="21"/>
        </w:rPr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3716655</wp:posOffset>
            </wp:positionH>
            <wp:positionV relativeFrom="page">
              <wp:posOffset>6039485</wp:posOffset>
            </wp:positionV>
            <wp:extent cx="125730" cy="12573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3716655</wp:posOffset>
            </wp:positionH>
            <wp:positionV relativeFrom="page">
              <wp:posOffset>4940300</wp:posOffset>
            </wp:positionV>
            <wp:extent cx="125730" cy="125730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3716655</wp:posOffset>
            </wp:positionH>
            <wp:positionV relativeFrom="page">
              <wp:posOffset>2741930</wp:posOffset>
            </wp:positionV>
            <wp:extent cx="125730" cy="12573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3716655</wp:posOffset>
            </wp:positionH>
            <wp:positionV relativeFrom="page">
              <wp:posOffset>5489575</wp:posOffset>
            </wp:positionV>
            <wp:extent cx="125730" cy="12573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3716655</wp:posOffset>
            </wp:positionH>
            <wp:positionV relativeFrom="page">
              <wp:posOffset>4390390</wp:posOffset>
            </wp:positionV>
            <wp:extent cx="125730" cy="12573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3716655</wp:posOffset>
            </wp:positionH>
            <wp:positionV relativeFrom="page">
              <wp:posOffset>3291205</wp:posOffset>
            </wp:positionV>
            <wp:extent cx="125730" cy="12573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3716655</wp:posOffset>
            </wp:positionH>
            <wp:positionV relativeFrom="page">
              <wp:posOffset>3841115</wp:posOffset>
            </wp:positionV>
            <wp:extent cx="125730" cy="12573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line="246" w:lineRule="auto"/>
        <w:rPr>
          <w:rFonts w:ascii="Microsoft JhengHei"/>
          <w:sz w:val="21"/>
        </w:rPr>
      </w:pPr>
    </w:p>
    <w:p>
      <w:pPr>
        <w:spacing w:before="208" w:line="180" w:lineRule="auto"/>
        <w:ind w:firstLine="1986"/>
        <w:rPr>
          <w:rFonts w:ascii="Microsoft JhengHei" w:hAnsi="Microsoft JhengHei" w:eastAsia="Microsoft JhengHei" w:cs="Microsoft JhengHei"/>
          <w:sz w:val="48"/>
          <w:szCs w:val="4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4"/>
          <w:sz w:val="48"/>
          <w:szCs w:val="48"/>
        </w:rPr>
        <w:t>申请流程以及大学行程安排</w:t>
      </w:r>
    </w:p>
    <w:p>
      <w:pPr>
        <w:spacing w:before="302" w:line="199" w:lineRule="exact"/>
        <w:ind w:firstLine="5853"/>
        <w:textAlignment w:val="center"/>
      </w:pPr>
      <w:r>
        <w:drawing>
          <wp:inline distT="0" distB="0" distL="0" distR="0">
            <wp:extent cx="125730" cy="125730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187" w:lineRule="exact"/>
      </w:pPr>
    </w:p>
    <w:p>
      <w:pPr>
        <w:sectPr>
          <w:headerReference r:id="rId13" w:type="default"/>
          <w:pgSz w:w="11906" w:h="1615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line="309" w:lineRule="auto"/>
        <w:rPr>
          <w:rFonts w:ascii="Microsoft JhengHei"/>
          <w:sz w:val="21"/>
        </w:rPr>
      </w:pPr>
    </w:p>
    <w:p>
      <w:pPr>
        <w:spacing w:line="309" w:lineRule="auto"/>
        <w:rPr>
          <w:rFonts w:ascii="Microsoft JhengHei"/>
          <w:sz w:val="21"/>
        </w:rPr>
      </w:pPr>
    </w:p>
    <w:p>
      <w:pPr>
        <w:spacing w:line="310" w:lineRule="auto"/>
        <w:rPr>
          <w:rFonts w:ascii="Microsoft JhengHei"/>
          <w:sz w:val="21"/>
        </w:rPr>
      </w:pPr>
    </w:p>
    <w:p>
      <w:pPr>
        <w:spacing w:before="121" w:line="180" w:lineRule="auto"/>
        <w:ind w:firstLine="3518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4"/>
          <w:sz w:val="28"/>
          <w:szCs w:val="28"/>
        </w:rPr>
        <w:t>录取时间</w:t>
      </w:r>
    </w:p>
    <w:p>
      <w:pPr>
        <w:spacing w:before="64" w:line="194" w:lineRule="auto"/>
        <w:ind w:left="947" w:right="83" w:firstLine="102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20"/>
          <w:szCs w:val="20"/>
        </w:rPr>
        <w:t>录取时间：8月15日—9月1日</w:t>
      </w:r>
      <w:r>
        <w:rPr>
          <w:rFonts w:ascii="Microsoft JhengHei" w:hAnsi="Microsoft JhengHei" w:eastAsia="Microsoft JhengHei" w:cs="Microsoft JhengHei"/>
          <w:color w:val="231F20"/>
          <w:spacing w:val="7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根据提交材料和面试的先后顺序依次录取</w:t>
      </w:r>
    </w:p>
    <w:p>
      <w:pPr>
        <w:spacing w:line="399" w:lineRule="auto"/>
        <w:rPr>
          <w:rFonts w:ascii="Microsoft JhengHei"/>
          <w:sz w:val="21"/>
        </w:rPr>
      </w:pPr>
    </w:p>
    <w:p>
      <w:pPr>
        <w:spacing w:before="122" w:line="180" w:lineRule="auto"/>
        <w:ind w:firstLine="2687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4"/>
          <w:sz w:val="28"/>
          <w:szCs w:val="28"/>
        </w:rPr>
        <w:t>出境或线上注册</w:t>
      </w:r>
    </w:p>
    <w:p>
      <w:pPr>
        <w:spacing w:before="45" w:line="173" w:lineRule="auto"/>
        <w:ind w:left="2749" w:right="83" w:firstLine="69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20"/>
          <w:szCs w:val="20"/>
        </w:rPr>
        <w:t>开学时间：9月10日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注册学籍，开通账号</w:t>
      </w:r>
    </w:p>
    <w:p>
      <w:pPr>
        <w:spacing w:line="472" w:lineRule="auto"/>
        <w:rPr>
          <w:rFonts w:ascii="Microsoft JhengHei"/>
          <w:sz w:val="21"/>
        </w:rPr>
      </w:pPr>
    </w:p>
    <w:p>
      <w:pPr>
        <w:spacing w:before="122" w:line="180" w:lineRule="auto"/>
        <w:ind w:firstLine="3530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7"/>
          <w:sz w:val="28"/>
          <w:szCs w:val="28"/>
        </w:rPr>
        <w:t>申请毕业</w:t>
      </w:r>
    </w:p>
    <w:p>
      <w:pPr>
        <w:spacing w:before="13" w:line="194" w:lineRule="auto"/>
        <w:ind w:left="1549" w:right="83" w:firstLine="888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参加毕业典礼：次年6月</w:t>
      </w:r>
      <w:r>
        <w:rPr>
          <w:rFonts w:ascii="Microsoft JhengHei" w:hAnsi="Microsoft JhengHei" w:eastAsia="Microsoft JhengHei" w:cs="Microsoft JhengHei"/>
          <w:color w:val="231F20"/>
          <w:spacing w:val="8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20"/>
          <w:szCs w:val="20"/>
        </w:rPr>
        <w:t>完成每门课程作业获得所有学分，</w:t>
      </w:r>
    </w:p>
    <w:p>
      <w:pPr>
        <w:spacing w:line="194" w:lineRule="auto"/>
        <w:ind w:firstLine="1349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3"/>
          <w:sz w:val="20"/>
          <w:szCs w:val="20"/>
        </w:rPr>
        <w:t>完成毕业证论文答辩通过申请毕业，</w:t>
      </w:r>
    </w:p>
    <w:p>
      <w:pPr>
        <w:spacing w:before="1" w:line="199" w:lineRule="auto"/>
        <w:ind w:left="2150" w:right="83" w:hanging="31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6月在学校举行全校学生庄严的</w:t>
      </w:r>
      <w:r>
        <w:rPr>
          <w:rFonts w:ascii="Microsoft JhengHei" w:hAnsi="Microsoft JhengHei" w:eastAsia="Microsoft JhengHei" w:cs="Microsoft JhengHei"/>
          <w:color w:val="231F20"/>
          <w:spacing w:val="11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4"/>
          <w:sz w:val="20"/>
          <w:szCs w:val="20"/>
        </w:rPr>
        <w:t>毕业典礼和学位授予仪式。</w:t>
      </w:r>
    </w:p>
    <w:p>
      <w:pPr>
        <w:spacing w:line="120" w:lineRule="exact"/>
      </w:pPr>
    </w:p>
    <w:p>
      <w:pPr>
        <w:spacing w:line="14" w:lineRule="auto"/>
        <w:rPr>
          <w:rFonts w:ascii="Microsoft JhengHei"/>
          <w:sz w:val="2"/>
        </w:rPr>
      </w:pPr>
      <w:r>
        <w:rPr>
          <w:rFonts w:ascii="Microsoft JhengHei" w:hAnsi="Microsoft JhengHei" w:eastAsia="Microsoft JhengHei" w:cs="Microsoft JhengHei"/>
          <w:sz w:val="2"/>
          <w:szCs w:val="2"/>
        </w:rPr>
        <w:br w:type="column"/>
      </w:r>
    </w:p>
    <w:p>
      <w:pPr>
        <w:spacing w:before="51" w:line="238" w:lineRule="exact"/>
        <w:ind w:firstLine="1197"/>
        <w:textAlignment w:val="center"/>
      </w:pPr>
      <w:r>
        <w:drawing>
          <wp:inline distT="0" distB="0" distL="0" distR="0">
            <wp:extent cx="151130" cy="15113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409" cy="15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480" w:lineRule="exact"/>
        <w:ind w:firstLine="2152"/>
        <w:textAlignment w:val="center"/>
      </w:pPr>
      <w:r>
        <w:pict>
          <v:group id="_x0000_s1077" o:spid="_x0000_s1077" o:spt="203" style="height:24pt;width:24pt;" coordsize="480,480">
            <o:lock v:ext="edit"/>
            <v:shape id="_x0000_s1078" o:spid="_x0000_s1078" o:spt="75" type="#_x0000_t75" style="position:absolute;left:0;top:0;height:480;width:480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79" o:spid="_x0000_s1079" o:spt="202" type="#_x0000_t202" style="position:absolute;left:-20;top:-20;height:557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7" w:line="180" w:lineRule="auto"/>
                      <w:ind w:firstLine="13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28"/>
                        <w:szCs w:val="28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1" w:lineRule="auto"/>
        <w:rPr>
          <w:rFonts w:ascii="Microsoft JhengHei"/>
          <w:sz w:val="21"/>
        </w:rPr>
      </w:pPr>
    </w:p>
    <w:p>
      <w:pPr>
        <w:spacing w:before="1" w:line="480" w:lineRule="exact"/>
        <w:textAlignment w:val="center"/>
      </w:pPr>
      <w:r>
        <w:pict>
          <v:group id="_x0000_s1080" o:spid="_x0000_s1080" o:spt="203" style="height:24pt;width:24pt;" coordsize="480,480">
            <o:lock v:ext="edit"/>
            <v:shape id="_x0000_s1081" o:spid="_x0000_s1081" o:spt="75" type="#_x0000_t75" style="position:absolute;left:0;top:0;height:480;width:48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82" o:spid="_x0000_s1082" o:spt="202" type="#_x0000_t202" style="position:absolute;left:-20;top:-20;height:557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5" w:line="180" w:lineRule="auto"/>
                      <w:ind w:firstLine="11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28"/>
                        <w:szCs w:val="28"/>
                      </w:rPr>
                      <w:t>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7" w:lineRule="auto"/>
        <w:rPr>
          <w:rFonts w:ascii="Microsoft JhengHei"/>
          <w:sz w:val="21"/>
        </w:rPr>
      </w:pPr>
    </w:p>
    <w:p>
      <w:pPr>
        <w:spacing w:line="480" w:lineRule="exact"/>
        <w:ind w:firstLine="2152"/>
        <w:textAlignment w:val="center"/>
      </w:pPr>
      <w:r>
        <w:pict>
          <v:group id="_x0000_s1083" o:spid="_x0000_s1083" o:spt="203" style="height:24pt;width:24pt;" coordsize="480,480">
            <o:lock v:ext="edit"/>
            <v:shape id="_x0000_s1084" o:spid="_x0000_s1084" o:spt="75" type="#_x0000_t75" style="position:absolute;left:0;top:0;height:480;width:480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85" o:spid="_x0000_s1085" o:spt="202" type="#_x0000_t202" style="position:absolute;left:-20;top:-20;height:557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8" w:line="180" w:lineRule="auto"/>
                      <w:ind w:firstLine="11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28"/>
                        <w:szCs w:val="28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2" w:lineRule="auto"/>
        <w:rPr>
          <w:rFonts w:ascii="Microsoft JhengHei"/>
          <w:sz w:val="21"/>
        </w:rPr>
      </w:pPr>
    </w:p>
    <w:p>
      <w:pPr>
        <w:spacing w:before="1" w:line="480" w:lineRule="exact"/>
        <w:textAlignment w:val="center"/>
      </w:pPr>
      <w:r>
        <w:pict>
          <v:group id="_x0000_s1086" o:spid="_x0000_s1086" o:spt="203" style="height:24pt;width:24pt;" coordsize="480,480">
            <o:lock v:ext="edit"/>
            <v:shape id="_x0000_s1087" o:spid="_x0000_s1087" o:spt="75" type="#_x0000_t75" style="position:absolute;left:0;top:0;height:480;width:48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88" o:spid="_x0000_s1088" o:spt="202" type="#_x0000_t202" style="position:absolute;left:-20;top:-20;height:557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7" w:line="180" w:lineRule="auto"/>
                      <w:ind w:firstLine="11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28"/>
                        <w:szCs w:val="28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3" w:lineRule="auto"/>
        <w:rPr>
          <w:rFonts w:ascii="Microsoft JhengHei"/>
          <w:sz w:val="21"/>
        </w:rPr>
      </w:pPr>
    </w:p>
    <w:p>
      <w:pPr>
        <w:spacing w:before="1" w:line="480" w:lineRule="exact"/>
        <w:ind w:firstLine="2152"/>
        <w:textAlignment w:val="center"/>
      </w:pPr>
      <w:r>
        <w:pict>
          <v:group id="_x0000_s1089" o:spid="_x0000_s1089" o:spt="203" style="height:24pt;width:24pt;" coordsize="480,480">
            <o:lock v:ext="edit"/>
            <v:shape id="_x0000_s1090" o:spid="_x0000_s1090" o:spt="75" type="#_x0000_t75" style="position:absolute;left:0;top:0;height:480;width:480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91" o:spid="_x0000_s1091" o:spt="202" type="#_x0000_t202" style="position:absolute;left:-20;top:-20;height:557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7" w:line="180" w:lineRule="auto"/>
                      <w:ind w:firstLine="11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28"/>
                        <w:szCs w:val="28"/>
                      </w:rPr>
                      <w:t>05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2" w:lineRule="auto"/>
        <w:rPr>
          <w:rFonts w:ascii="Microsoft JhengHei"/>
          <w:sz w:val="21"/>
        </w:rPr>
      </w:pPr>
    </w:p>
    <w:p>
      <w:pPr>
        <w:spacing w:before="1" w:line="480" w:lineRule="exact"/>
        <w:textAlignment w:val="center"/>
      </w:pPr>
      <w:r>
        <w:pict>
          <v:group id="_x0000_s1092" o:spid="_x0000_s1092" o:spt="203" style="height:24pt;width:24pt;" coordsize="480,480">
            <o:lock v:ext="edit"/>
            <v:shape id="_x0000_s1093" o:spid="_x0000_s1093" o:spt="75" type="#_x0000_t75" style="position:absolute;left:0;top:0;height:480;width:480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094" o:spid="_x0000_s1094" o:spt="202" type="#_x0000_t202" style="position:absolute;left:-20;top:-20;height:557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4" w:line="180" w:lineRule="auto"/>
                      <w:ind w:firstLine="11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28"/>
                        <w:szCs w:val="28"/>
                      </w:rPr>
                      <w:t>06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1" w:lineRule="auto"/>
        <w:rPr>
          <w:rFonts w:ascii="Microsoft JhengHei"/>
          <w:sz w:val="21"/>
        </w:rPr>
      </w:pPr>
    </w:p>
    <w:p>
      <w:pPr>
        <w:spacing w:line="480" w:lineRule="exact"/>
        <w:ind w:firstLine="2152"/>
        <w:textAlignment w:val="center"/>
      </w:pPr>
      <w:r>
        <w:pict>
          <v:group id="_x0000_s1095" o:spid="_x0000_s1095" o:spt="203" style="height:24pt;width:24pt;" coordsize="480,480">
            <o:lock v:ext="edit"/>
            <v:shape id="_x0000_s1096" o:spid="_x0000_s1096" o:spt="75" type="#_x0000_t75" style="position:absolute;left:0;top:0;height:480;width:480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097" o:spid="_x0000_s1097" o:spt="202" type="#_x0000_t202" style="position:absolute;left:-20;top:-20;height:557;width: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6" w:line="180" w:lineRule="auto"/>
                      <w:ind w:firstLine="11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28"/>
                        <w:szCs w:val="28"/>
                      </w:rPr>
                      <w:t>07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7" w:lineRule="auto"/>
        <w:rPr>
          <w:rFonts w:ascii="Microsoft JhengHei"/>
          <w:sz w:val="21"/>
        </w:rPr>
      </w:pPr>
    </w:p>
    <w:p>
      <w:pPr>
        <w:spacing w:before="1" w:line="239" w:lineRule="exact"/>
        <w:ind w:firstLine="1197"/>
        <w:textAlignment w:val="center"/>
      </w:pPr>
      <w:r>
        <w:drawing>
          <wp:inline distT="0" distB="0" distL="0" distR="0">
            <wp:extent cx="151130" cy="151130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1409" cy="15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Microsoft JhengHei"/>
          <w:sz w:val="2"/>
        </w:rPr>
      </w:pPr>
      <w:r>
        <w:rPr>
          <w:rFonts w:ascii="Microsoft JhengHei" w:hAnsi="Microsoft JhengHei" w:eastAsia="Microsoft JhengHei" w:cs="Microsoft JhengHei"/>
          <w:sz w:val="2"/>
          <w:szCs w:val="2"/>
        </w:rPr>
        <w:br w:type="column"/>
      </w:r>
    </w:p>
    <w:p>
      <w:pPr>
        <w:spacing w:line="346" w:lineRule="auto"/>
        <w:rPr>
          <w:rFonts w:ascii="Microsoft JhengHei"/>
          <w:sz w:val="21"/>
        </w:rPr>
      </w:pPr>
    </w:p>
    <w:p>
      <w:pPr>
        <w:spacing w:before="121" w:line="180" w:lineRule="auto"/>
        <w:ind w:firstLine="67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6"/>
          <w:sz w:val="28"/>
          <w:szCs w:val="28"/>
        </w:rPr>
        <w:t>申请时间</w:t>
      </w:r>
    </w:p>
    <w:p>
      <w:pPr>
        <w:spacing w:before="58" w:line="167" w:lineRule="auto"/>
        <w:ind w:firstLine="62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6"/>
          <w:sz w:val="20"/>
          <w:szCs w:val="20"/>
        </w:rPr>
        <w:t>申请时间：5月1日—8月1日</w:t>
      </w:r>
    </w:p>
    <w:p>
      <w:pPr>
        <w:spacing w:before="1" w:line="204" w:lineRule="auto"/>
        <w:ind w:firstLine="4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提交电子版申请资料并安排面试</w:t>
      </w:r>
    </w:p>
    <w:p>
      <w:pPr>
        <w:spacing w:line="430" w:lineRule="auto"/>
        <w:rPr>
          <w:rFonts w:ascii="Microsoft JhengHei"/>
          <w:sz w:val="21"/>
        </w:rPr>
      </w:pPr>
    </w:p>
    <w:p>
      <w:pPr>
        <w:spacing w:before="122" w:line="180" w:lineRule="auto"/>
        <w:ind w:firstLine="47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2"/>
          <w:sz w:val="28"/>
          <w:szCs w:val="28"/>
        </w:rPr>
        <w:t>签证时间</w:t>
      </w:r>
    </w:p>
    <w:p>
      <w:pPr>
        <w:spacing w:before="65" w:line="167" w:lineRule="auto"/>
        <w:ind w:firstLine="4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5"/>
          <w:sz w:val="20"/>
          <w:szCs w:val="20"/>
        </w:rPr>
        <w:t>签证时间：9月1日—9月7日</w:t>
      </w:r>
    </w:p>
    <w:p>
      <w:pPr>
        <w:spacing w:before="1" w:line="204" w:lineRule="auto"/>
        <w:ind w:firstLine="4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提交签证所需材料</w:t>
      </w:r>
    </w:p>
    <w:p>
      <w:pPr>
        <w:spacing w:line="432" w:lineRule="auto"/>
        <w:rPr>
          <w:rFonts w:ascii="Microsoft JhengHei"/>
          <w:sz w:val="21"/>
        </w:rPr>
      </w:pPr>
    </w:p>
    <w:p>
      <w:pPr>
        <w:spacing w:before="122" w:line="180" w:lineRule="auto"/>
        <w:ind w:firstLine="49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2"/>
          <w:sz w:val="28"/>
          <w:szCs w:val="28"/>
        </w:rPr>
        <w:t>论文及答辩</w:t>
      </w:r>
    </w:p>
    <w:p>
      <w:pPr>
        <w:spacing w:before="76" w:line="167" w:lineRule="auto"/>
        <w:ind w:firstLine="5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20"/>
          <w:szCs w:val="20"/>
        </w:rPr>
        <w:t>时间安排：次年5月-6月</w:t>
      </w:r>
    </w:p>
    <w:p>
      <w:pPr>
        <w:spacing w:before="1" w:line="204" w:lineRule="auto"/>
        <w:ind w:firstLine="46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1"/>
          <w:sz w:val="20"/>
          <w:szCs w:val="20"/>
        </w:rPr>
        <w:t>撰写硕士论文，参加答辩</w:t>
      </w:r>
    </w:p>
    <w:p>
      <w:pPr>
        <w:spacing w:line="404" w:lineRule="auto"/>
        <w:rPr>
          <w:rFonts w:ascii="Microsoft JhengHei"/>
          <w:sz w:val="21"/>
        </w:rPr>
      </w:pPr>
    </w:p>
    <w:p>
      <w:pPr>
        <w:spacing w:before="122" w:line="180" w:lineRule="auto"/>
        <w:ind w:firstLine="67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color w:val="D23139"/>
          <w:spacing w:val="-6"/>
          <w:sz w:val="28"/>
          <w:szCs w:val="28"/>
        </w:rPr>
        <w:t>申请学位</w:t>
      </w:r>
    </w:p>
    <w:p>
      <w:pPr>
        <w:spacing w:before="80" w:line="167" w:lineRule="auto"/>
        <w:ind w:firstLine="62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4"/>
          <w:sz w:val="20"/>
          <w:szCs w:val="20"/>
        </w:rPr>
        <w:t>申办《教育部留学服务中心认证》、</w:t>
      </w:r>
    </w:p>
    <w:p>
      <w:pPr>
        <w:spacing w:before="1" w:line="204" w:lineRule="auto"/>
        <w:ind w:firstLine="45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2"/>
          <w:sz w:val="20"/>
          <w:szCs w:val="20"/>
        </w:rPr>
        <w:t>《留学回国人员证明》</w:t>
      </w:r>
    </w:p>
    <w:p>
      <w:pPr>
        <w:sectPr>
          <w:type w:val="continuous"/>
          <w:pgSz w:w="11906" w:h="16158"/>
          <w:pgMar w:top="400" w:right="0" w:bottom="0" w:left="0" w:header="0" w:footer="0" w:gutter="0"/>
          <w:cols w:equalWidth="0" w:num="3">
            <w:col w:w="4624" w:space="13"/>
            <w:col w:w="2679" w:space="100"/>
            <w:col w:w="4491"/>
          </w:cols>
        </w:sectPr>
      </w:pPr>
    </w:p>
    <w:p>
      <w:pPr>
        <w:spacing w:line="248" w:lineRule="auto"/>
        <w:rPr>
          <w:rFonts w:ascii="Microsoft JhengHei"/>
          <w:sz w:val="21"/>
        </w:rPr>
      </w:pPr>
    </w:p>
    <w:p>
      <w:pPr>
        <w:spacing w:line="248" w:lineRule="auto"/>
        <w:rPr>
          <w:rFonts w:ascii="Microsoft JhengHei"/>
          <w:sz w:val="21"/>
        </w:rPr>
      </w:pPr>
    </w:p>
    <w:p>
      <w:pPr>
        <w:spacing w:line="248" w:lineRule="auto"/>
        <w:rPr>
          <w:rFonts w:ascii="Microsoft JhengHei"/>
          <w:sz w:val="21"/>
        </w:rPr>
      </w:pPr>
    </w:p>
    <w:p>
      <w:pPr>
        <w:spacing w:line="249" w:lineRule="auto"/>
        <w:rPr>
          <w:rFonts w:ascii="Microsoft JhengHei"/>
          <w:sz w:val="21"/>
        </w:rPr>
      </w:pPr>
    </w:p>
    <w:p>
      <w:pPr>
        <w:spacing w:line="249" w:lineRule="auto"/>
        <w:rPr>
          <w:rFonts w:ascii="Microsoft JhengHei"/>
          <w:sz w:val="21"/>
        </w:rPr>
      </w:pPr>
    </w:p>
    <w:p>
      <w:pPr>
        <w:spacing w:before="295" w:line="651" w:lineRule="exact"/>
        <w:ind w:firstLine="1635"/>
        <w:rPr>
          <w:rFonts w:ascii="Microsoft JhengHei" w:hAnsi="Microsoft JhengHei" w:eastAsia="Microsoft JhengHei" w:cs="Microsoft JhengHei"/>
          <w:sz w:val="68"/>
          <w:szCs w:val="68"/>
        </w:rPr>
      </w:pPr>
      <w:r>
        <w:rPr>
          <w:rFonts w:ascii="Microsoft JhengHei" w:hAnsi="Microsoft JhengHei" w:eastAsia="Microsoft JhengHei" w:cs="Microsoft JhengHei"/>
          <w:color w:val="FFFFFF"/>
          <w:spacing w:val="-2"/>
          <w:position w:val="-8"/>
          <w:sz w:val="68"/>
          <w:szCs w:val="68"/>
        </w:rPr>
        <w:t>时光旅行，追寻青春的梦想</w:t>
      </w:r>
    </w:p>
    <w:p>
      <w:pPr>
        <w:sectPr>
          <w:type w:val="continuous"/>
          <w:pgSz w:w="11906" w:h="1615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line="248" w:lineRule="auto"/>
        <w:rPr>
          <w:rFonts w:ascii="Microsoft JhengHei"/>
          <w:sz w:val="21"/>
        </w:rPr>
      </w:pPr>
    </w:p>
    <w:p>
      <w:pPr>
        <w:spacing w:line="248" w:lineRule="auto"/>
        <w:rPr>
          <w:rFonts w:ascii="Microsoft JhengHei"/>
          <w:sz w:val="21"/>
        </w:rPr>
      </w:pPr>
    </w:p>
    <w:p>
      <w:pPr>
        <w:spacing w:line="249" w:lineRule="auto"/>
        <w:rPr>
          <w:rFonts w:ascii="Microsoft JhengHei"/>
          <w:sz w:val="21"/>
        </w:rPr>
      </w:pPr>
    </w:p>
    <w:p>
      <w:pPr>
        <w:spacing w:line="700" w:lineRule="exact"/>
        <w:ind w:firstLine="1711"/>
        <w:textAlignment w:val="center"/>
      </w:pPr>
      <w:r>
        <w:pict>
          <v:shape id="_x0000_s1098" o:spid="_x0000_s1098" o:spt="202" type="#_x0000_t202" style="height:35pt;width:131.7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4" w:line="180" w:lineRule="auto"/>
                    <w:ind w:firstLine="268"/>
                    <w:rPr>
                      <w:rFonts w:ascii="Microsoft JhengHei" w:hAnsi="Microsoft JhengHei" w:eastAsia="Microsoft JhengHei" w:cs="Microsoft JhengHei"/>
                      <w:sz w:val="48"/>
                      <w:szCs w:val="48"/>
                    </w:rPr>
                  </w:pPr>
                  <w:r>
                    <w:rPr>
                      <w:rFonts w:ascii="Microsoft JhengHei" w:hAnsi="Microsoft JhengHei" w:eastAsia="Microsoft JhengHei" w:cs="Microsoft JhengHei"/>
                      <w:b/>
                      <w:bCs/>
                      <w:color w:val="D23139"/>
                      <w:spacing w:val="-2"/>
                      <w:sz w:val="48"/>
                      <w:szCs w:val="48"/>
                    </w:rPr>
                    <w:t>校园生活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78" w:lineRule="auto"/>
        <w:rPr>
          <w:rFonts w:ascii="Microsoft JhengHei"/>
          <w:sz w:val="21"/>
        </w:rPr>
      </w:pPr>
    </w:p>
    <w:p>
      <w:pPr>
        <w:spacing w:line="278" w:lineRule="auto"/>
        <w:rPr>
          <w:rFonts w:ascii="Microsoft JhengHei"/>
          <w:sz w:val="21"/>
        </w:rPr>
      </w:pPr>
    </w:p>
    <w:p>
      <w:pPr>
        <w:spacing w:before="87" w:line="250" w:lineRule="auto"/>
        <w:ind w:left="1457" w:right="1451" w:firstLine="450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国立师范大学主教学楼位于市中心区域，交通十分方便。音乐和美术专业和体育等院系有单独的</w:t>
      </w:r>
      <w:r>
        <w:rPr>
          <w:rFonts w:ascii="Microsoft JhengHei" w:hAnsi="Microsoft JhengHei" w:eastAsia="Microsoft JhengHei" w:cs="Microsoft JhengHei"/>
          <w:color w:val="231F20"/>
          <w:spacing w:val="20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教学楼，也位于中心地带，琴房对于本校学生免费。大学拥有自己的博物馆、游泳池，室内篮球馆，</w:t>
      </w:r>
      <w:r>
        <w:rPr>
          <w:rFonts w:ascii="Microsoft JhengHei" w:hAnsi="Microsoft JhengHei" w:eastAsia="Microsoft JhengHei" w:cs="Microsoft JhengHei"/>
          <w:color w:val="231F20"/>
          <w:spacing w:val="16"/>
          <w:w w:val="101"/>
          <w:sz w:val="20"/>
          <w:szCs w:val="20"/>
        </w:rPr>
        <w:t xml:space="preserve">  </w:t>
      </w:r>
      <w:r>
        <w:rPr>
          <w:rFonts w:ascii="Microsoft JhengHei" w:hAnsi="Microsoft JhengHei" w:eastAsia="Microsoft JhengHei" w:cs="Microsoft JhengHei"/>
          <w:color w:val="231F20"/>
          <w:sz w:val="20"/>
          <w:szCs w:val="20"/>
        </w:rPr>
        <w:t>运动馆、疗养院，大巴车队，图书馆、宾馆等设施。</w:t>
      </w:r>
    </w:p>
    <w:p>
      <w:pPr>
        <w:spacing w:before="359" w:line="180" w:lineRule="auto"/>
        <w:ind w:firstLine="1457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-9"/>
          <w:sz w:val="20"/>
          <w:szCs w:val="20"/>
        </w:rPr>
        <w:t>宿舍：</w:t>
      </w:r>
    </w:p>
    <w:p>
      <w:pPr>
        <w:spacing w:before="97" w:line="250" w:lineRule="auto"/>
        <w:ind w:left="1457" w:right="1447" w:firstLine="452"/>
        <w:rPr>
          <w:rFonts w:ascii="Microsoft JhengHei" w:hAnsi="Microsoft JhengHei" w:eastAsia="Microsoft JhengHei" w:cs="Microsoft JhengHei"/>
          <w:sz w:val="20"/>
          <w:szCs w:val="20"/>
        </w:rPr>
      </w:pPr>
      <w:r>
        <w:rPr>
          <w:rFonts w:ascii="Microsoft JhengHei" w:hAnsi="Microsoft JhengHei" w:eastAsia="Microsoft JhengHei" w:cs="Microsoft JhengHei"/>
          <w:color w:val="231F20"/>
          <w:spacing w:val="3"/>
          <w:sz w:val="20"/>
          <w:szCs w:val="20"/>
        </w:rPr>
        <w:t>师范大学属于白教育部和财政部重点建设高校，也是第一批入住大学村新公寓的高校。白俄罗斯</w:t>
      </w:r>
      <w:r>
        <w:rPr>
          <w:rFonts w:ascii="Microsoft JhengHei" w:hAnsi="Microsoft JhengHei" w:eastAsia="Microsoft JhengHei" w:cs="Microsoft JhengHei"/>
          <w:color w:val="231F20"/>
          <w:spacing w:val="18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国立师范大学在明斯克市的三个区（莫斯科，十月和列宁斯基</w:t>
      </w:r>
      <w:r>
        <w:rPr>
          <w:rFonts w:ascii="Microsoft JhengHei" w:hAnsi="Microsoft JhengHei" w:eastAsia="Microsoft JhengHei" w:cs="Microsoft JhengHei"/>
          <w:color w:val="231F20"/>
          <w:spacing w:val="9"/>
          <w:sz w:val="20"/>
          <w:szCs w:val="20"/>
        </w:rPr>
        <w:t>），</w:t>
      </w:r>
      <w:r>
        <w:rPr>
          <w:rFonts w:ascii="Microsoft JhengHei" w:hAnsi="Microsoft JhengHei" w:eastAsia="Microsoft JhengHei" w:cs="Microsoft JhengHei"/>
          <w:color w:val="231F20"/>
          <w:spacing w:val="5"/>
          <w:sz w:val="20"/>
          <w:szCs w:val="20"/>
        </w:rPr>
        <w:t>设有8个宿舍,内设有学习室、图书</w:t>
      </w:r>
      <w:r>
        <w:rPr>
          <w:rFonts w:ascii="Microsoft JhengHei" w:hAnsi="Microsoft JhengHei" w:eastAsia="Microsoft JhengHei" w:cs="Microsoft JhengHei"/>
          <w:color w:val="231F20"/>
          <w:spacing w:val="1"/>
          <w:w w:val="101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1"/>
          <w:sz w:val="20"/>
          <w:szCs w:val="20"/>
        </w:rPr>
        <w:t>馆、网球场、洗衣房、体育馆、音乐房、健身房、咖啡厅等。每2-3人一个房间，每间配备卧具、床上</w:t>
      </w:r>
      <w:r>
        <w:rPr>
          <w:rFonts w:ascii="Microsoft JhengHei" w:hAnsi="Microsoft JhengHei" w:eastAsia="Microsoft JhengHei" w:cs="Microsoft JhengHei"/>
          <w:color w:val="231F20"/>
          <w:spacing w:val="37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用品、桌子、椅子、衣柜、小橱、暖气等（学校每十天换洗一次床上用品）。高速网络，单独卫生间</w:t>
      </w:r>
      <w:r>
        <w:rPr>
          <w:rFonts w:ascii="Microsoft JhengHei" w:hAnsi="Microsoft JhengHei" w:eastAsia="Microsoft JhengHei" w:cs="Microsoft JhengHei"/>
          <w:color w:val="231F20"/>
          <w:spacing w:val="23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4"/>
          <w:sz w:val="20"/>
          <w:szCs w:val="20"/>
        </w:rPr>
        <w:t>浴室，单独厨房冰箱电炉齐全，物品存储室、洗衣烘干房、健身房及公用电话等。可以说是白俄罗斯</w:t>
      </w:r>
      <w:r>
        <w:rPr>
          <w:rFonts w:ascii="Microsoft JhengHei" w:hAnsi="Microsoft JhengHei" w:eastAsia="Microsoft JhengHei" w:cs="Microsoft JhengHei"/>
          <w:color w:val="231F20"/>
          <w:spacing w:val="23"/>
          <w:sz w:val="20"/>
          <w:szCs w:val="20"/>
        </w:rPr>
        <w:t xml:space="preserve"> </w:t>
      </w:r>
      <w:r>
        <w:rPr>
          <w:rFonts w:ascii="Microsoft JhengHei" w:hAnsi="Microsoft JhengHei" w:eastAsia="Microsoft JhengHei" w:cs="Microsoft JhengHei"/>
          <w:color w:val="231F20"/>
          <w:spacing w:val="-3"/>
          <w:sz w:val="20"/>
          <w:szCs w:val="20"/>
        </w:rPr>
        <w:t>最好的宿舍之一。</w:t>
      </w:r>
    </w:p>
    <w:p>
      <w:pPr>
        <w:spacing w:line="315" w:lineRule="auto"/>
        <w:rPr>
          <w:rFonts w:ascii="Microsoft JhengHei"/>
          <w:sz w:val="21"/>
        </w:rPr>
      </w:pPr>
    </w:p>
    <w:p>
      <w:pPr>
        <w:spacing w:line="8566" w:lineRule="exact"/>
        <w:textAlignment w:val="center"/>
      </w:pPr>
      <w:r>
        <w:pict>
          <v:group id="_x0000_s1099" o:spid="_x0000_s1099" o:spt="203" style="height:428.3pt;width:595.3pt;" coordsize="11905,8565">
            <o:lock v:ext="edit"/>
            <v:shape id="_x0000_s1100" o:spid="_x0000_s1100" o:spt="75" type="#_x0000_t75" style="position:absolute;left:0;top:0;height:8565;width:11905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101" o:spid="_x0000_s1101" o:spt="202" type="#_x0000_t202" style="position:absolute;left:-20;top:-20;height:8665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87" w:line="180" w:lineRule="auto"/>
                      <w:ind w:firstLine="193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3"/>
                        <w:sz w:val="20"/>
                        <w:szCs w:val="20"/>
                      </w:rPr>
                      <w:t>白俄罗斯国立师范大学不同的学生俱乐部，还设有阿塞拜疆、德国、波兰等文化中心。每年还举</w:t>
                    </w:r>
                  </w:p>
                  <w:p>
                    <w:pPr>
                      <w:spacing w:before="100" w:line="180" w:lineRule="auto"/>
                      <w:ind w:firstLine="147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1"/>
                        <w:sz w:val="20"/>
                        <w:szCs w:val="20"/>
                      </w:rPr>
                      <w:t>办一次校园选美大赛，歌唱比赛，游泳比赛等等。</w:t>
                    </w:r>
                  </w:p>
                  <w:p>
                    <w:pPr>
                      <w:spacing w:line="247" w:lineRule="auto"/>
                      <w:rPr>
                        <w:rFonts w:ascii="Microsoft JhengHei"/>
                        <w:sz w:val="21"/>
                      </w:rPr>
                    </w:pPr>
                  </w:p>
                  <w:p>
                    <w:pPr>
                      <w:spacing w:before="86" w:line="180" w:lineRule="auto"/>
                      <w:ind w:firstLine="191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-5"/>
                        <w:sz w:val="20"/>
                        <w:szCs w:val="20"/>
                      </w:rPr>
                      <w:t>大学周边环境：</w:t>
                    </w:r>
                  </w:p>
                  <w:p>
                    <w:pPr>
                      <w:spacing w:before="100" w:line="180" w:lineRule="auto"/>
                      <w:ind w:firstLine="1919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pacing w:val="1"/>
                        <w:sz w:val="20"/>
                        <w:szCs w:val="20"/>
                      </w:rPr>
                      <w:t>大学位于市中心区域，有地铁和多路公交车直达。大学不远处有一个三层</w:t>
                    </w:r>
                  </w:p>
                  <w:p>
                    <w:pPr>
                      <w:spacing w:before="101" w:line="180" w:lineRule="auto"/>
                      <w:ind w:firstLine="1916"/>
                      <w:rPr>
                        <w:rFonts w:ascii="Microsoft JhengHei" w:hAnsi="Microsoft JhengHei" w:eastAsia="Microsoft JhengHei" w:cs="Microsoft JhengHei"/>
                        <w:sz w:val="20"/>
                        <w:szCs w:val="20"/>
                      </w:rPr>
                    </w:pPr>
                    <w:r>
                      <w:rPr>
                        <w:rFonts w:ascii="Microsoft JhengHei" w:hAnsi="Microsoft JhengHei" w:eastAsia="Microsoft JhengHei" w:cs="Microsoft JhengHei"/>
                        <w:color w:val="FFFFFF"/>
                        <w:sz w:val="20"/>
                        <w:szCs w:val="20"/>
                      </w:rPr>
                      <w:t>楼的地下商业中心，旁边为国家行政机关和明斯克经典教堂建筑。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>
      <w:headerReference r:id="rId14" w:type="default"/>
      <w:pgSz w:w="11906" w:h="16158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Microsoft JhengHei"/>
        <w:sz w:val="21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4796790"/>
          <wp:effectExtent l="0" t="0" r="0" b="0"/>
          <wp:wrapNone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2" cy="4796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70.7pt;margin-top:279.5pt;height:38.9pt;width:409.85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97" w:lineRule="auto"/>
                  <w:ind w:firstLine="20"/>
                  <w:rPr>
                    <w:rFonts w:ascii="Microsoft JhengHei" w:hAnsi="Microsoft JhengHei" w:eastAsia="Microsoft JhengHei" w:cs="Microsoft JhengHei"/>
                    <w:sz w:val="52"/>
                    <w:szCs w:val="52"/>
                  </w:rPr>
                </w:pPr>
                <w:r>
                  <w:rPr>
                    <w:rFonts w:ascii="Microsoft JhengHei" w:hAnsi="Microsoft JhengHei" w:eastAsia="Microsoft JhengHei" w:cs="Microsoft JhengHei"/>
                    <w:b/>
                    <w:bCs/>
                    <w:color w:val="FFFFFF"/>
                    <w:spacing w:val="2"/>
                    <w:sz w:val="52"/>
                    <w:szCs w:val="52"/>
                  </w:rPr>
                  <w:t>选择BSPU，并撰写你人生的新篇章</w:t>
                </w:r>
              </w:p>
            </w:txbxContent>
          </v:textbox>
        </v:shape>
      </w:pict>
    </w:r>
    <w:r>
      <w:pict>
        <v:shape id="_x0000_s2050" o:spid="_x0000_s2050" o:spt="202" type="#_x0000_t202" style="position:absolute;left:0pt;margin-left:70.95pt;margin-top:53.85pt;height:47.2pt;width:350.1pt;mso-position-horizontal-relative:page;mso-position-vertical-relative:page;z-index:25166131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99" w:lineRule="auto"/>
                  <w:ind w:firstLine="20"/>
                  <w:rPr>
                    <w:rFonts w:ascii="Microsoft JhengHei" w:hAnsi="Microsoft JhengHei" w:eastAsia="Microsoft JhengHei" w:cs="Microsoft JhengHei"/>
                    <w:sz w:val="63"/>
                    <w:szCs w:val="63"/>
                  </w:rPr>
                </w:pPr>
                <w:r>
                  <w:rPr>
                    <w:rFonts w:ascii="Microsoft JhengHei" w:hAnsi="Microsoft JhengHei" w:eastAsia="Microsoft JhengHei" w:cs="Microsoft JhengHei"/>
                    <w:color w:val="FFFFFF"/>
                    <w:spacing w:val="2"/>
                    <w:sz w:val="63"/>
                    <w:szCs w:val="63"/>
                  </w:rPr>
                  <w:t>融汇世界，引领梦想高飞</w:t>
                </w:r>
              </w:p>
            </w:txbxContent>
          </v:textbox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4890135</wp:posOffset>
          </wp:positionV>
          <wp:extent cx="7558405" cy="536956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189" cy="5369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5066030</wp:posOffset>
          </wp:positionH>
          <wp:positionV relativeFrom="page">
            <wp:posOffset>4255135</wp:posOffset>
          </wp:positionV>
          <wp:extent cx="1605915" cy="1605915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5800" cy="160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149225</wp:posOffset>
          </wp:positionH>
          <wp:positionV relativeFrom="page">
            <wp:posOffset>0</wp:posOffset>
          </wp:positionV>
          <wp:extent cx="7410450" cy="4796790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10402" cy="4796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919480</wp:posOffset>
          </wp:positionH>
          <wp:positionV relativeFrom="page">
            <wp:posOffset>865505</wp:posOffset>
          </wp:positionV>
          <wp:extent cx="940435" cy="652780"/>
          <wp:effectExtent l="0" t="0" r="0" b="0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0549" cy="652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895350</wp:posOffset>
          </wp:positionH>
          <wp:positionV relativeFrom="page">
            <wp:posOffset>1277620</wp:posOffset>
          </wp:positionV>
          <wp:extent cx="940435" cy="65278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0561" cy="652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4796790</wp:posOffset>
          </wp:positionV>
          <wp:extent cx="7559675" cy="5462905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992" cy="5463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895350</wp:posOffset>
          </wp:positionH>
          <wp:positionV relativeFrom="page">
            <wp:posOffset>4150995</wp:posOffset>
          </wp:positionV>
          <wp:extent cx="940435" cy="652780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0561" cy="652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1426210</wp:posOffset>
          </wp:positionH>
          <wp:positionV relativeFrom="page">
            <wp:posOffset>5633720</wp:posOffset>
          </wp:positionV>
          <wp:extent cx="1220470" cy="122047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20419" cy="1220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405" cy="3851910"/>
          <wp:effectExtent l="0" t="0" r="0" b="0"/>
          <wp:wrapNone/>
          <wp:docPr id="25" name="I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202" cy="3851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3943350"/>
          <wp:effectExtent l="0" t="0" r="0" b="0"/>
          <wp:wrapNone/>
          <wp:docPr id="29" name="IM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3943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899795</wp:posOffset>
          </wp:positionH>
          <wp:positionV relativeFrom="page">
            <wp:posOffset>899795</wp:posOffset>
          </wp:positionV>
          <wp:extent cx="940435" cy="652780"/>
          <wp:effectExtent l="0" t="0" r="0" b="0"/>
          <wp:wrapNone/>
          <wp:docPr id="31" name="IM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0549" cy="652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1" o:spid="_x0000_s2051" o:spt="1" style="position:absolute;left:0pt;margin-left:83.95pt;margin-top:79.05pt;height:35pt;width:131.7pt;mso-position-horizontal-relative:page;mso-position-vertical-relative:page;z-index:251674624;mso-width-relative:page;mso-height-relative:page;" fillcolor="#FFFF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7620</wp:posOffset>
          </wp:positionV>
          <wp:extent cx="7559675" cy="10252075"/>
          <wp:effectExtent l="0" t="0" r="0" b="0"/>
          <wp:wrapNone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992" cy="10252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899795</wp:posOffset>
          </wp:positionH>
          <wp:positionV relativeFrom="page">
            <wp:posOffset>6079490</wp:posOffset>
          </wp:positionV>
          <wp:extent cx="940435" cy="652780"/>
          <wp:effectExtent l="0" t="0" r="0" b="0"/>
          <wp:wrapNone/>
          <wp:docPr id="33" name="IM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 3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0549" cy="652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2" o:spid="_x0000_s2052" o:spt="1" style="position:absolute;left:0pt;margin-left:92.15pt;margin-top:488.85pt;height:31.15pt;width:79.5pt;mso-position-horizontal-relative:page;mso-position-vertical-relative:page;z-index:251677696;mso-width-relative:page;mso-height-relative:page;" fillcolor="#EAEDED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Microsoft JhengHei"/>
        <w:sz w:val="2"/>
      </w:rPr>
    </w:pP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899795</wp:posOffset>
          </wp:positionH>
          <wp:positionV relativeFrom="page">
            <wp:posOffset>1153795</wp:posOffset>
          </wp:positionV>
          <wp:extent cx="940435" cy="652780"/>
          <wp:effectExtent l="0" t="0" r="0" b="0"/>
          <wp:wrapNone/>
          <wp:docPr id="34" name="IM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0561" cy="652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3" o:spid="_x0000_s2053" o:spt="1" style="position:absolute;left:0pt;margin-left:83.95pt;margin-top:99.05pt;height:35pt;width:131.7pt;mso-position-horizontal-relative:page;mso-position-vertical-relative:page;z-index:251679744;mso-width-relative:page;mso-height-relative:page;" fillcolor="#FFFF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3239770</wp:posOffset>
          </wp:positionH>
          <wp:positionV relativeFrom="page">
            <wp:posOffset>2792095</wp:posOffset>
          </wp:positionV>
          <wp:extent cx="1080135" cy="3322955"/>
          <wp:effectExtent l="0" t="0" r="0" b="0"/>
          <wp:wrapNone/>
          <wp:docPr id="35" name="IM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3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0007" cy="3323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3766820</wp:posOffset>
          </wp:positionH>
          <wp:positionV relativeFrom="page">
            <wp:posOffset>2471420</wp:posOffset>
          </wp:positionV>
          <wp:extent cx="25400" cy="4145280"/>
          <wp:effectExtent l="0" t="0" r="0" b="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400" cy="4145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o:spid="_x0000_s2054" o:spt="202" type="#_x0000_t202" style="position:absolute;left:0pt;margin-left:71.2pt;margin-top:656.55pt;height:15.7pt;width:141.65pt;mso-position-horizontal-relative:page;mso-position-vertical-relative:page;z-index:25168281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90" w:lineRule="auto"/>
                  <w:ind w:firstLine="20"/>
                  <w:rPr>
                    <w:rFonts w:ascii="Microsoft JhengHei" w:hAnsi="Microsoft JhengHei" w:eastAsia="Microsoft JhengHei" w:cs="Microsoft JhengHei"/>
                    <w:sz w:val="20"/>
                    <w:szCs w:val="20"/>
                  </w:rPr>
                </w:pPr>
                <w:r>
                  <w:rPr>
                    <w:rFonts w:ascii="Microsoft JhengHei" w:hAnsi="Microsoft JhengHei" w:eastAsia="Microsoft JhengHei" w:cs="Microsoft JhengHei"/>
                    <w:b/>
                    <w:bCs/>
                    <w:color w:val="FFFFFF"/>
                    <w:spacing w:val="-1"/>
                    <w:sz w:val="20"/>
                    <w:szCs w:val="20"/>
                  </w:rPr>
                  <w:t>第一步：境内申请学生短期签证</w:t>
                </w:r>
              </w:p>
            </w:txbxContent>
          </v:textbox>
        </v:shape>
      </w:pict>
    </w: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7667625</wp:posOffset>
          </wp:positionV>
          <wp:extent cx="7559675" cy="1227455"/>
          <wp:effectExtent l="0" t="0" r="0" b="0"/>
          <wp:wrapNone/>
          <wp:docPr id="37" name="IM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 37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559992" cy="1227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F4551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65.png"/><Relationship Id="rId61" Type="http://schemas.openxmlformats.org/officeDocument/2006/relationships/image" Target="media/image64.png"/><Relationship Id="rId60" Type="http://schemas.openxmlformats.org/officeDocument/2006/relationships/image" Target="media/image63.png"/><Relationship Id="rId6" Type="http://schemas.openxmlformats.org/officeDocument/2006/relationships/header" Target="header2.xml"/><Relationship Id="rId59" Type="http://schemas.openxmlformats.org/officeDocument/2006/relationships/image" Target="media/image62.png"/><Relationship Id="rId58" Type="http://schemas.openxmlformats.org/officeDocument/2006/relationships/image" Target="media/image61.png"/><Relationship Id="rId57" Type="http://schemas.openxmlformats.org/officeDocument/2006/relationships/image" Target="media/image60.png"/><Relationship Id="rId56" Type="http://schemas.openxmlformats.org/officeDocument/2006/relationships/image" Target="media/image59.png"/><Relationship Id="rId55" Type="http://schemas.openxmlformats.org/officeDocument/2006/relationships/image" Target="media/image58.png"/><Relationship Id="rId54" Type="http://schemas.openxmlformats.org/officeDocument/2006/relationships/image" Target="media/image57.png"/><Relationship Id="rId53" Type="http://schemas.openxmlformats.org/officeDocument/2006/relationships/image" Target="media/image56.png"/><Relationship Id="rId52" Type="http://schemas.openxmlformats.org/officeDocument/2006/relationships/image" Target="media/image55.png"/><Relationship Id="rId51" Type="http://schemas.openxmlformats.org/officeDocument/2006/relationships/image" Target="media/image54.png"/><Relationship Id="rId50" Type="http://schemas.openxmlformats.org/officeDocument/2006/relationships/image" Target="media/image53.png"/><Relationship Id="rId5" Type="http://schemas.openxmlformats.org/officeDocument/2006/relationships/header" Target="header1.xml"/><Relationship Id="rId49" Type="http://schemas.openxmlformats.org/officeDocument/2006/relationships/image" Target="media/image52.png"/><Relationship Id="rId48" Type="http://schemas.openxmlformats.org/officeDocument/2006/relationships/image" Target="media/image51.png"/><Relationship Id="rId47" Type="http://schemas.openxmlformats.org/officeDocument/2006/relationships/image" Target="media/image50.png"/><Relationship Id="rId46" Type="http://schemas.openxmlformats.org/officeDocument/2006/relationships/image" Target="media/image49.png"/><Relationship Id="rId45" Type="http://schemas.openxmlformats.org/officeDocument/2006/relationships/image" Target="media/image48.png"/><Relationship Id="rId44" Type="http://schemas.openxmlformats.org/officeDocument/2006/relationships/image" Target="media/image47.jpeg"/><Relationship Id="rId43" Type="http://schemas.openxmlformats.org/officeDocument/2006/relationships/image" Target="media/image46.png"/><Relationship Id="rId42" Type="http://schemas.openxmlformats.org/officeDocument/2006/relationships/image" Target="media/image45.png"/><Relationship Id="rId41" Type="http://schemas.openxmlformats.org/officeDocument/2006/relationships/image" Target="media/image44.png"/><Relationship Id="rId40" Type="http://schemas.openxmlformats.org/officeDocument/2006/relationships/image" Target="media/image43.png"/><Relationship Id="rId4" Type="http://schemas.openxmlformats.org/officeDocument/2006/relationships/endnotes" Target="endnotes.xml"/><Relationship Id="rId39" Type="http://schemas.openxmlformats.org/officeDocument/2006/relationships/image" Target="media/image42.png"/><Relationship Id="rId38" Type="http://schemas.openxmlformats.org/officeDocument/2006/relationships/image" Target="media/image41.png"/><Relationship Id="rId37" Type="http://schemas.openxmlformats.org/officeDocument/2006/relationships/image" Target="media/image40.png"/><Relationship Id="rId36" Type="http://schemas.openxmlformats.org/officeDocument/2006/relationships/image" Target="media/image39.png"/><Relationship Id="rId35" Type="http://schemas.openxmlformats.org/officeDocument/2006/relationships/image" Target="media/image38.png"/><Relationship Id="rId34" Type="http://schemas.openxmlformats.org/officeDocument/2006/relationships/image" Target="media/image37.png"/><Relationship Id="rId33" Type="http://schemas.openxmlformats.org/officeDocument/2006/relationships/image" Target="media/image36.png"/><Relationship Id="rId32" Type="http://schemas.openxmlformats.org/officeDocument/2006/relationships/image" Target="media/image35.png"/><Relationship Id="rId31" Type="http://schemas.openxmlformats.org/officeDocument/2006/relationships/image" Target="media/image34.png"/><Relationship Id="rId30" Type="http://schemas.openxmlformats.org/officeDocument/2006/relationships/image" Target="media/image33.png"/><Relationship Id="rId3" Type="http://schemas.openxmlformats.org/officeDocument/2006/relationships/footnotes" Target="footnotes.xml"/><Relationship Id="rId29" Type="http://schemas.openxmlformats.org/officeDocument/2006/relationships/image" Target="media/image32.png"/><Relationship Id="rId28" Type="http://schemas.openxmlformats.org/officeDocument/2006/relationships/image" Target="media/image31.png"/><Relationship Id="rId27" Type="http://schemas.openxmlformats.org/officeDocument/2006/relationships/image" Target="media/image30.png"/><Relationship Id="rId26" Type="http://schemas.openxmlformats.org/officeDocument/2006/relationships/image" Target="media/image29.png"/><Relationship Id="rId25" Type="http://schemas.openxmlformats.org/officeDocument/2006/relationships/image" Target="media/image28.png"/><Relationship Id="rId24" Type="http://schemas.openxmlformats.org/officeDocument/2006/relationships/image" Target="media/image27.png"/><Relationship Id="rId23" Type="http://schemas.openxmlformats.org/officeDocument/2006/relationships/image" Target="media/image26.png"/><Relationship Id="rId22" Type="http://schemas.openxmlformats.org/officeDocument/2006/relationships/image" Target="media/image25.png"/><Relationship Id="rId21" Type="http://schemas.openxmlformats.org/officeDocument/2006/relationships/image" Target="media/image24.png"/><Relationship Id="rId20" Type="http://schemas.openxmlformats.org/officeDocument/2006/relationships/image" Target="media/image23.png"/><Relationship Id="rId2" Type="http://schemas.openxmlformats.org/officeDocument/2006/relationships/settings" Target="settings.xml"/><Relationship Id="rId19" Type="http://schemas.openxmlformats.org/officeDocument/2006/relationships/image" Target="media/image22.png"/><Relationship Id="rId18" Type="http://schemas.openxmlformats.org/officeDocument/2006/relationships/image" Target="media/image21.png"/><Relationship Id="rId17" Type="http://schemas.openxmlformats.org/officeDocument/2006/relationships/image" Target="media/image20.png"/><Relationship Id="rId16" Type="http://schemas.openxmlformats.org/officeDocument/2006/relationships/image" Target="media/image19.png"/><Relationship Id="rId15" Type="http://schemas.openxmlformats.org/officeDocument/2006/relationships/theme" Target="theme/theme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4" Type="http://schemas.openxmlformats.org/officeDocument/2006/relationships/image" Target="media/image8.png"/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4" Type="http://schemas.openxmlformats.org/officeDocument/2006/relationships/image" Target="media/image17.png"/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4"/>
    <customShpInfo spid="_x0000_s1045"/>
    <customShpInfo spid="_x0000_s1046"/>
    <customShpInfo spid="_x0000_s1048"/>
    <customShpInfo spid="_x0000_s1049"/>
    <customShpInfo spid="_x0000_s1050"/>
    <customShpInfo spid="_x0000_s1047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69"/>
    <customShpInfo spid="_x0000_s1070"/>
    <customShpInfo spid="_x0000_s1071"/>
    <customShpInfo spid="_x0000_s1072"/>
    <customShpInfo spid="_x0000_s1073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8"/>
    <customShpInfo spid="_x0000_s1100"/>
    <customShpInfo spid="_x0000_s1101"/>
    <customShpInfo spid="_x0000_s1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Office_11.1.0.11194_F1E327BC-269C-435d-A152-05C5408002CA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2021-02-26T15:01:00Z</dcterms:created>
  <dc:creator>xiao0</dc:creator>
  <cp:lastModifiedBy>冰冰⊙▽⊙＊</cp:lastModifiedBy>
  <dcterms:modified xsi:type="dcterms:W3CDTF">2021-12-28T00:10:21Z</dcterms:modified>
  <dc:title>中俄项目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2021-12-27T14:46:43Z</vt:filetime>
  </property>
  <property fmtid="{D5CDD505-2E9C-101B-9397-08002B2CF9AE}" pid="4" name="KSOProductBuildVer">
    <vt:lpwstr>2052-11.1.0.11194</vt:lpwstr>
  </property>
  <property fmtid="{D5CDD505-2E9C-101B-9397-08002B2CF9AE}" pid="5" name="ICV">
    <vt:lpwstr>FD1D6A38848F4AF3B098422B01B12CFC</vt:lpwstr>
  </property>
</Properties>
</file>