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900" w:lineRule="atLeast"/>
        <w:ind w:left="0" w:right="0" w:firstLine="0"/>
        <w:jc w:val="center"/>
        <w:rPr>
          <w:rFonts w:hint="eastAsia" w:ascii="微软雅黑" w:hAnsi="微软雅黑" w:eastAsia="微软雅黑" w:cs="微软雅黑"/>
          <w:i w:val="0"/>
          <w:iCs w:val="0"/>
          <w:caps w:val="0"/>
          <w:color w:val="auto"/>
          <w:spacing w:val="0"/>
          <w:sz w:val="32"/>
          <w:szCs w:val="32"/>
          <w:lang w:val="en-US" w:eastAsia="zh-CN"/>
        </w:rPr>
      </w:pPr>
      <w:bookmarkStart w:id="0" w:name="_GoBack"/>
      <w:bookmarkEnd w:id="0"/>
      <w:r>
        <w:rPr>
          <w:rFonts w:hint="eastAsia" w:ascii="微软雅黑" w:hAnsi="微软雅黑" w:eastAsia="微软雅黑" w:cs="微软雅黑"/>
          <w:i w:val="0"/>
          <w:iCs w:val="0"/>
          <w:caps w:val="0"/>
          <w:color w:val="auto"/>
          <w:spacing w:val="0"/>
          <w:sz w:val="32"/>
          <w:szCs w:val="32"/>
        </w:rPr>
        <w:t>跨平台游戏实战开发专业</w:t>
      </w:r>
      <w:r>
        <w:rPr>
          <w:rFonts w:hint="eastAsia" w:ascii="微软雅黑" w:hAnsi="微软雅黑" w:eastAsia="微软雅黑" w:cs="微软雅黑"/>
          <w:i w:val="0"/>
          <w:iCs w:val="0"/>
          <w:caps w:val="0"/>
          <w:color w:val="auto"/>
          <w:spacing w:val="0"/>
          <w:sz w:val="32"/>
          <w:szCs w:val="32"/>
          <w:lang w:val="en-US" w:eastAsia="zh-CN"/>
        </w:rPr>
        <w:t>课程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color w:val="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auto"/>
          <w:spacing w:val="0"/>
        </w:rPr>
      </w:pPr>
      <w:r>
        <w:rPr>
          <w:rFonts w:hint="eastAsia" w:eastAsiaTheme="minorEastAsia"/>
          <w:color w:val="auto"/>
          <w:sz w:val="32"/>
          <w:szCs w:val="32"/>
          <w:lang w:eastAsia="zh-CN"/>
        </w:rPr>
        <w:drawing>
          <wp:inline distT="0" distB="0" distL="114300" distR="114300">
            <wp:extent cx="5267960" cy="2169160"/>
            <wp:effectExtent l="0" t="0" r="8890" b="2540"/>
            <wp:docPr id="17" name="图片 17" descr="1657092415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657092415305"/>
                    <pic:cNvPicPr>
                      <a:picLocks noChangeAspect="1"/>
                    </pic:cNvPicPr>
                  </pic:nvPicPr>
                  <pic:blipFill>
                    <a:blip r:embed="rId4"/>
                    <a:stretch>
                      <a:fillRect/>
                    </a:stretch>
                  </pic:blipFill>
                  <pic:spPr>
                    <a:xfrm>
                      <a:off x="0" y="0"/>
                      <a:ext cx="5267960" cy="2169160"/>
                    </a:xfrm>
                    <a:prstGeom prst="rect">
                      <a:avLst/>
                    </a:prstGeom>
                  </pic:spPr>
                </pic:pic>
              </a:graphicData>
            </a:graphic>
          </wp:inline>
        </w:drawing>
      </w:r>
      <w:r>
        <w:rPr>
          <w:rFonts w:hint="eastAsia" w:ascii="微软雅黑" w:hAnsi="微软雅黑" w:eastAsia="微软雅黑" w:cs="微软雅黑"/>
          <w:i w:val="0"/>
          <w:iCs w:val="0"/>
          <w:caps w:val="0"/>
          <w:color w:val="auto"/>
          <w:spacing w:val="0"/>
          <w:sz w:val="51"/>
          <w:szCs w:val="51"/>
        </w:rPr>
        <w:t>实用干货内容，从入门到精通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auto"/>
          <w:sz w:val="24"/>
          <w:szCs w:val="24"/>
        </w:rPr>
      </w:pPr>
      <w:r>
        <w:rPr>
          <w:rFonts w:hint="eastAsia" w:ascii="微软雅黑" w:hAnsi="微软雅黑" w:eastAsia="微软雅黑" w:cs="微软雅黑"/>
          <w:i w:val="0"/>
          <w:iCs w:val="0"/>
          <w:caps w:val="0"/>
          <w:color w:val="auto"/>
          <w:spacing w:val="0"/>
          <w:sz w:val="24"/>
          <w:szCs w:val="24"/>
        </w:rPr>
        <w:t>课程内容设置经过1年以上市场调研，企业高层参与研发，符合企业真实岗位技术需要。教授技能同时，更教授工作标准、规范和项目流程！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7"/>
          <w:szCs w:val="27"/>
        </w:rPr>
      </w:pPr>
      <w:r>
        <w:rPr>
          <w:rFonts w:hint="eastAsia" w:ascii="微软雅黑" w:hAnsi="微软雅黑" w:eastAsia="微软雅黑" w:cs="微软雅黑"/>
          <w:i w:val="0"/>
          <w:iCs w:val="0"/>
          <w:caps w:val="0"/>
          <w:color w:val="auto"/>
          <w:spacing w:val="0"/>
          <w:kern w:val="0"/>
          <w:sz w:val="27"/>
          <w:szCs w:val="27"/>
          <w:lang w:val="en-US" w:eastAsia="zh-CN" w:bidi="ar"/>
        </w:rPr>
        <w:drawing>
          <wp:inline distT="0" distB="0" distL="114300" distR="114300">
            <wp:extent cx="3429000" cy="2476500"/>
            <wp:effectExtent l="0" t="0" r="0" b="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5"/>
                    <a:stretch>
                      <a:fillRect/>
                    </a:stretch>
                  </pic:blipFill>
                  <pic:spPr>
                    <a:xfrm>
                      <a:off x="0" y="0"/>
                      <a:ext cx="3429000" cy="247650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jc w:val="left"/>
        <w:rPr>
          <w:color w:val="auto"/>
          <w:sz w:val="33"/>
          <w:szCs w:val="33"/>
        </w:rPr>
      </w:pPr>
      <w:r>
        <w:rPr>
          <w:i w:val="0"/>
          <w:iCs w:val="0"/>
          <w:caps w:val="0"/>
          <w:color w:val="auto"/>
          <w:spacing w:val="0"/>
          <w:sz w:val="33"/>
          <w:szCs w:val="33"/>
          <w:shd w:val="clear" w:fill="FFFFFF"/>
        </w:rPr>
        <w:t>图形渲染与着色</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7"/>
          <w:szCs w:val="27"/>
        </w:rPr>
      </w:pPr>
      <w:r>
        <w:rPr>
          <w:rFonts w:hint="eastAsia" w:ascii="微软雅黑" w:hAnsi="微软雅黑" w:eastAsia="微软雅黑" w:cs="微软雅黑"/>
          <w:b w:val="0"/>
          <w:bCs w:val="0"/>
          <w:i w:val="0"/>
          <w:iCs w:val="0"/>
          <w:caps w:val="0"/>
          <w:color w:val="auto"/>
          <w:spacing w:val="0"/>
          <w:kern w:val="0"/>
          <w:sz w:val="24"/>
          <w:szCs w:val="24"/>
          <w:shd w:val="clear" w:fill="FFFFFF"/>
          <w:lang w:val="en-US" w:eastAsia="zh-CN" w:bidi="ar"/>
        </w:rPr>
        <w:t>了解渲染流程，实现比较高级的渲染特效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学习Direct3D图形渲染和Shader技术。首先对显卡的渲染原理和流程做逐步讲解，再通过shader做出比较好看的效果及后期特效。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kern w:val="0"/>
          <w:sz w:val="21"/>
          <w:szCs w:val="21"/>
          <w:lang w:val="en-US" w:eastAsia="zh-CN" w:bidi="ar"/>
        </w:rPr>
      </w:pPr>
      <w:r>
        <w:rPr>
          <w:rFonts w:hint="eastAsia" w:ascii="微软雅黑" w:hAnsi="微软雅黑" w:eastAsia="微软雅黑" w:cs="微软雅黑"/>
          <w:i w:val="0"/>
          <w:iCs w:val="0"/>
          <w:caps w:val="0"/>
          <w:color w:val="auto"/>
          <w:spacing w:val="0"/>
          <w:kern w:val="0"/>
          <w:sz w:val="21"/>
          <w:szCs w:val="21"/>
          <w:lang w:val="en-US" w:eastAsia="zh-CN" w:bidi="ar"/>
        </w:rPr>
        <w:t>学习成果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kern w:val="0"/>
          <w:sz w:val="21"/>
          <w:szCs w:val="21"/>
          <w:lang w:val="en-US" w:eastAsia="zh-CN" w:bidi="ar"/>
        </w:rPr>
      </w:pPr>
      <w:r>
        <w:rPr>
          <w:rFonts w:hint="eastAsia" w:ascii="微软雅黑" w:hAnsi="微软雅黑" w:eastAsia="微软雅黑" w:cs="微软雅黑"/>
          <w:i w:val="0"/>
          <w:iCs w:val="0"/>
          <w:caps w:val="0"/>
          <w:color w:val="auto"/>
          <w:spacing w:val="0"/>
          <w:kern w:val="0"/>
          <w:sz w:val="21"/>
          <w:szCs w:val="21"/>
          <w:lang w:val="en-US" w:eastAsia="zh-CN" w:bidi="ar"/>
        </w:rPr>
        <w:t>地形的绘制与相机的控制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kern w:val="0"/>
          <w:sz w:val="21"/>
          <w:szCs w:val="21"/>
          <w:lang w:val="en-US" w:eastAsia="zh-CN" w:bidi="ar"/>
        </w:rPr>
      </w:pPr>
      <w:r>
        <w:rPr>
          <w:rFonts w:hint="eastAsia" w:ascii="微软雅黑" w:hAnsi="微软雅黑" w:eastAsia="微软雅黑" w:cs="微软雅黑"/>
          <w:i w:val="0"/>
          <w:iCs w:val="0"/>
          <w:caps w:val="0"/>
          <w:color w:val="auto"/>
          <w:spacing w:val="0"/>
          <w:kern w:val="0"/>
          <w:sz w:val="21"/>
          <w:szCs w:val="21"/>
          <w:lang w:val="en-US" w:eastAsia="zh-CN" w:bidi="ar"/>
        </w:rPr>
        <w:t>渲染优化与骨骼动画的实现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kern w:val="0"/>
          <w:sz w:val="21"/>
          <w:szCs w:val="21"/>
          <w:lang w:val="en-US" w:eastAsia="zh-CN" w:bidi="ar"/>
        </w:rPr>
      </w:pPr>
      <w:r>
        <w:rPr>
          <w:rFonts w:hint="eastAsia" w:ascii="微软雅黑" w:hAnsi="微软雅黑" w:eastAsia="微软雅黑" w:cs="微软雅黑"/>
          <w:i w:val="0"/>
          <w:iCs w:val="0"/>
          <w:caps w:val="0"/>
          <w:color w:val="auto"/>
          <w:spacing w:val="0"/>
          <w:kern w:val="0"/>
          <w:sz w:val="21"/>
          <w:szCs w:val="21"/>
          <w:lang w:val="en-US" w:eastAsia="zh-CN" w:bidi="ar"/>
        </w:rPr>
        <w:t>反射、阴影等后期特效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left="300" w:right="300"/>
        <w:jc w:val="left"/>
        <w:rPr>
          <w:color w:val="auto"/>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kern w:val="0"/>
          <w:sz w:val="27"/>
          <w:szCs w:val="27"/>
          <w:lang w:val="en-US" w:eastAsia="zh-CN" w:bidi="ar"/>
        </w:rPr>
      </w:pPr>
      <w:r>
        <w:rPr>
          <w:rFonts w:hint="eastAsia" w:ascii="微软雅黑" w:hAnsi="微软雅黑" w:eastAsia="微软雅黑" w:cs="微软雅黑"/>
          <w:i w:val="0"/>
          <w:iCs w:val="0"/>
          <w:caps w:val="0"/>
          <w:color w:val="auto"/>
          <w:spacing w:val="0"/>
          <w:kern w:val="0"/>
          <w:sz w:val="27"/>
          <w:szCs w:val="27"/>
          <w:lang w:val="en-US" w:eastAsia="zh-CN" w:bidi="ar"/>
        </w:rPr>
        <w:drawing>
          <wp:inline distT="0" distB="0" distL="114300" distR="114300">
            <wp:extent cx="3429000" cy="2476500"/>
            <wp:effectExtent l="0" t="0" r="0" b="0"/>
            <wp:docPr id="5"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IMG_258"/>
                    <pic:cNvPicPr>
                      <a:picLocks noChangeAspect="1"/>
                    </pic:cNvPicPr>
                  </pic:nvPicPr>
                  <pic:blipFill>
                    <a:blip r:embed="rId6"/>
                    <a:stretch>
                      <a:fillRect/>
                    </a:stretch>
                  </pic:blipFill>
                  <pic:spPr>
                    <a:xfrm>
                      <a:off x="0" y="0"/>
                      <a:ext cx="3429000" cy="247650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jc w:val="left"/>
        <w:rPr>
          <w:color w:val="auto"/>
          <w:sz w:val="33"/>
          <w:szCs w:val="33"/>
        </w:rPr>
      </w:pPr>
      <w:r>
        <w:rPr>
          <w:i w:val="0"/>
          <w:iCs w:val="0"/>
          <w:caps w:val="0"/>
          <w:color w:val="auto"/>
          <w:spacing w:val="0"/>
          <w:sz w:val="33"/>
          <w:szCs w:val="33"/>
          <w:shd w:val="clear" w:fill="FFFFFF"/>
        </w:rPr>
        <w:t>Unity3D高级开发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b w:val="0"/>
          <w:bCs w:val="0"/>
          <w:i w:val="0"/>
          <w:iCs w:val="0"/>
          <w:caps w:val="0"/>
          <w:color w:val="auto"/>
          <w:spacing w:val="0"/>
          <w:kern w:val="0"/>
          <w:sz w:val="24"/>
          <w:szCs w:val="24"/>
          <w:shd w:val="clear" w:fill="FFFFFF"/>
          <w:lang w:val="en-US" w:eastAsia="zh-CN" w:bidi="ar"/>
        </w:rPr>
      </w:pPr>
      <w:r>
        <w:rPr>
          <w:rFonts w:hint="eastAsia" w:ascii="微软雅黑" w:hAnsi="微软雅黑" w:eastAsia="微软雅黑" w:cs="微软雅黑"/>
          <w:b w:val="0"/>
          <w:bCs w:val="0"/>
          <w:i w:val="0"/>
          <w:iCs w:val="0"/>
          <w:caps w:val="0"/>
          <w:color w:val="auto"/>
          <w:spacing w:val="0"/>
          <w:kern w:val="0"/>
          <w:sz w:val="24"/>
          <w:szCs w:val="24"/>
          <w:shd w:val="clear" w:fill="FFFFFF"/>
          <w:lang w:val="en-US" w:eastAsia="zh-CN" w:bidi="ar"/>
        </w:rPr>
        <w:t>中高级程序员的标准，实现择优就业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学习U3D高级开发技术，掌握编辑器扩展及U3Dshader，为制作大型游戏做准备。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学习成果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RPG游戏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FPS射击游戏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VR游戏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7"/>
          <w:szCs w:val="27"/>
        </w:rPr>
      </w:pPr>
      <w:r>
        <w:rPr>
          <w:rFonts w:hint="eastAsia" w:ascii="微软雅黑" w:hAnsi="微软雅黑" w:eastAsia="微软雅黑" w:cs="微软雅黑"/>
          <w:i w:val="0"/>
          <w:iCs w:val="0"/>
          <w:caps w:val="0"/>
          <w:color w:val="auto"/>
          <w:spacing w:val="0"/>
          <w:kern w:val="0"/>
          <w:sz w:val="27"/>
          <w:szCs w:val="27"/>
          <w:lang w:val="en-US" w:eastAsia="zh-CN" w:bidi="ar"/>
        </w:rPr>
        <w:drawing>
          <wp:inline distT="0" distB="0" distL="114300" distR="114300">
            <wp:extent cx="3429000" cy="2476500"/>
            <wp:effectExtent l="0" t="0" r="0" b="0"/>
            <wp:docPr id="6"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60"/>
                    <pic:cNvPicPr>
                      <a:picLocks noChangeAspect="1"/>
                    </pic:cNvPicPr>
                  </pic:nvPicPr>
                  <pic:blipFill>
                    <a:blip r:embed="rId7"/>
                    <a:stretch>
                      <a:fillRect/>
                    </a:stretch>
                  </pic:blipFill>
                  <pic:spPr>
                    <a:xfrm>
                      <a:off x="0" y="0"/>
                      <a:ext cx="3429000" cy="247650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jc w:val="left"/>
        <w:rPr>
          <w:color w:val="auto"/>
          <w:sz w:val="33"/>
          <w:szCs w:val="33"/>
        </w:rPr>
      </w:pPr>
      <w:r>
        <w:rPr>
          <w:i w:val="0"/>
          <w:iCs w:val="0"/>
          <w:caps w:val="0"/>
          <w:color w:val="auto"/>
          <w:spacing w:val="0"/>
          <w:sz w:val="33"/>
          <w:szCs w:val="33"/>
          <w:shd w:val="clear" w:fill="FFFFFF"/>
        </w:rPr>
        <w:t>Unreal4引擎实战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7"/>
          <w:szCs w:val="27"/>
        </w:rPr>
      </w:pPr>
      <w:r>
        <w:rPr>
          <w:rFonts w:hint="eastAsia" w:ascii="微软雅黑" w:hAnsi="微软雅黑" w:eastAsia="微软雅黑" w:cs="微软雅黑"/>
          <w:b w:val="0"/>
          <w:bCs w:val="0"/>
          <w:i w:val="0"/>
          <w:iCs w:val="0"/>
          <w:caps w:val="0"/>
          <w:color w:val="auto"/>
          <w:spacing w:val="0"/>
          <w:kern w:val="0"/>
          <w:sz w:val="24"/>
          <w:szCs w:val="24"/>
          <w:shd w:val="clear" w:fill="FFFFFF"/>
          <w:lang w:val="en-US" w:eastAsia="zh-CN" w:bidi="ar"/>
        </w:rPr>
        <w:t>VR游戏开发主流引擎，非常受到公司青睐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right="30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本章主要学习UE4蓝图技术的使用及其和C++代码相结合。UE4引擎是VR（虚拟现实）游戏开发的主流引擎，非常受研发公司的青睐。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right="30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学习成果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right="30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Unreal4引擎技术</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right="30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与C++代码的结合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right="30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VR游戏开发</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right="300"/>
        <w:jc w:val="left"/>
        <w:rPr>
          <w:rFonts w:hint="eastAsia" w:ascii="微软雅黑" w:hAnsi="微软雅黑" w:eastAsia="微软雅黑" w:cs="微软雅黑"/>
          <w:i w:val="0"/>
          <w:iCs w:val="0"/>
          <w:caps w:val="0"/>
          <w:color w:val="auto"/>
          <w:spacing w:val="0"/>
          <w:sz w:val="21"/>
          <w:szCs w:val="21"/>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left="300" w:right="300"/>
        <w:jc w:val="left"/>
        <w:rPr>
          <w:rFonts w:hint="eastAsia" w:ascii="微软雅黑" w:hAnsi="微软雅黑" w:eastAsia="微软雅黑" w:cs="微软雅黑"/>
          <w:i w:val="0"/>
          <w:iCs w:val="0"/>
          <w:caps w:val="0"/>
          <w:color w:val="auto"/>
          <w:spacing w:val="0"/>
          <w:sz w:val="21"/>
          <w:szCs w:val="21"/>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7"/>
          <w:szCs w:val="27"/>
        </w:rPr>
      </w:pPr>
      <w:r>
        <w:rPr>
          <w:rFonts w:hint="eastAsia" w:ascii="微软雅黑" w:hAnsi="微软雅黑" w:eastAsia="微软雅黑" w:cs="微软雅黑"/>
          <w:i w:val="0"/>
          <w:iCs w:val="0"/>
          <w:caps w:val="0"/>
          <w:color w:val="auto"/>
          <w:spacing w:val="0"/>
          <w:kern w:val="0"/>
          <w:sz w:val="27"/>
          <w:szCs w:val="27"/>
          <w:lang w:val="en-US" w:eastAsia="zh-CN" w:bidi="ar"/>
        </w:rPr>
        <w:drawing>
          <wp:inline distT="0" distB="0" distL="114300" distR="114300">
            <wp:extent cx="3429000" cy="2476500"/>
            <wp:effectExtent l="0" t="0" r="0" b="0"/>
            <wp:docPr id="2"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IMG_262"/>
                    <pic:cNvPicPr>
                      <a:picLocks noChangeAspect="1"/>
                    </pic:cNvPicPr>
                  </pic:nvPicPr>
                  <pic:blipFill>
                    <a:blip r:embed="rId8"/>
                    <a:stretch>
                      <a:fillRect/>
                    </a:stretch>
                  </pic:blipFill>
                  <pic:spPr>
                    <a:xfrm>
                      <a:off x="0" y="0"/>
                      <a:ext cx="3429000" cy="247650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jc w:val="left"/>
        <w:rPr>
          <w:color w:val="auto"/>
          <w:sz w:val="33"/>
          <w:szCs w:val="33"/>
        </w:rPr>
      </w:pPr>
      <w:r>
        <w:rPr>
          <w:i w:val="0"/>
          <w:iCs w:val="0"/>
          <w:caps w:val="0"/>
          <w:color w:val="auto"/>
          <w:spacing w:val="0"/>
          <w:sz w:val="33"/>
          <w:szCs w:val="33"/>
          <w:shd w:val="clear" w:fill="FFFFFF"/>
        </w:rPr>
        <w:t>服务器开发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auto"/>
          <w:spacing w:val="0"/>
          <w:sz w:val="27"/>
          <w:szCs w:val="27"/>
        </w:rPr>
      </w:pPr>
      <w:r>
        <w:rPr>
          <w:rFonts w:hint="eastAsia" w:ascii="微软雅黑" w:hAnsi="微软雅黑" w:eastAsia="微软雅黑" w:cs="微软雅黑"/>
          <w:b w:val="0"/>
          <w:bCs w:val="0"/>
          <w:i w:val="0"/>
          <w:iCs w:val="0"/>
          <w:caps w:val="0"/>
          <w:color w:val="auto"/>
          <w:spacing w:val="0"/>
          <w:kern w:val="0"/>
          <w:sz w:val="24"/>
          <w:szCs w:val="24"/>
          <w:shd w:val="clear" w:fill="FFFFFF"/>
          <w:lang w:val="en-US" w:eastAsia="zh-CN" w:bidi="ar"/>
        </w:rPr>
        <w:t>通信技术让学生的技能无缺陷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right="30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通过C++服务器开发、C#服务器开发，多线程开发技术的讲解，让学员能够开发多人在线实时对战的游戏技能点无缺陷，更具竞争力！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right="30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学习成果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right="30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C++、C#服务器开发</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right="30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多线程开发技术</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right="300"/>
        <w:jc w:val="left"/>
        <w:rPr>
          <w:rFonts w:hint="eastAsia" w:ascii="微软雅黑" w:hAnsi="微软雅黑" w:eastAsia="微软雅黑" w:cs="微软雅黑"/>
          <w:i w:val="0"/>
          <w:iCs w:val="0"/>
          <w:caps w:val="0"/>
          <w:color w:val="auto"/>
          <w:spacing w:val="0"/>
          <w:sz w:val="21"/>
          <w:szCs w:val="21"/>
          <w:shd w:val="clear" w:fill="FFFFFF"/>
        </w:rPr>
      </w:pPr>
      <w:r>
        <w:rPr>
          <w:rFonts w:hint="eastAsia" w:ascii="微软雅黑" w:hAnsi="微软雅黑" w:eastAsia="微软雅黑" w:cs="微软雅黑"/>
          <w:i w:val="0"/>
          <w:iCs w:val="0"/>
          <w:caps w:val="0"/>
          <w:color w:val="auto"/>
          <w:spacing w:val="0"/>
          <w:sz w:val="21"/>
          <w:szCs w:val="21"/>
          <w:shd w:val="clear" w:fill="FFFFFF"/>
        </w:rPr>
        <w:t>多人在线实时对战游戏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000000"/>
          <w:spacing w:val="0"/>
          <w:sz w:val="30"/>
          <w:szCs w:val="30"/>
        </w:rPr>
      </w:pPr>
      <w:r>
        <w:rPr>
          <w:rFonts w:hint="eastAsia" w:ascii="微软雅黑" w:hAnsi="微软雅黑" w:eastAsia="微软雅黑" w:cs="微软雅黑"/>
          <w:i w:val="0"/>
          <w:iCs w:val="0"/>
          <w:caps w:val="0"/>
          <w:color w:val="333333"/>
          <w:spacing w:val="0"/>
          <w:sz w:val="30"/>
          <w:szCs w:val="30"/>
        </w:rPr>
        <w:t>核心技能全面掌握，比肩专业游戏开发者</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666666"/>
          <w:sz w:val="24"/>
          <w:szCs w:val="24"/>
        </w:rPr>
      </w:pPr>
      <w:r>
        <w:rPr>
          <w:rFonts w:hint="eastAsia" w:ascii="微软雅黑" w:hAnsi="微软雅黑" w:eastAsia="微软雅黑" w:cs="微软雅黑"/>
          <w:i w:val="0"/>
          <w:iCs w:val="0"/>
          <w:caps w:val="0"/>
          <w:color w:val="666666"/>
          <w:spacing w:val="0"/>
          <w:sz w:val="24"/>
          <w:szCs w:val="24"/>
        </w:rPr>
        <w:t>你将学习到VisualStudio、Cocos2DX、Unity3D等行业主流软件的综合运用，从Direct3D图形渲染和Shader技术，到unity3d高级开发， 再到Unreal4实战开发和服务器开发……全方位掌握跨平台游戏开发的核心技术、开发流程、规范与技巧。</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150" w:right="150" w:hanging="360"/>
        <w:jc w:val="center"/>
      </w:pPr>
      <w:r>
        <w:rPr>
          <w:rFonts w:hint="eastAsia" w:ascii="微软雅黑" w:hAnsi="微软雅黑" w:eastAsia="微软雅黑" w:cs="微软雅黑"/>
          <w:i w:val="0"/>
          <w:iCs w:val="0"/>
          <w:caps w:val="0"/>
          <w:color w:val="000000"/>
          <w:spacing w:val="0"/>
          <w:sz w:val="27"/>
          <w:szCs w:val="27"/>
          <w:shd w:val="clear" w:fill="FFFFFF"/>
        </w:rPr>
        <w:drawing>
          <wp:inline distT="0" distB="0" distL="114300" distR="114300">
            <wp:extent cx="466725" cy="466725"/>
            <wp:effectExtent l="0" t="0" r="9525" b="9525"/>
            <wp:docPr id="10"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IMG_256"/>
                    <pic:cNvPicPr>
                      <a:picLocks noChangeAspect="1"/>
                    </pic:cNvPicPr>
                  </pic:nvPicPr>
                  <pic:blipFill>
                    <a:blip r:embed="rId9"/>
                    <a:stretch>
                      <a:fillRect/>
                    </a:stretch>
                  </pic:blipFill>
                  <pic:spPr>
                    <a:xfrm>
                      <a:off x="0" y="0"/>
                      <a:ext cx="466725" cy="466725"/>
                    </a:xfrm>
                    <a:prstGeom prst="rect">
                      <a:avLst/>
                    </a:prstGeom>
                    <a:noFill/>
                    <a:ln w="9525">
                      <a:noFill/>
                    </a:ln>
                  </pic:spPr>
                </pic:pic>
              </a:graphicData>
            </a:graphic>
          </wp:inline>
        </w:drawing>
      </w:r>
      <w:r>
        <w:rPr>
          <w:rFonts w:hint="eastAsia" w:ascii="微软雅黑" w:hAnsi="微软雅黑" w:eastAsia="微软雅黑" w:cs="微软雅黑"/>
          <w:b w:val="0"/>
          <w:bCs w:val="0"/>
          <w:i w:val="0"/>
          <w:iCs w:val="0"/>
          <w:caps w:val="0"/>
          <w:color w:val="333333"/>
          <w:spacing w:val="0"/>
          <w:sz w:val="36"/>
          <w:szCs w:val="36"/>
          <w:shd w:val="clear" w:fill="FFFFFF"/>
        </w:rPr>
        <w:t>Direct3D</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226" w:right="225"/>
        <w:jc w:val="center"/>
        <w:rPr>
          <w:color w:val="666666"/>
          <w:sz w:val="21"/>
          <w:szCs w:val="21"/>
        </w:rPr>
      </w:pPr>
      <w:r>
        <w:rPr>
          <w:rFonts w:hint="eastAsia" w:ascii="微软雅黑" w:hAnsi="微软雅黑" w:eastAsia="微软雅黑" w:cs="微软雅黑"/>
          <w:i w:val="0"/>
          <w:iCs w:val="0"/>
          <w:caps w:val="0"/>
          <w:color w:val="666666"/>
          <w:spacing w:val="0"/>
          <w:sz w:val="21"/>
          <w:szCs w:val="21"/>
          <w:shd w:val="clear" w:fill="FFFFFF"/>
        </w:rPr>
        <w:t>系统兼容性好，可绕过图形显示接口（GDI）直接进行支持该API的各种硬件的底层操作，大大提高了游戏的运行速度。</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150" w:right="150" w:hanging="360"/>
        <w:jc w:val="center"/>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150" w:right="150" w:hanging="360"/>
        <w:jc w:val="center"/>
      </w:pPr>
      <w:r>
        <w:rPr>
          <w:rFonts w:hint="eastAsia" w:ascii="微软雅黑" w:hAnsi="微软雅黑" w:eastAsia="微软雅黑" w:cs="微软雅黑"/>
          <w:i w:val="0"/>
          <w:iCs w:val="0"/>
          <w:caps w:val="0"/>
          <w:color w:val="000000"/>
          <w:spacing w:val="0"/>
          <w:sz w:val="27"/>
          <w:szCs w:val="27"/>
          <w:shd w:val="clear" w:fill="FFFFFF"/>
        </w:rPr>
        <w:drawing>
          <wp:inline distT="0" distB="0" distL="114300" distR="114300">
            <wp:extent cx="466725" cy="466725"/>
            <wp:effectExtent l="0" t="0" r="9525" b="9525"/>
            <wp:docPr id="9" name="图片 1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IMG_257"/>
                    <pic:cNvPicPr>
                      <a:picLocks noChangeAspect="1"/>
                    </pic:cNvPicPr>
                  </pic:nvPicPr>
                  <pic:blipFill>
                    <a:blip r:embed="rId10"/>
                    <a:stretch>
                      <a:fillRect/>
                    </a:stretch>
                  </pic:blipFill>
                  <pic:spPr>
                    <a:xfrm>
                      <a:off x="0" y="0"/>
                      <a:ext cx="466725" cy="466725"/>
                    </a:xfrm>
                    <a:prstGeom prst="rect">
                      <a:avLst/>
                    </a:prstGeom>
                    <a:noFill/>
                    <a:ln w="9525">
                      <a:noFill/>
                    </a:ln>
                  </pic:spPr>
                </pic:pic>
              </a:graphicData>
            </a:graphic>
          </wp:inline>
        </w:drawing>
      </w:r>
      <w:r>
        <w:rPr>
          <w:rFonts w:hint="eastAsia" w:ascii="微软雅黑" w:hAnsi="微软雅黑" w:eastAsia="微软雅黑" w:cs="微软雅黑"/>
          <w:b w:val="0"/>
          <w:bCs w:val="0"/>
          <w:i w:val="0"/>
          <w:iCs w:val="0"/>
          <w:caps w:val="0"/>
          <w:color w:val="333333"/>
          <w:spacing w:val="0"/>
          <w:sz w:val="36"/>
          <w:szCs w:val="36"/>
          <w:shd w:val="clear" w:fill="FFFFFF"/>
        </w:rPr>
        <w:t>Unity3D</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226" w:right="225"/>
        <w:jc w:val="center"/>
        <w:rPr>
          <w:color w:val="666666"/>
          <w:sz w:val="21"/>
          <w:szCs w:val="21"/>
        </w:rPr>
      </w:pPr>
      <w:r>
        <w:rPr>
          <w:rFonts w:hint="eastAsia" w:ascii="微软雅黑" w:hAnsi="微软雅黑" w:eastAsia="微软雅黑" w:cs="微软雅黑"/>
          <w:i w:val="0"/>
          <w:iCs w:val="0"/>
          <w:caps w:val="0"/>
          <w:color w:val="666666"/>
          <w:spacing w:val="0"/>
          <w:sz w:val="21"/>
          <w:szCs w:val="21"/>
          <w:shd w:val="clear" w:fill="FFFFFF"/>
        </w:rPr>
        <w:t>可轻松创建诸如三维视频游戏、实时三维动画等类型互动内容的多平台的综合型游戏开发工具，是一个全面整合的专业游戏引擎。</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150" w:right="150" w:hanging="360"/>
        <w:jc w:val="center"/>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150" w:right="150" w:hanging="360"/>
        <w:jc w:val="center"/>
      </w:pPr>
      <w:r>
        <w:rPr>
          <w:rFonts w:hint="eastAsia" w:ascii="微软雅黑" w:hAnsi="微软雅黑" w:eastAsia="微软雅黑" w:cs="微软雅黑"/>
          <w:i w:val="0"/>
          <w:iCs w:val="0"/>
          <w:caps w:val="0"/>
          <w:color w:val="000000"/>
          <w:spacing w:val="0"/>
          <w:sz w:val="27"/>
          <w:szCs w:val="27"/>
          <w:shd w:val="clear" w:fill="FFFFFF"/>
        </w:rPr>
        <w:drawing>
          <wp:inline distT="0" distB="0" distL="114300" distR="114300">
            <wp:extent cx="466725" cy="466725"/>
            <wp:effectExtent l="0" t="0" r="9525" b="9525"/>
            <wp:docPr id="11" name="图片 1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8"/>
                    <pic:cNvPicPr>
                      <a:picLocks noChangeAspect="1"/>
                    </pic:cNvPicPr>
                  </pic:nvPicPr>
                  <pic:blipFill>
                    <a:blip r:embed="rId11"/>
                    <a:stretch>
                      <a:fillRect/>
                    </a:stretch>
                  </pic:blipFill>
                  <pic:spPr>
                    <a:xfrm>
                      <a:off x="0" y="0"/>
                      <a:ext cx="466725" cy="466725"/>
                    </a:xfrm>
                    <a:prstGeom prst="rect">
                      <a:avLst/>
                    </a:prstGeom>
                    <a:noFill/>
                    <a:ln w="9525">
                      <a:noFill/>
                    </a:ln>
                  </pic:spPr>
                </pic:pic>
              </a:graphicData>
            </a:graphic>
          </wp:inline>
        </w:drawing>
      </w:r>
      <w:r>
        <w:rPr>
          <w:rFonts w:hint="eastAsia" w:ascii="微软雅黑" w:hAnsi="微软雅黑" w:eastAsia="微软雅黑" w:cs="微软雅黑"/>
          <w:b w:val="0"/>
          <w:bCs w:val="0"/>
          <w:i w:val="0"/>
          <w:iCs w:val="0"/>
          <w:caps w:val="0"/>
          <w:color w:val="333333"/>
          <w:spacing w:val="0"/>
          <w:sz w:val="36"/>
          <w:szCs w:val="36"/>
          <w:shd w:val="clear" w:fill="FFFFFF"/>
        </w:rPr>
        <w:t>Unreal4</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226" w:right="225"/>
        <w:jc w:val="center"/>
        <w:rPr>
          <w:color w:val="666666"/>
          <w:sz w:val="21"/>
          <w:szCs w:val="21"/>
        </w:rPr>
      </w:pPr>
      <w:r>
        <w:rPr>
          <w:rFonts w:hint="eastAsia" w:ascii="微软雅黑" w:hAnsi="微软雅黑" w:eastAsia="微软雅黑" w:cs="微软雅黑"/>
          <w:i w:val="0"/>
          <w:iCs w:val="0"/>
          <w:caps w:val="0"/>
          <w:color w:val="666666"/>
          <w:spacing w:val="0"/>
          <w:sz w:val="21"/>
          <w:szCs w:val="21"/>
          <w:shd w:val="clear" w:fill="FFFFFF"/>
        </w:rPr>
        <w:t>Unreal虚幻引擎，由Epic开发，是目前世界知名且授权广泛的游戏引擎之一，占有全球商用游戏引擎80%的市场份额。</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150" w:right="150" w:hanging="360"/>
        <w:jc w:val="center"/>
      </w:pP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210" w:leftChars="0" w:right="150" w:rightChars="0"/>
        <w:jc w:val="left"/>
      </w:pPr>
      <w:r>
        <w:drawing>
          <wp:inline distT="0" distB="0" distL="114300" distR="114300">
            <wp:extent cx="5266690" cy="2367280"/>
            <wp:effectExtent l="0" t="0" r="10160" b="1397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2"/>
                    <a:stretch>
                      <a:fillRect/>
                    </a:stretch>
                  </pic:blipFill>
                  <pic:spPr>
                    <a:xfrm>
                      <a:off x="0" y="0"/>
                      <a:ext cx="5266690" cy="2367280"/>
                    </a:xfrm>
                    <a:prstGeom prst="rect">
                      <a:avLst/>
                    </a:prstGeom>
                    <a:noFill/>
                    <a:ln>
                      <a:noFill/>
                    </a:ln>
                  </pic:spPr>
                </pic:pic>
              </a:graphicData>
            </a:graphic>
          </wp:inline>
        </w:drawing>
      </w:r>
      <w:r>
        <w:drawing>
          <wp:inline distT="0" distB="0" distL="114300" distR="114300">
            <wp:extent cx="5269230" cy="2598420"/>
            <wp:effectExtent l="0" t="0" r="7620" b="1143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3"/>
                    <a:stretch>
                      <a:fillRect/>
                    </a:stretch>
                  </pic:blipFill>
                  <pic:spPr>
                    <a:xfrm>
                      <a:off x="0" y="0"/>
                      <a:ext cx="5269230" cy="2598420"/>
                    </a:xfrm>
                    <a:prstGeom prst="rect">
                      <a:avLst/>
                    </a:prstGeom>
                    <a:noFill/>
                    <a:ln>
                      <a:noFill/>
                    </a:ln>
                  </pic:spPr>
                </pic:pic>
              </a:graphicData>
            </a:graphic>
          </wp:inline>
        </w:drawing>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210" w:leftChars="0" w:right="150" w:rightChars="0"/>
        <w:jc w:val="left"/>
        <w:rPr>
          <w:color w:val="auto"/>
        </w:rPr>
      </w:pPr>
      <w:r>
        <w:rPr>
          <w:rFonts w:hint="eastAsia" w:ascii="微软雅黑" w:hAnsi="微软雅黑" w:eastAsia="微软雅黑" w:cs="微软雅黑"/>
          <w:b w:val="0"/>
          <w:bCs w:val="0"/>
          <w:i w:val="0"/>
          <w:iCs w:val="0"/>
          <w:caps w:val="0"/>
          <w:color w:val="auto"/>
          <w:spacing w:val="0"/>
          <w:sz w:val="30"/>
          <w:szCs w:val="30"/>
          <w:shd w:val="clear" w:fill="FFFFFF"/>
        </w:rPr>
        <w:t>大咖面授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300" w:right="0"/>
        <w:jc w:val="left"/>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一师一班，实力派讲师全程线下授课，宝贵经验与实用技巧倾囊相授。</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50" w:right="150" w:hanging="360"/>
        <w:jc w:val="left"/>
        <w:rPr>
          <w:color w:val="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auto"/>
          <w:spacing w:val="0"/>
        </w:rPr>
      </w:pPr>
      <w:r>
        <w:rPr>
          <w:rFonts w:hint="eastAsia" w:ascii="微软雅黑" w:hAnsi="微软雅黑" w:eastAsia="微软雅黑" w:cs="微软雅黑"/>
          <w:i w:val="0"/>
          <w:iCs w:val="0"/>
          <w:caps w:val="0"/>
          <w:color w:val="auto"/>
          <w:spacing w:val="0"/>
          <w:sz w:val="51"/>
          <w:szCs w:val="51"/>
        </w:rPr>
        <w:t>严选任教，总监&amp;经理级名师面授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rPr>
        <w:t>汇众教育每一位全职讲师都拥有5年以上项目经验及教学经验，每位老师都只教授自己专业领域内所擅长的内容。除此之外，汇众还为你外聘业。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auto"/>
          <w:sz w:val="24"/>
          <w:szCs w:val="24"/>
        </w:rPr>
      </w:pPr>
      <w:r>
        <w:rPr>
          <w:rFonts w:hint="eastAsia" w:ascii="微软雅黑" w:hAnsi="微软雅黑" w:eastAsia="微软雅黑" w:cs="微软雅黑"/>
          <w:i w:val="0"/>
          <w:iCs w:val="0"/>
          <w:caps w:val="0"/>
          <w:color w:val="auto"/>
          <w:spacing w:val="0"/>
          <w:sz w:val="24"/>
          <w:szCs w:val="24"/>
          <w:u w:val="none"/>
        </w:rPr>
        <w:fldChar w:fldCharType="begin"/>
      </w:r>
      <w:r>
        <w:rPr>
          <w:rFonts w:hint="eastAsia" w:ascii="微软雅黑" w:hAnsi="微软雅黑" w:eastAsia="微软雅黑" w:cs="微软雅黑"/>
          <w:i w:val="0"/>
          <w:iCs w:val="0"/>
          <w:caps w:val="0"/>
          <w:color w:val="auto"/>
          <w:spacing w:val="0"/>
          <w:sz w:val="24"/>
          <w:szCs w:val="24"/>
          <w:u w:val="none"/>
        </w:rPr>
        <w:instrText xml:space="preserve"> HYPERLINK "http://www.gamfe.com/teachers/" \t "http://www.gamfe.com/youxi/_blank" </w:instrText>
      </w:r>
      <w:r>
        <w:rPr>
          <w:rFonts w:hint="eastAsia" w:ascii="微软雅黑" w:hAnsi="微软雅黑" w:eastAsia="微软雅黑" w:cs="微软雅黑"/>
          <w:i w:val="0"/>
          <w:iCs w:val="0"/>
          <w:caps w:val="0"/>
          <w:color w:val="auto"/>
          <w:spacing w:val="0"/>
          <w:sz w:val="24"/>
          <w:szCs w:val="24"/>
          <w:u w:val="none"/>
        </w:rPr>
        <w:fldChar w:fldCharType="separate"/>
      </w:r>
      <w:r>
        <w:rPr>
          <w:rStyle w:val="8"/>
          <w:rFonts w:hint="eastAsia" w:ascii="微软雅黑" w:hAnsi="微软雅黑" w:eastAsia="微软雅黑" w:cs="微软雅黑"/>
          <w:i w:val="0"/>
          <w:iCs w:val="0"/>
          <w:caps w:val="0"/>
          <w:color w:val="auto"/>
          <w:spacing w:val="0"/>
          <w:sz w:val="24"/>
          <w:szCs w:val="24"/>
          <w:u w:val="none"/>
        </w:rPr>
        <w:t>师资详情 &gt;</w:t>
      </w:r>
      <w:r>
        <w:rPr>
          <w:rFonts w:hint="eastAsia" w:ascii="微软雅黑" w:hAnsi="微软雅黑" w:eastAsia="微软雅黑" w:cs="微软雅黑"/>
          <w:i w:val="0"/>
          <w:iCs w:val="0"/>
          <w:caps w:val="0"/>
          <w:color w:val="auto"/>
          <w:spacing w:val="0"/>
          <w:sz w:val="24"/>
          <w:szCs w:val="24"/>
          <w:u w:val="none"/>
        </w:rPr>
        <w:fldChar w:fldCharType="end"/>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23"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descr="IMG_256"/>
                    <pic:cNvPicPr>
                      <a:picLocks noChangeAspect="1"/>
                    </pic:cNvPicPr>
                  </pic:nvPicPr>
                  <pic:blipFill>
                    <a:blip r:embed="rId14"/>
                    <a:stretch>
                      <a:fillRect/>
                    </a:stretch>
                  </pic:blipFill>
                  <pic:spPr>
                    <a:xfrm>
                      <a:off x="0" y="0"/>
                      <a:ext cx="4095750" cy="2971800"/>
                    </a:xfrm>
                    <a:prstGeom prst="rect">
                      <a:avLst/>
                    </a:prstGeom>
                    <a:noFill/>
                    <a:ln w="9525">
                      <a:noFill/>
                    </a:ln>
                  </pic:spPr>
                </pic:pic>
              </a:graphicData>
            </a:graphic>
          </wp:inline>
        </w:drawing>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ascii="微软雅黑" w:hAnsi="微软雅黑" w:eastAsia="微软雅黑" w:cs="微软雅黑"/>
          <w:b w:val="0"/>
          <w:bCs w:val="0"/>
          <w:i w:val="0"/>
          <w:iCs w:val="0"/>
          <w:caps w:val="0"/>
          <w:color w:val="auto"/>
          <w:spacing w:val="0"/>
          <w:sz w:val="39"/>
          <w:szCs w:val="39"/>
        </w:rPr>
        <w:t>周宇</w:t>
      </w:r>
      <w:r>
        <w:rPr>
          <w:rFonts w:hint="eastAsia" w:ascii="微软雅黑" w:hAnsi="微软雅黑" w:eastAsia="微软雅黑" w:cs="微软雅黑"/>
          <w:i w:val="0"/>
          <w:iCs w:val="0"/>
          <w:caps w:val="0"/>
          <w:color w:val="auto"/>
          <w:spacing w:val="0"/>
          <w:sz w:val="27"/>
          <w:szCs w:val="27"/>
        </w:rPr>
        <w:t>游戏程序人气讲师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独立游戏制作人，获汇众教育技术大咖称号，人气讲师。 主导汇众教育V6.0、V7.0游戏程序开发，曾出版 《 互动媒体制作-Adobe Flash ActionScript 3.0/Dreamweaver CS5 》。自主开发过粒子编辑器，游戏场景编辑器， VR（虚拟现实）浏览引擎，3D游戏引擎等，对于游戏中的优化算法颇有心得，有着丰富的程序优化经验。 曾任北京华恒信通科技发展有限公司主程序 曾主导开发《狂少年张飞之恒空出世》、《狂少年张飞之横空出世》、《傲视ONLine》跨平台手机游戏。</w:t>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22" name="图片 2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3" descr="IMG_257"/>
                    <pic:cNvPicPr>
                      <a:picLocks noChangeAspect="1"/>
                    </pic:cNvPicPr>
                  </pic:nvPicPr>
                  <pic:blipFill>
                    <a:blip r:embed="rId15"/>
                    <a:stretch>
                      <a:fillRect/>
                    </a:stretch>
                  </pic:blipFill>
                  <pic:spPr>
                    <a:xfrm>
                      <a:off x="0" y="0"/>
                      <a:ext cx="4095750" cy="29718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auto"/>
          <w:spacing w:val="0"/>
          <w:sz w:val="27"/>
          <w:szCs w:val="27"/>
          <w:lang w:val="en-US" w:eastAsia="zh-CN"/>
        </w:rPr>
        <w:t xml:space="preserve">      </w:t>
      </w:r>
      <w:r>
        <w:rPr>
          <w:rFonts w:hint="eastAsia" w:ascii="微软雅黑" w:hAnsi="微软雅黑" w:eastAsia="微软雅黑" w:cs="微软雅黑"/>
          <w:b w:val="0"/>
          <w:bCs w:val="0"/>
          <w:i w:val="0"/>
          <w:iCs w:val="0"/>
          <w:caps w:val="0"/>
          <w:color w:val="auto"/>
          <w:spacing w:val="0"/>
          <w:sz w:val="39"/>
          <w:szCs w:val="39"/>
        </w:rPr>
        <w:t>张旭</w:t>
      </w:r>
      <w:r>
        <w:rPr>
          <w:rFonts w:hint="eastAsia" w:ascii="微软雅黑" w:hAnsi="微软雅黑" w:eastAsia="微软雅黑" w:cs="微软雅黑"/>
          <w:i w:val="0"/>
          <w:iCs w:val="0"/>
          <w:caps w:val="0"/>
          <w:color w:val="auto"/>
          <w:spacing w:val="0"/>
          <w:sz w:val="27"/>
          <w:szCs w:val="27"/>
        </w:rPr>
        <w:t>游戏程序人气讲师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中国传媒大学硕士学位。 2013 /01--2013/12 北京万代巨像科技有限公司 程序总监 代表作品《口袋女神Plus》 2011 /10--2013 /01 乐动卓越，核心网络游戏项目主程，公司代表作品《我叫MT》《富甲三国》 2010 /10--2011 /10： 北京咏蝉科技有限公司 程序部门主管，代表作《秦殇-千年轮回》、《悟空传之大闹天宫》、《征神领域》《Lady Samurai》 2008/10-2010/09：搜狐畅游 客户端引擎主程 代表作《鹿鼎记》。</w:t>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25" name="图片 26"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6" descr="IMG_258"/>
                    <pic:cNvPicPr>
                      <a:picLocks noChangeAspect="1"/>
                    </pic:cNvPicPr>
                  </pic:nvPicPr>
                  <pic:blipFill>
                    <a:blip r:embed="rId16"/>
                    <a:stretch>
                      <a:fillRect/>
                    </a:stretch>
                  </pic:blipFill>
                  <pic:spPr>
                    <a:xfrm>
                      <a:off x="0" y="0"/>
                      <a:ext cx="4095750" cy="29718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auto"/>
          <w:spacing w:val="0"/>
          <w:sz w:val="27"/>
          <w:szCs w:val="27"/>
          <w:lang w:val="en-US" w:eastAsia="zh-CN"/>
        </w:rPr>
        <w:t xml:space="preserve">      </w:t>
      </w:r>
      <w:r>
        <w:rPr>
          <w:rFonts w:hint="eastAsia" w:ascii="微软雅黑" w:hAnsi="微软雅黑" w:eastAsia="微软雅黑" w:cs="微软雅黑"/>
          <w:b w:val="0"/>
          <w:bCs w:val="0"/>
          <w:i w:val="0"/>
          <w:iCs w:val="0"/>
          <w:caps w:val="0"/>
          <w:color w:val="auto"/>
          <w:spacing w:val="0"/>
          <w:sz w:val="39"/>
          <w:szCs w:val="39"/>
        </w:rPr>
        <w:t>况山</w:t>
      </w:r>
      <w:r>
        <w:rPr>
          <w:rFonts w:hint="eastAsia" w:ascii="微软雅黑" w:hAnsi="微软雅黑" w:eastAsia="微软雅黑" w:cs="微软雅黑"/>
          <w:i w:val="0"/>
          <w:iCs w:val="0"/>
          <w:caps w:val="0"/>
          <w:color w:val="auto"/>
          <w:spacing w:val="0"/>
          <w:sz w:val="27"/>
          <w:szCs w:val="27"/>
        </w:rPr>
        <w:t>游戏程序人气讲师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西南大学计算机科学与技术专业，计算机图形学专家。擅长Unity3D引擎技术，对硬件以及GPU编程有深入理解。曾从事于虚拟现实软件开发，对计算机图形学有较深入研究。在从事游戏开发期间，主要负责针对移动平台的优化处理、以及网络通信的处理。商业案例：《基于Web的在线3D物品展示平台》、《鑫源摩托车虚拟现实》、《怪物世界》、《封印魔方》。</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29" name="图片 3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0" descr="IMG_259"/>
                    <pic:cNvPicPr>
                      <a:picLocks noChangeAspect="1"/>
                    </pic:cNvPicPr>
                  </pic:nvPicPr>
                  <pic:blipFill>
                    <a:blip r:embed="rId17"/>
                    <a:stretch>
                      <a:fillRect/>
                    </a:stretch>
                  </pic:blipFill>
                  <pic:spPr>
                    <a:xfrm>
                      <a:off x="0" y="0"/>
                      <a:ext cx="4095750" cy="2971800"/>
                    </a:xfrm>
                    <a:prstGeom prst="rect">
                      <a:avLst/>
                    </a:prstGeom>
                    <a:noFill/>
                    <a:ln w="9525">
                      <a:noFill/>
                    </a:ln>
                  </pic:spPr>
                </pic:pic>
              </a:graphicData>
            </a:graphic>
          </wp:inline>
        </w:drawing>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leftChars="0" w:right="0" w:rightChars="0"/>
        <w:jc w:val="left"/>
        <w:rPr>
          <w:color w:val="auto"/>
        </w:rPr>
      </w:pPr>
      <w:r>
        <w:rPr>
          <w:rFonts w:hint="eastAsia" w:ascii="微软雅黑" w:hAnsi="微软雅黑" w:eastAsia="微软雅黑" w:cs="微软雅黑"/>
          <w:b w:val="0"/>
          <w:bCs w:val="0"/>
          <w:i w:val="0"/>
          <w:iCs w:val="0"/>
          <w:caps w:val="0"/>
          <w:color w:val="auto"/>
          <w:spacing w:val="0"/>
          <w:sz w:val="39"/>
          <w:szCs w:val="39"/>
        </w:rPr>
        <w:t>曾磊夫</w:t>
      </w:r>
      <w:r>
        <w:rPr>
          <w:rFonts w:hint="eastAsia" w:ascii="微软雅黑" w:hAnsi="微软雅黑" w:eastAsia="微软雅黑" w:cs="微软雅黑"/>
          <w:i w:val="0"/>
          <w:iCs w:val="0"/>
          <w:caps w:val="0"/>
          <w:color w:val="auto"/>
          <w:spacing w:val="0"/>
          <w:sz w:val="27"/>
          <w:szCs w:val="27"/>
        </w:rPr>
        <w:t>游戏程序人气讲师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西南交通大学研究生计算机科学与技术专业，从事程序开发类工作10余年，擅长C语言、C++编程，先后在多家大型公司进行过应用软件和游戏的开发。05年至06年在深圳网域成都分公司，参与开发过大型在线角色扮演游戏、网络休闲棋牌等项目;06年至07年在成都泰谷网络参与开发《TGML主机审计与监控系统》、《TGML网上行为管理系统》等项目;07年进入汇众教育至今，培养了2000多名学员，就业合格率达到95%以上。</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30" name="图片 3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1" descr="IMG_260"/>
                    <pic:cNvPicPr>
                      <a:picLocks noChangeAspect="1"/>
                    </pic:cNvPicPr>
                  </pic:nvPicPr>
                  <pic:blipFill>
                    <a:blip r:embed="rId18"/>
                    <a:stretch>
                      <a:fillRect/>
                    </a:stretch>
                  </pic:blipFill>
                  <pic:spPr>
                    <a:xfrm>
                      <a:off x="0" y="0"/>
                      <a:ext cx="4095750" cy="29718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auto"/>
          <w:spacing w:val="0"/>
          <w:sz w:val="27"/>
          <w:szCs w:val="27"/>
          <w:lang w:val="en-US" w:eastAsia="zh-CN"/>
        </w:rPr>
        <w:t xml:space="preserve">      </w:t>
      </w:r>
      <w:r>
        <w:rPr>
          <w:rFonts w:hint="eastAsia" w:ascii="微软雅黑" w:hAnsi="微软雅黑" w:eastAsia="微软雅黑" w:cs="微软雅黑"/>
          <w:b w:val="0"/>
          <w:bCs w:val="0"/>
          <w:i w:val="0"/>
          <w:iCs w:val="0"/>
          <w:caps w:val="0"/>
          <w:color w:val="auto"/>
          <w:spacing w:val="0"/>
          <w:sz w:val="39"/>
          <w:szCs w:val="39"/>
        </w:rPr>
        <w:t>曹建</w:t>
      </w:r>
      <w:r>
        <w:rPr>
          <w:rFonts w:hint="eastAsia" w:ascii="微软雅黑" w:hAnsi="微软雅黑" w:eastAsia="微软雅黑" w:cs="微软雅黑"/>
          <w:i w:val="0"/>
          <w:iCs w:val="0"/>
          <w:caps w:val="0"/>
          <w:color w:val="auto"/>
          <w:spacing w:val="0"/>
          <w:sz w:val="27"/>
          <w:szCs w:val="27"/>
        </w:rPr>
        <w:t>游戏程序人气讲师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11年游戏行业技术和授课经验。03年在韩国德润佳有限公司担任3D游戏渲染引擎和游戏编辑器的管理工作；05年以来为北京全天通有限公司独立开发了多款三国系列主题的手机游戏；10年作为技术专家被邀请入驻昆山N维空间站，为各类虚拟现实技术提供解决方案。13年参与了汇众集团程序专业6.1课程的研发。14年应邀参加Unity亚洲开发者大会。学生遍布各大游戏公司，如畅游、完美时空、英佩、巨人等。2015、2016连续两年蝉联汇众教育“技术大咖”光荣称号。</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left"/>
        <w:rPr>
          <w:color w:val="auto"/>
        </w:rPr>
      </w:pP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leftChars="0" w:right="0" w:rightChars="0"/>
        <w:jc w:val="left"/>
        <w:rPr>
          <w:color w:val="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auto"/>
          <w:spacing w:val="0"/>
        </w:rPr>
      </w:pPr>
      <w:r>
        <w:rPr>
          <w:rFonts w:hint="eastAsia" w:ascii="微软雅黑" w:hAnsi="微软雅黑" w:eastAsia="微软雅黑" w:cs="微软雅黑"/>
          <w:i w:val="0"/>
          <w:iCs w:val="0"/>
          <w:caps w:val="0"/>
          <w:color w:val="auto"/>
          <w:spacing w:val="0"/>
          <w:sz w:val="51"/>
          <w:szCs w:val="51"/>
        </w:rPr>
        <w:t>真实企业项目实训，赢在入行起点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auto"/>
          <w:sz w:val="24"/>
          <w:szCs w:val="24"/>
        </w:rPr>
      </w:pPr>
      <w:r>
        <w:rPr>
          <w:rFonts w:hint="eastAsia" w:ascii="微软雅黑" w:hAnsi="微软雅黑" w:eastAsia="微软雅黑" w:cs="微软雅黑"/>
          <w:i w:val="0"/>
          <w:iCs w:val="0"/>
          <w:caps w:val="0"/>
          <w:color w:val="auto"/>
          <w:spacing w:val="0"/>
          <w:sz w:val="24"/>
          <w:szCs w:val="24"/>
        </w:rPr>
        <w:t>阶段性项目实训夯实学员基础，自建外包平台承接商业项目提升学员工作能力，让学员参与真实企业项目并拥有上线作品与真实工作经历，提前积累"工作经验"，让简历上工作经历一栏不再空白，求职竞争力Max。</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000000"/>
          <w:spacing w:val="0"/>
        </w:rPr>
      </w:pPr>
      <w:r>
        <w:rPr>
          <w:rFonts w:hint="eastAsia" w:ascii="微软雅黑" w:hAnsi="微软雅黑" w:eastAsia="微软雅黑" w:cs="微软雅黑"/>
          <w:i w:val="0"/>
          <w:iCs w:val="0"/>
          <w:caps w:val="0"/>
          <w:color w:val="333333"/>
          <w:spacing w:val="0"/>
          <w:sz w:val="51"/>
          <w:szCs w:val="51"/>
        </w:rPr>
        <w:t>你只需要做好一件事，安心学习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666666"/>
          <w:sz w:val="24"/>
          <w:szCs w:val="24"/>
        </w:rPr>
      </w:pPr>
      <w:r>
        <w:rPr>
          <w:rFonts w:hint="eastAsia" w:ascii="微软雅黑" w:hAnsi="微软雅黑" w:eastAsia="微软雅黑" w:cs="微软雅黑"/>
          <w:i w:val="0"/>
          <w:iCs w:val="0"/>
          <w:caps w:val="0"/>
          <w:color w:val="666666"/>
          <w:spacing w:val="0"/>
          <w:sz w:val="24"/>
          <w:szCs w:val="24"/>
        </w:rPr>
        <w:t>汇众教育各校区将在各个方面提供贴心服务，在汇众，你只需要安心学习，其他的，我们都已为你准备妥当。</w:t>
      </w:r>
    </w:p>
    <w:p>
      <w:pPr>
        <w:jc w:val="left"/>
        <w:rPr>
          <w:color w:val="auto"/>
        </w:rPr>
      </w:pPr>
      <w:r>
        <w:drawing>
          <wp:inline distT="0" distB="0" distL="114300" distR="114300">
            <wp:extent cx="5271770" cy="2994660"/>
            <wp:effectExtent l="0" t="0" r="5080"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5271770" cy="299466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B220E5"/>
    <w:multiLevelType w:val="multilevel"/>
    <w:tmpl w:val="91B220E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DE4C8067"/>
    <w:multiLevelType w:val="multilevel"/>
    <w:tmpl w:val="DE4C8067"/>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DF05C970"/>
    <w:multiLevelType w:val="multilevel"/>
    <w:tmpl w:val="DF05C97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FEFE4B91"/>
    <w:multiLevelType w:val="multilevel"/>
    <w:tmpl w:val="FEFE4B9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159F6A38"/>
    <w:multiLevelType w:val="multilevel"/>
    <w:tmpl w:val="159F6A3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Dc5ZTFlYzY5NTgxY2NmZmI0YmUzNDdjZDFjNDIifQ=="/>
  </w:docVars>
  <w:rsids>
    <w:rsidRoot w:val="3B100B05"/>
    <w:rsid w:val="038F71C9"/>
    <w:rsid w:val="274D331F"/>
    <w:rsid w:val="3A713412"/>
    <w:rsid w:val="3B100B05"/>
    <w:rsid w:val="3F0341CC"/>
    <w:rsid w:val="75277F0A"/>
    <w:rsid w:val="79170F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2230</Words>
  <Characters>2593</Characters>
  <Lines>0</Lines>
  <Paragraphs>0</Paragraphs>
  <TotalTime>1</TotalTime>
  <ScaleCrop>false</ScaleCrop>
  <LinksUpToDate>false</LinksUpToDate>
  <CharactersWithSpaces>2646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2022-07-06T07:10:00Z</dcterms:created>
  <dc:creator>郑芸凤</dc:creator>
  <cp:lastModifiedBy>冰冰⊙▽⊙＊</cp:lastModifiedBy>
  <dcterms:modified xsi:type="dcterms:W3CDTF">2022-07-13T06:37:29Z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F01C1D36A5954D7FB3E6969287A225EA</vt:lpwstr>
  </property>
</Properties>
</file>