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00" w:lineRule="atLeast"/>
        <w:ind w:left="0" w:right="0" w:firstLine="0"/>
        <w:jc w:val="left"/>
        <w:rPr>
          <w:rFonts w:hint="eastAsia" w:ascii="微软雅黑" w:hAnsi="微软雅黑" w:eastAsia="微软雅黑" w:cs="微软雅黑"/>
          <w:i w:val="0"/>
          <w:iCs w:val="0"/>
          <w:caps w:val="0"/>
          <w:color w:val="auto"/>
          <w:spacing w:val="0"/>
          <w:sz w:val="32"/>
          <w:szCs w:val="32"/>
          <w:lang w:val="en-US" w:eastAsia="zh-CN"/>
        </w:rPr>
      </w:pPr>
      <w:r>
        <w:rPr>
          <w:rFonts w:hint="eastAsia" w:ascii="微软雅黑" w:hAnsi="微软雅黑" w:eastAsia="微软雅黑" w:cs="微软雅黑"/>
          <w:i w:val="0"/>
          <w:iCs w:val="0"/>
          <w:caps w:val="0"/>
          <w:color w:val="auto"/>
          <w:spacing w:val="0"/>
          <w:sz w:val="32"/>
          <w:szCs w:val="32"/>
        </w:rPr>
        <w:t>跨平台游戏</w:t>
      </w:r>
      <w:r>
        <w:rPr>
          <w:rFonts w:hint="eastAsia" w:ascii="微软雅黑" w:hAnsi="微软雅黑" w:eastAsia="微软雅黑" w:cs="微软雅黑"/>
          <w:i w:val="0"/>
          <w:iCs w:val="0"/>
          <w:caps w:val="0"/>
          <w:color w:val="auto"/>
          <w:spacing w:val="0"/>
          <w:sz w:val="32"/>
          <w:szCs w:val="32"/>
          <w:lang w:val="en-US" w:eastAsia="zh-CN"/>
        </w:rPr>
        <w:t>精英</w:t>
      </w:r>
      <w:r>
        <w:rPr>
          <w:rFonts w:hint="eastAsia" w:ascii="微软雅黑" w:hAnsi="微软雅黑" w:eastAsia="微软雅黑" w:cs="微软雅黑"/>
          <w:i w:val="0"/>
          <w:iCs w:val="0"/>
          <w:caps w:val="0"/>
          <w:color w:val="auto"/>
          <w:spacing w:val="0"/>
          <w:sz w:val="32"/>
          <w:szCs w:val="32"/>
        </w:rPr>
        <w:t>开发专业</w:t>
      </w:r>
      <w:r>
        <w:rPr>
          <w:rFonts w:hint="eastAsia" w:ascii="微软雅黑" w:hAnsi="微软雅黑" w:eastAsia="微软雅黑" w:cs="微软雅黑"/>
          <w:i w:val="0"/>
          <w:iCs w:val="0"/>
          <w:caps w:val="0"/>
          <w:color w:val="auto"/>
          <w:spacing w:val="0"/>
          <w:sz w:val="32"/>
          <w:szCs w:val="32"/>
          <w:lang w:val="en-US" w:eastAsia="zh-CN"/>
        </w:rPr>
        <w:t>课程</w:t>
      </w:r>
    </w:p>
    <w:p>
      <w:pPr>
        <w:jc w:val="left"/>
        <w:rPr>
          <w:rFonts w:hint="eastAsia" w:eastAsiaTheme="minorEastAsia"/>
          <w:color w:val="auto"/>
          <w:sz w:val="32"/>
          <w:szCs w:val="32"/>
          <w:lang w:eastAsia="zh-CN"/>
        </w:rPr>
      </w:pPr>
    </w:p>
    <w:p>
      <w:pPr>
        <w:jc w:val="left"/>
        <w:rPr>
          <w:rFonts w:hint="eastAsia" w:eastAsiaTheme="minorEastAsia"/>
          <w:color w:val="auto"/>
          <w:sz w:val="32"/>
          <w:szCs w:val="32"/>
          <w:lang w:eastAsia="zh-CN"/>
        </w:rPr>
      </w:pPr>
      <w:bookmarkStart w:id="0" w:name="_GoBack"/>
      <w:r>
        <w:rPr>
          <w:rFonts w:hint="eastAsia" w:ascii="微软雅黑" w:hAnsi="微软雅黑" w:eastAsia="微软雅黑" w:cs="微软雅黑"/>
          <w:i w:val="0"/>
          <w:iCs w:val="0"/>
          <w:caps w:val="0"/>
          <w:color w:val="auto"/>
          <w:spacing w:val="0"/>
          <w:sz w:val="51"/>
          <w:szCs w:val="51"/>
        </w:rPr>
        <w:drawing>
          <wp:inline distT="0" distB="0" distL="114300" distR="114300">
            <wp:extent cx="5266690" cy="2353945"/>
            <wp:effectExtent l="0" t="0" r="10160" b="8255"/>
            <wp:docPr id="16" name="图片 16" descr="165709237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657092375504"/>
                    <pic:cNvPicPr>
                      <a:picLocks noChangeAspect="1"/>
                    </pic:cNvPicPr>
                  </pic:nvPicPr>
                  <pic:blipFill>
                    <a:blip r:embed="rId4"/>
                    <a:stretch>
                      <a:fillRect/>
                    </a:stretch>
                  </pic:blipFill>
                  <pic:spPr>
                    <a:xfrm>
                      <a:off x="0" y="0"/>
                      <a:ext cx="5266690" cy="2353945"/>
                    </a:xfrm>
                    <a:prstGeom prst="rect">
                      <a:avLst/>
                    </a:prstGeom>
                  </pic:spPr>
                </pic:pic>
              </a:graphicData>
            </a:graphic>
          </wp:inline>
        </w:drawing>
      </w:r>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rPr>
      </w:pPr>
      <w:r>
        <w:rPr>
          <w:rFonts w:hint="eastAsia" w:ascii="微软雅黑" w:hAnsi="微软雅黑" w:eastAsia="微软雅黑" w:cs="微软雅黑"/>
          <w:i w:val="0"/>
          <w:iCs w:val="0"/>
          <w:caps w:val="0"/>
          <w:color w:val="333333"/>
          <w:spacing w:val="0"/>
          <w:sz w:val="51"/>
          <w:szCs w:val="51"/>
        </w:rPr>
        <w:t>实用干货内容，从入门到精通</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rPr>
        <w:t>课程内容设置经过1年以上市场调研，企业高层参与研发，符合企业真实岗位技术需要。教授技能同时，更教授工作标准、规范和项目流程！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3429000" cy="2476500"/>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3429000" cy="24765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60" w:lineRule="atLeast"/>
        <w:ind w:left="0" w:right="0"/>
        <w:jc w:val="left"/>
        <w:rPr>
          <w:color w:val="333333"/>
          <w:sz w:val="33"/>
          <w:szCs w:val="33"/>
        </w:rPr>
      </w:pPr>
      <w:r>
        <w:rPr>
          <w:i w:val="0"/>
          <w:iCs w:val="0"/>
          <w:caps w:val="0"/>
          <w:color w:val="333333"/>
          <w:spacing w:val="0"/>
          <w:sz w:val="33"/>
          <w:szCs w:val="33"/>
          <w:shd w:val="clear" w:fill="FFFFFF"/>
        </w:rPr>
        <w:t>K1模块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val="0"/>
          <w:bCs w:val="0"/>
          <w:i w:val="0"/>
          <w:iCs w:val="0"/>
          <w:caps w:val="0"/>
          <w:color w:val="333333"/>
          <w:spacing w:val="0"/>
          <w:kern w:val="0"/>
          <w:sz w:val="24"/>
          <w:szCs w:val="24"/>
          <w:shd w:val="clear" w:fill="FFFFFF"/>
          <w:lang w:val="en-US" w:eastAsia="zh-CN" w:bidi="ar"/>
        </w:rPr>
        <w:t>游戏编程基础，打开逻辑思维</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通过几款小游戏案例讲解面向过程的游戏开发，通过面向对象的游戏开发讲解让学员了解回合制战斗逻辑，通过迷宫游戏让学员掌握数据结构与算法。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left="300"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学习成果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left="300"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面向过程的程游戏开发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left="300"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面向对象的游戏开发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60" w:afterAutospacing="0" w:line="390" w:lineRule="atLeast"/>
        <w:ind w:left="300"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数据结构与算法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3429000" cy="2476500"/>
            <wp:effectExtent l="0" t="0" r="0" b="0"/>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6"/>
                    <a:stretch>
                      <a:fillRect/>
                    </a:stretch>
                  </pic:blipFill>
                  <pic:spPr>
                    <a:xfrm>
                      <a:off x="0" y="0"/>
                      <a:ext cx="3429000" cy="24765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333333"/>
          <w:sz w:val="33"/>
          <w:szCs w:val="33"/>
        </w:rPr>
      </w:pPr>
      <w:r>
        <w:rPr>
          <w:i w:val="0"/>
          <w:iCs w:val="0"/>
          <w:caps w:val="0"/>
          <w:color w:val="333333"/>
          <w:spacing w:val="0"/>
          <w:sz w:val="33"/>
          <w:szCs w:val="33"/>
          <w:shd w:val="clear" w:fill="FFFFFF"/>
        </w:rPr>
        <w:t>K2模块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val="0"/>
          <w:bCs w:val="0"/>
          <w:i w:val="0"/>
          <w:iCs w:val="0"/>
          <w:caps w:val="0"/>
          <w:color w:val="333333"/>
          <w:spacing w:val="0"/>
          <w:kern w:val="0"/>
          <w:sz w:val="24"/>
          <w:szCs w:val="24"/>
          <w:shd w:val="clear" w:fill="FFFFFF"/>
          <w:lang w:val="en-US" w:eastAsia="zh-CN" w:bidi="ar"/>
        </w:rPr>
        <w:t>底层开发、游戏数学与游戏框架设计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通过游戏滚屏及自主引擎封装案例讲解windows+DirectX底层开发，通过黄金矿工等案例讲解游戏数学和物理相关，并通过案例讲解游戏框架设计。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学习成果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windows+DirectX底层开发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游戏数学和物理相关</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游戏框架设计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3429000" cy="2476500"/>
            <wp:effectExtent l="0" t="0" r="0" b="0"/>
            <wp:docPr id="5"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IMG_256"/>
                    <pic:cNvPicPr>
                      <a:picLocks noChangeAspect="1"/>
                    </pic:cNvPicPr>
                  </pic:nvPicPr>
                  <pic:blipFill>
                    <a:blip r:embed="rId7"/>
                    <a:stretch>
                      <a:fillRect/>
                    </a:stretch>
                  </pic:blipFill>
                  <pic:spPr>
                    <a:xfrm>
                      <a:off x="0" y="0"/>
                      <a:ext cx="3429000" cy="24765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333333"/>
          <w:sz w:val="33"/>
          <w:szCs w:val="33"/>
        </w:rPr>
      </w:pPr>
      <w:r>
        <w:rPr>
          <w:i w:val="0"/>
          <w:iCs w:val="0"/>
          <w:caps w:val="0"/>
          <w:color w:val="333333"/>
          <w:spacing w:val="0"/>
          <w:sz w:val="33"/>
          <w:szCs w:val="33"/>
          <w:shd w:val="clear" w:fill="FFFFFF"/>
        </w:rPr>
        <w:t>K3模块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val="0"/>
          <w:bCs w:val="0"/>
          <w:i w:val="0"/>
          <w:iCs w:val="0"/>
          <w:caps w:val="0"/>
          <w:color w:val="333333"/>
          <w:spacing w:val="0"/>
          <w:kern w:val="0"/>
          <w:sz w:val="24"/>
          <w:szCs w:val="24"/>
          <w:shd w:val="clear" w:fill="FFFFFF"/>
          <w:lang w:val="en-US" w:eastAsia="zh-CN" w:bidi="ar"/>
        </w:rPr>
        <w:t>学习Unity3D入门及核心技术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通过休闲物理3D游戏、RPG游戏、射击游戏、VR投篮游戏、AR卡片儿童游戏等案例的讲解，让学员学习和掌握U3D、UGUI、VRAR、服务器技术。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学习成果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Unity3D入门+核心技术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VR技术、AR技术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常用插件、服务器技术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3429000" cy="2476500"/>
            <wp:effectExtent l="0" t="0" r="0" b="0"/>
            <wp:docPr id="6"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6"/>
                    <pic:cNvPicPr>
                      <a:picLocks noChangeAspect="1"/>
                    </pic:cNvPicPr>
                  </pic:nvPicPr>
                  <pic:blipFill>
                    <a:blip r:embed="rId8"/>
                    <a:stretch>
                      <a:fillRect/>
                    </a:stretch>
                  </pic:blipFill>
                  <pic:spPr>
                    <a:xfrm>
                      <a:off x="0" y="0"/>
                      <a:ext cx="3429000" cy="24765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333333"/>
          <w:sz w:val="33"/>
          <w:szCs w:val="33"/>
        </w:rPr>
      </w:pPr>
      <w:r>
        <w:rPr>
          <w:i w:val="0"/>
          <w:iCs w:val="0"/>
          <w:caps w:val="0"/>
          <w:color w:val="333333"/>
          <w:spacing w:val="0"/>
          <w:sz w:val="33"/>
          <w:szCs w:val="33"/>
          <w:shd w:val="clear" w:fill="FFFFFF"/>
        </w:rPr>
        <w:t>K4模块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val="0"/>
          <w:bCs w:val="0"/>
          <w:i w:val="0"/>
          <w:iCs w:val="0"/>
          <w:caps w:val="0"/>
          <w:color w:val="333333"/>
          <w:spacing w:val="0"/>
          <w:kern w:val="0"/>
          <w:sz w:val="24"/>
          <w:szCs w:val="24"/>
          <w:shd w:val="clear" w:fill="FFFFFF"/>
          <w:lang w:val="en-US" w:eastAsia="zh-CN" w:bidi="ar"/>
        </w:rPr>
        <w:t>学习Unity3D高级开发技术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通过3D图形学、Shader基础的学习，让学员掌握开发3D游戏的基础技术，并通过工坊项目帮助学员学习和掌握U3D高级开发技术。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学习成果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3D图形学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Shader基础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U3D高级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kern w:val="0"/>
          <w:sz w:val="27"/>
          <w:szCs w:val="27"/>
          <w:lang w:val="en-US" w:eastAsia="zh-CN" w:bidi="ar"/>
        </w:rPr>
        <w:drawing>
          <wp:inline distT="0" distB="0" distL="114300" distR="114300">
            <wp:extent cx="3429000" cy="2476500"/>
            <wp:effectExtent l="0" t="0" r="0" b="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9"/>
                    <a:stretch>
                      <a:fillRect/>
                    </a:stretch>
                  </pic:blipFill>
                  <pic:spPr>
                    <a:xfrm>
                      <a:off x="0" y="0"/>
                      <a:ext cx="3429000" cy="24765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333333"/>
          <w:sz w:val="33"/>
          <w:szCs w:val="33"/>
        </w:rPr>
      </w:pPr>
      <w:r>
        <w:rPr>
          <w:i w:val="0"/>
          <w:iCs w:val="0"/>
          <w:caps w:val="0"/>
          <w:color w:val="333333"/>
          <w:spacing w:val="0"/>
          <w:sz w:val="33"/>
          <w:szCs w:val="33"/>
          <w:shd w:val="clear" w:fill="FFFFFF"/>
        </w:rPr>
        <w:t>K5模块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b w:val="0"/>
          <w:bCs w:val="0"/>
          <w:i w:val="0"/>
          <w:iCs w:val="0"/>
          <w:caps w:val="0"/>
          <w:color w:val="333333"/>
          <w:spacing w:val="0"/>
          <w:kern w:val="0"/>
          <w:sz w:val="24"/>
          <w:szCs w:val="24"/>
          <w:shd w:val="clear" w:fill="FFFFFF"/>
          <w:lang w:val="en-US" w:eastAsia="zh-CN" w:bidi="ar"/>
        </w:rPr>
        <w:t>学习虚幻引擎和服务器技术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通过各种游戏案例讲解，让学员入门Unreal入门并详细了解蓝图技术，掌握Unreal C++实现、VR技术和服务器技术，达到中高级游戏开发者水准。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学习成果</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Unreal入门+蓝图详解</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Unreal C++实现、VR技术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right="300"/>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服务器技术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i w:val="0"/>
          <w:iCs w:val="0"/>
          <w:caps w:val="0"/>
          <w:color w:val="000000"/>
          <w:spacing w:val="0"/>
          <w:sz w:val="28"/>
          <w:szCs w:val="28"/>
        </w:rPr>
      </w:pPr>
      <w:r>
        <w:rPr>
          <w:rFonts w:hint="eastAsia" w:ascii="微软雅黑" w:hAnsi="微软雅黑" w:eastAsia="微软雅黑" w:cs="微软雅黑"/>
          <w:i w:val="0"/>
          <w:iCs w:val="0"/>
          <w:caps w:val="0"/>
          <w:color w:val="333333"/>
          <w:spacing w:val="0"/>
          <w:sz w:val="28"/>
          <w:szCs w:val="28"/>
        </w:rPr>
        <w:t>核心技能全面掌握，比肩专业游戏开发者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rPr>
        <w:t>从游戏编程基础开始，你将学习到底层开发、U3D、VR/AR等热门开发技术，了解游戏开发行业流程与标准，同时掌握各种常见游戏开发技术以及虚幻引擎和服务器技术，成为一名合格的游戏开发者。</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514350" cy="533400"/>
            <wp:effectExtent l="0" t="0" r="0" b="0"/>
            <wp:docPr id="9"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IMG_256"/>
                    <pic:cNvPicPr>
                      <a:picLocks noChangeAspect="1"/>
                    </pic:cNvPicPr>
                  </pic:nvPicPr>
                  <pic:blipFill>
                    <a:blip r:embed="rId10"/>
                    <a:stretch>
                      <a:fillRect/>
                    </a:stretch>
                  </pic:blipFill>
                  <pic:spPr>
                    <a:xfrm>
                      <a:off x="0" y="0"/>
                      <a:ext cx="514350" cy="533400"/>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Cocos2DX</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center"/>
        <w:rPr>
          <w:color w:val="666666"/>
          <w:sz w:val="21"/>
          <w:szCs w:val="21"/>
        </w:rPr>
      </w:pPr>
      <w:r>
        <w:rPr>
          <w:rFonts w:hint="eastAsia" w:ascii="微软雅黑" w:hAnsi="微软雅黑" w:eastAsia="微软雅黑" w:cs="微软雅黑"/>
          <w:i w:val="0"/>
          <w:iCs w:val="0"/>
          <w:caps w:val="0"/>
          <w:color w:val="666666"/>
          <w:spacing w:val="0"/>
          <w:sz w:val="21"/>
          <w:szCs w:val="21"/>
          <w:shd w:val="clear" w:fill="FFFFFF"/>
        </w:rPr>
        <w:t>完美兼容iOS，Android黑莓Blackberry等操作系统中，使开发者编写的源代码很容易在桌面操作系统中编辑和调试。</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466725" cy="466725"/>
            <wp:effectExtent l="0" t="0" r="9525" b="9525"/>
            <wp:docPr id="11"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57"/>
                    <pic:cNvPicPr>
                      <a:picLocks noChangeAspect="1"/>
                    </pic:cNvPicPr>
                  </pic:nvPicPr>
                  <pic:blipFill>
                    <a:blip r:embed="rId11"/>
                    <a:stretch>
                      <a:fillRect/>
                    </a:stretch>
                  </pic:blipFill>
                  <pic:spPr>
                    <a:xfrm>
                      <a:off x="0" y="0"/>
                      <a:ext cx="466725" cy="466725"/>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Unity3D</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center"/>
        <w:rPr>
          <w:color w:val="666666"/>
          <w:sz w:val="21"/>
          <w:szCs w:val="21"/>
        </w:rPr>
      </w:pPr>
      <w:r>
        <w:rPr>
          <w:rFonts w:hint="eastAsia" w:ascii="微软雅黑" w:hAnsi="微软雅黑" w:eastAsia="微软雅黑" w:cs="微软雅黑"/>
          <w:i w:val="0"/>
          <w:iCs w:val="0"/>
          <w:caps w:val="0"/>
          <w:color w:val="666666"/>
          <w:spacing w:val="0"/>
          <w:sz w:val="21"/>
          <w:szCs w:val="21"/>
          <w:shd w:val="clear" w:fill="FFFFFF"/>
        </w:rPr>
        <w:t>可轻松创建诸如三维视频游戏、实时三维动画等类型互动内容的多平台的综合型游戏开发工具，全面整合的专业游戏引擎。</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457200" cy="457200"/>
            <wp:effectExtent l="0" t="0" r="0" b="0"/>
            <wp:docPr id="10"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8"/>
                    <pic:cNvPicPr>
                      <a:picLocks noChangeAspect="1"/>
                    </pic:cNvPicPr>
                  </pic:nvPicPr>
                  <pic:blipFill>
                    <a:blip r:embed="rId12"/>
                    <a:stretch>
                      <a:fillRect/>
                    </a:stretch>
                  </pic:blipFill>
                  <pic:spPr>
                    <a:xfrm>
                      <a:off x="0" y="0"/>
                      <a:ext cx="457200" cy="457200"/>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DirectX</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center"/>
        <w:rPr>
          <w:color w:val="666666"/>
          <w:sz w:val="21"/>
          <w:szCs w:val="21"/>
        </w:rPr>
      </w:pPr>
      <w:r>
        <w:rPr>
          <w:rFonts w:hint="eastAsia" w:ascii="微软雅黑" w:hAnsi="微软雅黑" w:eastAsia="微软雅黑" w:cs="微软雅黑"/>
          <w:i w:val="0"/>
          <w:iCs w:val="0"/>
          <w:caps w:val="0"/>
          <w:color w:val="666666"/>
          <w:spacing w:val="0"/>
          <w:sz w:val="21"/>
          <w:szCs w:val="21"/>
          <w:shd w:val="clear" w:fill="FFFFFF"/>
        </w:rPr>
        <w:t>微软公司创建的多媒体编程接口，被广泛使用于Microsoft Windows/XBOX/XBOX 360/ XBOX ONE电子游戏开发。</w:t>
      </w: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p>
    <w:p>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ind w:left="150" w:right="150" w:hanging="360"/>
        <w:jc w:val="center"/>
      </w:pPr>
      <w:r>
        <w:rPr>
          <w:rFonts w:hint="eastAsia" w:ascii="微软雅黑" w:hAnsi="微软雅黑" w:eastAsia="微软雅黑" w:cs="微软雅黑"/>
          <w:i w:val="0"/>
          <w:iCs w:val="0"/>
          <w:caps w:val="0"/>
          <w:color w:val="000000"/>
          <w:spacing w:val="0"/>
          <w:sz w:val="27"/>
          <w:szCs w:val="27"/>
          <w:shd w:val="clear" w:fill="FFFFFF"/>
        </w:rPr>
        <w:drawing>
          <wp:inline distT="0" distB="0" distL="114300" distR="114300">
            <wp:extent cx="457200" cy="457200"/>
            <wp:effectExtent l="0" t="0" r="0" b="0"/>
            <wp:docPr id="8" name="图片 9"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59"/>
                    <pic:cNvPicPr>
                      <a:picLocks noChangeAspect="1"/>
                    </pic:cNvPicPr>
                  </pic:nvPicPr>
                  <pic:blipFill>
                    <a:blip r:embed="rId13"/>
                    <a:stretch>
                      <a:fillRect/>
                    </a:stretch>
                  </pic:blipFill>
                  <pic:spPr>
                    <a:xfrm>
                      <a:off x="0" y="0"/>
                      <a:ext cx="457200" cy="457200"/>
                    </a:xfrm>
                    <a:prstGeom prst="rect">
                      <a:avLst/>
                    </a:prstGeom>
                    <a:noFill/>
                    <a:ln w="9525">
                      <a:noFill/>
                    </a:ln>
                  </pic:spPr>
                </pic:pic>
              </a:graphicData>
            </a:graphic>
          </wp:inline>
        </w:drawing>
      </w:r>
      <w:r>
        <w:rPr>
          <w:rFonts w:hint="eastAsia" w:ascii="微软雅黑" w:hAnsi="微软雅黑" w:eastAsia="微软雅黑" w:cs="微软雅黑"/>
          <w:b w:val="0"/>
          <w:bCs w:val="0"/>
          <w:i w:val="0"/>
          <w:iCs w:val="0"/>
          <w:caps w:val="0"/>
          <w:color w:val="333333"/>
          <w:spacing w:val="0"/>
          <w:sz w:val="36"/>
          <w:szCs w:val="36"/>
          <w:shd w:val="clear" w:fill="FFFFFF"/>
        </w:rPr>
        <w:t>Unreal engine</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226" w:right="225"/>
        <w:jc w:val="left"/>
        <w:rPr>
          <w:rFonts w:hint="eastAsia" w:ascii="微软雅黑" w:hAnsi="微软雅黑" w:eastAsia="微软雅黑" w:cs="微软雅黑"/>
          <w:i w:val="0"/>
          <w:iCs w:val="0"/>
          <w:caps w:val="0"/>
          <w:color w:val="666666"/>
          <w:spacing w:val="0"/>
          <w:sz w:val="21"/>
          <w:szCs w:val="21"/>
          <w:shd w:val="clear" w:fill="FFFFFF"/>
        </w:rPr>
      </w:pPr>
      <w:r>
        <w:rPr>
          <w:rFonts w:hint="eastAsia" w:ascii="微软雅黑" w:hAnsi="微软雅黑" w:eastAsia="微软雅黑" w:cs="微软雅黑"/>
          <w:i w:val="0"/>
          <w:iCs w:val="0"/>
          <w:caps w:val="0"/>
          <w:color w:val="666666"/>
          <w:spacing w:val="0"/>
          <w:sz w:val="21"/>
          <w:szCs w:val="21"/>
          <w:shd w:val="clear" w:fill="FFFFFF"/>
        </w:rPr>
        <w:t>虚幻引擎，由Epic开发，是目前世界知名授权广的游戏引擎之一，占有全球商用游戏引擎80%的市场份额。主要用于主机游戏的开发，众多知名游戏开发商购买该引擎主要用于次世代网游的开发。</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210" w:leftChars="0" w:right="150" w:rightChars="0"/>
        <w:jc w:val="left"/>
        <w:rPr>
          <w:color w:val="auto"/>
        </w:rPr>
      </w:pPr>
      <w:r>
        <w:drawing>
          <wp:inline distT="0" distB="0" distL="114300" distR="114300">
            <wp:extent cx="5266055" cy="2400300"/>
            <wp:effectExtent l="0" t="0" r="10795"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4"/>
                    <a:stretch>
                      <a:fillRect/>
                    </a:stretch>
                  </pic:blipFill>
                  <pic:spPr>
                    <a:xfrm>
                      <a:off x="0" y="0"/>
                      <a:ext cx="5266055" cy="2400300"/>
                    </a:xfrm>
                    <a:prstGeom prst="rect">
                      <a:avLst/>
                    </a:prstGeom>
                    <a:noFill/>
                    <a:ln>
                      <a:noFill/>
                    </a:ln>
                  </pic:spPr>
                </pic:pic>
              </a:graphicData>
            </a:graphic>
          </wp:inline>
        </w:drawing>
      </w:r>
      <w:r>
        <w:drawing>
          <wp:inline distT="0" distB="0" distL="114300" distR="114300">
            <wp:extent cx="5270500" cy="2308225"/>
            <wp:effectExtent l="0" t="0" r="6350" b="1587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5270500" cy="2308225"/>
                    </a:xfrm>
                    <a:prstGeom prst="rect">
                      <a:avLst/>
                    </a:prstGeom>
                    <a:noFill/>
                    <a:ln>
                      <a:noFill/>
                    </a:ln>
                  </pic:spPr>
                </pic:pic>
              </a:graphicData>
            </a:graphic>
          </wp:inline>
        </w:drawing>
      </w:r>
      <w:r>
        <w:rPr>
          <w:rFonts w:hint="eastAsia" w:ascii="微软雅黑" w:hAnsi="微软雅黑" w:eastAsia="微软雅黑" w:cs="微软雅黑"/>
          <w:b w:val="0"/>
          <w:bCs w:val="0"/>
          <w:i w:val="0"/>
          <w:iCs w:val="0"/>
          <w:caps w:val="0"/>
          <w:color w:val="auto"/>
          <w:spacing w:val="0"/>
          <w:sz w:val="30"/>
          <w:szCs w:val="30"/>
          <w:shd w:val="clear" w:fill="FFFFFF"/>
        </w:rPr>
        <w:t>大咖面授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0" w:lineRule="atLeast"/>
        <w:ind w:left="300" w:right="0"/>
        <w:jc w:val="left"/>
        <w:rPr>
          <w:color w:val="auto"/>
          <w:sz w:val="21"/>
          <w:szCs w:val="21"/>
        </w:rPr>
      </w:pPr>
      <w:r>
        <w:rPr>
          <w:rFonts w:hint="eastAsia" w:ascii="微软雅黑" w:hAnsi="微软雅黑" w:eastAsia="微软雅黑" w:cs="微软雅黑"/>
          <w:i w:val="0"/>
          <w:iCs w:val="0"/>
          <w:caps w:val="0"/>
          <w:color w:val="auto"/>
          <w:spacing w:val="0"/>
          <w:sz w:val="21"/>
          <w:szCs w:val="21"/>
          <w:shd w:val="clear" w:fill="FFFFFF"/>
        </w:rPr>
        <w:t>一师一班，实力派讲师全程线下授课，宝贵经验与实用技巧倾囊相授。</w:t>
      </w:r>
    </w:p>
    <w:p>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150" w:right="150" w:hanging="36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ascii="微软雅黑" w:hAnsi="微软雅黑" w:eastAsia="微软雅黑" w:cs="微软雅黑"/>
          <w:i w:val="0"/>
          <w:iCs w:val="0"/>
          <w:caps w:val="0"/>
          <w:color w:val="auto"/>
          <w:spacing w:val="0"/>
          <w:sz w:val="51"/>
          <w:szCs w:val="51"/>
        </w:rPr>
        <w:t>严选任教，总监&amp;经理级名师面授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rFonts w:hint="eastAsia" w:ascii="微软雅黑" w:hAnsi="微软雅黑" w:eastAsia="微软雅黑" w:cs="微软雅黑"/>
          <w:i w:val="0"/>
          <w:iCs w:val="0"/>
          <w:caps w:val="0"/>
          <w:color w:val="auto"/>
          <w:spacing w:val="0"/>
          <w:sz w:val="24"/>
          <w:szCs w:val="24"/>
        </w:rPr>
      </w:pPr>
      <w:r>
        <w:rPr>
          <w:rFonts w:hint="eastAsia" w:ascii="微软雅黑" w:hAnsi="微软雅黑" w:eastAsia="微软雅黑" w:cs="微软雅黑"/>
          <w:i w:val="0"/>
          <w:iCs w:val="0"/>
          <w:caps w:val="0"/>
          <w:color w:val="auto"/>
          <w:spacing w:val="0"/>
          <w:sz w:val="24"/>
          <w:szCs w:val="24"/>
        </w:rPr>
        <w:t>汇众教育每一位全职讲师都拥有5年以上项目经验及教学经验，每位老师都只教授自己专业领域内所擅长的内容。除此之外，汇众还为你外聘业。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u w:val="none"/>
        </w:rPr>
        <w:fldChar w:fldCharType="begin"/>
      </w:r>
      <w:r>
        <w:rPr>
          <w:rFonts w:hint="eastAsia" w:ascii="微软雅黑" w:hAnsi="微软雅黑" w:eastAsia="微软雅黑" w:cs="微软雅黑"/>
          <w:i w:val="0"/>
          <w:iCs w:val="0"/>
          <w:caps w:val="0"/>
          <w:color w:val="auto"/>
          <w:spacing w:val="0"/>
          <w:sz w:val="24"/>
          <w:szCs w:val="24"/>
          <w:u w:val="none"/>
        </w:rPr>
        <w:instrText xml:space="preserve"> HYPERLINK "http://www.gamfe.com/teachers/" \t "http://www.gamfe.com/youxi/_blank" </w:instrText>
      </w:r>
      <w:r>
        <w:rPr>
          <w:rFonts w:hint="eastAsia" w:ascii="微软雅黑" w:hAnsi="微软雅黑" w:eastAsia="微软雅黑" w:cs="微软雅黑"/>
          <w:i w:val="0"/>
          <w:iCs w:val="0"/>
          <w:caps w:val="0"/>
          <w:color w:val="auto"/>
          <w:spacing w:val="0"/>
          <w:sz w:val="24"/>
          <w:szCs w:val="24"/>
          <w:u w:val="none"/>
        </w:rPr>
        <w:fldChar w:fldCharType="separate"/>
      </w:r>
      <w:r>
        <w:rPr>
          <w:rStyle w:val="7"/>
          <w:rFonts w:hint="eastAsia" w:ascii="微软雅黑" w:hAnsi="微软雅黑" w:eastAsia="微软雅黑" w:cs="微软雅黑"/>
          <w:i w:val="0"/>
          <w:iCs w:val="0"/>
          <w:caps w:val="0"/>
          <w:color w:val="auto"/>
          <w:spacing w:val="0"/>
          <w:sz w:val="24"/>
          <w:szCs w:val="24"/>
          <w:u w:val="none"/>
        </w:rPr>
        <w:t>师资详情 &gt;</w:t>
      </w:r>
      <w:r>
        <w:rPr>
          <w:rFonts w:hint="eastAsia" w:ascii="微软雅黑" w:hAnsi="微软雅黑" w:eastAsia="微软雅黑" w:cs="微软雅黑"/>
          <w:i w:val="0"/>
          <w:iCs w:val="0"/>
          <w:caps w:val="0"/>
          <w:color w:val="auto"/>
          <w:spacing w:val="0"/>
          <w:sz w:val="24"/>
          <w:szCs w:val="24"/>
          <w:u w:val="none"/>
        </w:rPr>
        <w:fldChar w:fldCharType="end"/>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IMG_256"/>
                    <pic:cNvPicPr>
                      <a:picLocks noChangeAspect="1"/>
                    </pic:cNvPicPr>
                  </pic:nvPicPr>
                  <pic:blipFill>
                    <a:blip r:embed="rId16"/>
                    <a:stretch>
                      <a:fillRect/>
                    </a:stretch>
                  </pic:blipFill>
                  <pic:spPr>
                    <a:xfrm>
                      <a:off x="0" y="0"/>
                      <a:ext cx="4095750" cy="2971800"/>
                    </a:xfrm>
                    <a:prstGeom prst="rect">
                      <a:avLst/>
                    </a:prstGeom>
                    <a:noFill/>
                    <a:ln w="9525">
                      <a:noFill/>
                    </a:ln>
                  </pic:spPr>
                </pic:pic>
              </a:graphicData>
            </a:graphic>
          </wp:inline>
        </w:drawing>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ascii="微软雅黑" w:hAnsi="微软雅黑" w:eastAsia="微软雅黑" w:cs="微软雅黑"/>
          <w:b w:val="0"/>
          <w:bCs w:val="0"/>
          <w:i w:val="0"/>
          <w:iCs w:val="0"/>
          <w:caps w:val="0"/>
          <w:color w:val="auto"/>
          <w:spacing w:val="0"/>
          <w:sz w:val="39"/>
          <w:szCs w:val="39"/>
        </w:rPr>
        <w:t>周宇</w:t>
      </w:r>
      <w:r>
        <w:rPr>
          <w:rFonts w:hint="eastAsia" w:ascii="微软雅黑" w:hAnsi="微软雅黑" w:eastAsia="微软雅黑" w:cs="微软雅黑"/>
          <w:i w:val="0"/>
          <w:iCs w:val="0"/>
          <w:caps w:val="0"/>
          <w:color w:val="auto"/>
          <w:spacing w:val="0"/>
          <w:sz w:val="27"/>
          <w:szCs w:val="27"/>
        </w:rPr>
        <w:t>游戏程序人气讲师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独立游戏制作人，获汇众教育技术大咖称号，人气讲师。 主导汇众教育V6.0、V7.0游戏程序开发，曾出版 《 互动媒体制作-Adobe Flash ActionScript 3.0/Dreamweaver CS5 》。自主开发过粒子编辑器，游戏场景编辑器， VR（虚拟现实）浏览引擎，3D游戏引擎等，对于游戏中的优化算法颇有心得，有着丰富的程序优化经验。 曾任北京华恒信通科技发展有限公司主程序 曾主导开发《狂少年张飞之恒空出世》、《狂少年张飞之横空出世》、《傲视ONLine》跨平台手机游戏。</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2" name="图片 2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3" descr="IMG_257"/>
                    <pic:cNvPicPr>
                      <a:picLocks noChangeAspect="1"/>
                    </pic:cNvPicPr>
                  </pic:nvPicPr>
                  <pic:blipFill>
                    <a:blip r:embed="rId17"/>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张旭</w:t>
      </w:r>
      <w:r>
        <w:rPr>
          <w:rFonts w:hint="eastAsia" w:ascii="微软雅黑" w:hAnsi="微软雅黑" w:eastAsia="微软雅黑" w:cs="微软雅黑"/>
          <w:i w:val="0"/>
          <w:iCs w:val="0"/>
          <w:caps w:val="0"/>
          <w:color w:val="auto"/>
          <w:spacing w:val="0"/>
          <w:sz w:val="27"/>
          <w:szCs w:val="27"/>
        </w:rPr>
        <w:t>游戏程序人气讲师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中国传媒大学硕士学位。 2013 /01--2013/12 北京万代巨像科技有限公司 程序总监 代表作品《口袋女神Plus》 2011 /10--2013 /01 乐动卓越，核心网络游戏项目主程，公司代表作品《我叫MT》《富甲三国》 2010 /10--2011 /10： 北京咏蝉科技有限公司 程序部门主管，代表作《秦殇-千年轮回》、《悟空传之大闹天宫》、《征神领域》《Lady Samurai》 2008/10-2010/09：搜狐畅游 客户端引擎主程 代表作《鹿鼎记》。</w:t>
      </w:r>
    </w:p>
    <w:p>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5" name="图片 26"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6" descr="IMG_258"/>
                    <pic:cNvPicPr>
                      <a:picLocks noChangeAspect="1"/>
                    </pic:cNvPicPr>
                  </pic:nvPicPr>
                  <pic:blipFill>
                    <a:blip r:embed="rId18"/>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况山</w:t>
      </w:r>
      <w:r>
        <w:rPr>
          <w:rFonts w:hint="eastAsia" w:ascii="微软雅黑" w:hAnsi="微软雅黑" w:eastAsia="微软雅黑" w:cs="微软雅黑"/>
          <w:i w:val="0"/>
          <w:iCs w:val="0"/>
          <w:caps w:val="0"/>
          <w:color w:val="auto"/>
          <w:spacing w:val="0"/>
          <w:sz w:val="27"/>
          <w:szCs w:val="27"/>
        </w:rPr>
        <w:t>游戏程序人气讲师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西南大学计算机科学与技术专业，计算机图形学专家。擅长Unity3D引擎技术，对硬件以及GPU编程有深入理解。曾从事于虚拟现实软件开发，对计算机图形学有较深入研究。在从事游戏开发期间，主要负责针对移动平台的优化处理、以及网络通信的处理。商业案例：《基于Web的在线3D物品展示平台》、《鑫源摩托车虚拟现实》、《怪物世界》、《封印魔方》。</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29" name="图片 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0" descr="IMG_259"/>
                    <pic:cNvPicPr>
                      <a:picLocks noChangeAspect="1"/>
                    </pic:cNvPicPr>
                  </pic:nvPicPr>
                  <pic:blipFill>
                    <a:blip r:embed="rId19"/>
                    <a:stretch>
                      <a:fillRect/>
                    </a:stretch>
                  </pic:blipFill>
                  <pic:spPr>
                    <a:xfrm>
                      <a:off x="0" y="0"/>
                      <a:ext cx="4095750" cy="2971800"/>
                    </a:xfrm>
                    <a:prstGeom prst="rect">
                      <a:avLst/>
                    </a:prstGeom>
                    <a:noFill/>
                    <a:ln w="9525">
                      <a:noFill/>
                    </a:ln>
                  </pic:spPr>
                </pic:pic>
              </a:graphicData>
            </a:graphic>
          </wp:inline>
        </w:drawing>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jc w:val="left"/>
        <w:rPr>
          <w:color w:val="auto"/>
        </w:rPr>
      </w:pPr>
      <w:r>
        <w:rPr>
          <w:rFonts w:hint="eastAsia" w:ascii="微软雅黑" w:hAnsi="微软雅黑" w:eastAsia="微软雅黑" w:cs="微软雅黑"/>
          <w:b w:val="0"/>
          <w:bCs w:val="0"/>
          <w:i w:val="0"/>
          <w:iCs w:val="0"/>
          <w:caps w:val="0"/>
          <w:color w:val="auto"/>
          <w:spacing w:val="0"/>
          <w:sz w:val="39"/>
          <w:szCs w:val="39"/>
        </w:rPr>
        <w:t>曾磊夫</w:t>
      </w:r>
      <w:r>
        <w:rPr>
          <w:rFonts w:hint="eastAsia" w:ascii="微软雅黑" w:hAnsi="微软雅黑" w:eastAsia="微软雅黑" w:cs="微软雅黑"/>
          <w:i w:val="0"/>
          <w:iCs w:val="0"/>
          <w:caps w:val="0"/>
          <w:color w:val="auto"/>
          <w:spacing w:val="0"/>
          <w:sz w:val="27"/>
          <w:szCs w:val="27"/>
        </w:rPr>
        <w:t>游戏程序人气讲师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西南交通大学研究生计算机科学与技术专业，从事程序开发类工作10余年，擅长C语言、C++编程，先后在多家大型公司进行过应用软件和游戏的开发。05年至06年在深圳网域成都分公司，参与开发过大型在线角色扮演游戏、网络休闲棋牌等项目;06年至07年在成都泰谷网络参与开发《TGML主机审计与监控系统》、《TGML网上行为管理系统》等项目;07年进入汇众教育至今，培养了2000多名学员，就业合格率达到95%以上。</w:t>
      </w: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p>
    <w:p>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hanging="360"/>
        <w:jc w:val="left"/>
        <w:rPr>
          <w:color w:val="auto"/>
        </w:rPr>
      </w:pPr>
      <w:r>
        <w:rPr>
          <w:rFonts w:hint="eastAsia" w:ascii="微软雅黑" w:hAnsi="微软雅黑" w:eastAsia="微软雅黑" w:cs="微软雅黑"/>
          <w:i w:val="0"/>
          <w:iCs w:val="0"/>
          <w:caps w:val="0"/>
          <w:color w:val="auto"/>
          <w:spacing w:val="0"/>
          <w:sz w:val="27"/>
          <w:szCs w:val="27"/>
        </w:rPr>
        <w:drawing>
          <wp:inline distT="0" distB="0" distL="114300" distR="114300">
            <wp:extent cx="4095750" cy="2971800"/>
            <wp:effectExtent l="0" t="0" r="0" b="0"/>
            <wp:docPr id="30" name="图片 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descr="IMG_260"/>
                    <pic:cNvPicPr>
                      <a:picLocks noChangeAspect="1"/>
                    </pic:cNvPicPr>
                  </pic:nvPicPr>
                  <pic:blipFill>
                    <a:blip r:embed="rId20"/>
                    <a:stretch>
                      <a:fillRect/>
                    </a:stretch>
                  </pic:blipFill>
                  <pic:spPr>
                    <a:xfrm>
                      <a:off x="0" y="0"/>
                      <a:ext cx="4095750" cy="29718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auto"/>
          <w:spacing w:val="0"/>
          <w:sz w:val="27"/>
          <w:szCs w:val="27"/>
          <w:lang w:val="en-US" w:eastAsia="zh-CN"/>
        </w:rPr>
        <w:t xml:space="preserve">      </w:t>
      </w:r>
      <w:r>
        <w:rPr>
          <w:rFonts w:hint="eastAsia" w:ascii="微软雅黑" w:hAnsi="微软雅黑" w:eastAsia="微软雅黑" w:cs="微软雅黑"/>
          <w:b w:val="0"/>
          <w:bCs w:val="0"/>
          <w:i w:val="0"/>
          <w:iCs w:val="0"/>
          <w:caps w:val="0"/>
          <w:color w:val="auto"/>
          <w:spacing w:val="0"/>
          <w:sz w:val="39"/>
          <w:szCs w:val="39"/>
        </w:rPr>
        <w:t>曹建</w:t>
      </w:r>
      <w:r>
        <w:rPr>
          <w:rFonts w:hint="eastAsia" w:ascii="微软雅黑" w:hAnsi="微软雅黑" w:eastAsia="微软雅黑" w:cs="微软雅黑"/>
          <w:i w:val="0"/>
          <w:iCs w:val="0"/>
          <w:caps w:val="0"/>
          <w:color w:val="auto"/>
          <w:spacing w:val="0"/>
          <w:sz w:val="27"/>
          <w:szCs w:val="27"/>
        </w:rPr>
        <w:t>游戏程序人气讲师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color w:val="auto"/>
          <w:sz w:val="21"/>
          <w:szCs w:val="21"/>
        </w:rPr>
      </w:pPr>
      <w:r>
        <w:rPr>
          <w:rFonts w:hint="eastAsia" w:ascii="微软雅黑" w:hAnsi="微软雅黑" w:eastAsia="微软雅黑" w:cs="微软雅黑"/>
          <w:i w:val="0"/>
          <w:iCs w:val="0"/>
          <w:caps w:val="0"/>
          <w:color w:val="auto"/>
          <w:spacing w:val="0"/>
          <w:sz w:val="21"/>
          <w:szCs w:val="21"/>
        </w:rPr>
        <w:t>11年游戏行业技术和授课经验。03年在韩国德润佳有限公司担任3D游戏渲染引擎和游戏编辑器的管理工作；05年以来为北京全天通有限公司独立开发了多款三国系列主题的手机游戏；10年作为技术专家被邀请入驻昆山N维空间站，为各类虚拟现实技术提供解决方案。13年参与了汇众集团程序专业6.1课程的研发。14年应邀参加Unity亚洲开发者大会。学生遍布各大游戏公司，如畅游、完美时空、英佩、巨人等。2015、2016连续两年蝉联汇众教育“技术大咖”光荣称号。</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left"/>
        <w:rPr>
          <w:color w:val="auto"/>
        </w:rPr>
      </w:pP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360" w:leftChars="0" w:right="0" w:rightChars="0"/>
        <w:jc w:val="left"/>
        <w:rPr>
          <w:color w:val="auto"/>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auto"/>
          <w:spacing w:val="0"/>
        </w:rPr>
      </w:pPr>
      <w:r>
        <w:rPr>
          <w:rFonts w:hint="eastAsia" w:ascii="微软雅黑" w:hAnsi="微软雅黑" w:eastAsia="微软雅黑" w:cs="微软雅黑"/>
          <w:i w:val="0"/>
          <w:iCs w:val="0"/>
          <w:caps w:val="0"/>
          <w:color w:val="auto"/>
          <w:spacing w:val="0"/>
          <w:sz w:val="51"/>
          <w:szCs w:val="51"/>
        </w:rPr>
        <w:t>真实企业项目实训，赢在入行起点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auto"/>
          <w:sz w:val="24"/>
          <w:szCs w:val="24"/>
        </w:rPr>
      </w:pPr>
      <w:r>
        <w:rPr>
          <w:rFonts w:hint="eastAsia" w:ascii="微软雅黑" w:hAnsi="微软雅黑" w:eastAsia="微软雅黑" w:cs="微软雅黑"/>
          <w:i w:val="0"/>
          <w:iCs w:val="0"/>
          <w:caps w:val="0"/>
          <w:color w:val="auto"/>
          <w:spacing w:val="0"/>
          <w:sz w:val="24"/>
          <w:szCs w:val="24"/>
        </w:rPr>
        <w:t>阶段性项目实训夯实学员基础，自建外包平台承接商业项目提升学员工作能力，让学员参与真实企业项目并拥有上线作品与真实工作经历，提前积累"工作经验"，让简历上工作经历一栏不再空白，求职竞争力Max。</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微软雅黑" w:hAnsi="微软雅黑" w:eastAsia="微软雅黑" w:cs="微软雅黑"/>
          <w:i w:val="0"/>
          <w:iCs w:val="0"/>
          <w:caps w:val="0"/>
          <w:color w:val="000000"/>
          <w:spacing w:val="0"/>
        </w:rPr>
      </w:pPr>
      <w:r>
        <w:rPr>
          <w:rFonts w:hint="eastAsia" w:ascii="微软雅黑" w:hAnsi="微软雅黑" w:eastAsia="微软雅黑" w:cs="微软雅黑"/>
          <w:i w:val="0"/>
          <w:iCs w:val="0"/>
          <w:caps w:val="0"/>
          <w:color w:val="333333"/>
          <w:spacing w:val="0"/>
          <w:sz w:val="51"/>
          <w:szCs w:val="51"/>
        </w:rPr>
        <w:t>你只需要做好一件事，安心学习</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30" w:beforeAutospacing="0" w:after="0" w:afterAutospacing="0" w:line="450" w:lineRule="atLeast"/>
        <w:ind w:left="0" w:right="0"/>
        <w:jc w:val="left"/>
        <w:rPr>
          <w:color w:val="666666"/>
          <w:sz w:val="24"/>
          <w:szCs w:val="24"/>
        </w:rPr>
      </w:pPr>
      <w:r>
        <w:rPr>
          <w:rFonts w:hint="eastAsia" w:ascii="微软雅黑" w:hAnsi="微软雅黑" w:eastAsia="微软雅黑" w:cs="微软雅黑"/>
          <w:i w:val="0"/>
          <w:iCs w:val="0"/>
          <w:caps w:val="0"/>
          <w:color w:val="666666"/>
          <w:spacing w:val="0"/>
          <w:sz w:val="24"/>
          <w:szCs w:val="24"/>
        </w:rPr>
        <w:t>汇众教育各校区将在各个方面提供贴心服务，在汇众，你只需要安心学习，其他的，我们都已为你准备妥当。</w:t>
      </w:r>
    </w:p>
    <w:p>
      <w:pPr>
        <w:jc w:val="left"/>
        <w:rPr>
          <w:rFonts w:hint="eastAsia" w:eastAsiaTheme="minorEastAsia"/>
          <w:color w:val="auto"/>
          <w:sz w:val="32"/>
          <w:szCs w:val="32"/>
          <w:lang w:eastAsia="zh-CN"/>
        </w:rPr>
      </w:pPr>
      <w:r>
        <w:drawing>
          <wp:inline distT="0" distB="0" distL="114300" distR="114300">
            <wp:extent cx="5271770" cy="2994660"/>
            <wp:effectExtent l="0" t="0" r="5080" b="152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1"/>
                    <a:stretch>
                      <a:fillRect/>
                    </a:stretch>
                  </pic:blipFill>
                  <pic:spPr>
                    <a:xfrm>
                      <a:off x="0" y="0"/>
                      <a:ext cx="5271770" cy="299466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220E5"/>
    <w:multiLevelType w:val="multilevel"/>
    <w:tmpl w:val="91B220E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DC65DA01"/>
    <w:multiLevelType w:val="multilevel"/>
    <w:tmpl w:val="DC65DA0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DF05C970"/>
    <w:multiLevelType w:val="multilevel"/>
    <w:tmpl w:val="DF05C97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FEFE4B91"/>
    <w:multiLevelType w:val="multilevel"/>
    <w:tmpl w:val="FEFE4B9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159F6A38"/>
    <w:multiLevelType w:val="multilevel"/>
    <w:tmpl w:val="159F6A3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Dc5ZTFlYzY5NTgxY2NmZmI0YmUzNDdjZDFjNDIifQ=="/>
  </w:docVars>
  <w:rsids>
    <w:rsidRoot w:val="6A2410E7"/>
    <w:rsid w:val="093E5671"/>
    <w:rsid w:val="53D2686B"/>
    <w:rsid w:val="561C4896"/>
    <w:rsid w:val="6A2410E7"/>
    <w:rsid w:val="7A532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image" Target="media/image18.pn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2400</Words>
  <Characters>2813</Characters>
  <Lines>0</Lines>
  <Paragraphs>0</Paragraphs>
  <TotalTime>3</TotalTime>
  <ScaleCrop>false</ScaleCrop>
  <LinksUpToDate>false</LinksUpToDate>
  <CharactersWithSpaces>2872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2022-07-06T07:23:00Z</dcterms:created>
  <dc:creator>郑芸凤</dc:creator>
  <cp:lastModifiedBy>冰冰⊙▽⊙＊</cp:lastModifiedBy>
  <dcterms:modified xsi:type="dcterms:W3CDTF">2022-07-13T06:24:21Z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37B63780722E4FE2888D60AF228BAF2A</vt:lpwstr>
  </property>
</Properties>
</file>