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0C9DD" w14:textId="77777777" w:rsidR="00D40635" w:rsidRPr="001E3C3E" w:rsidRDefault="00D40635" w:rsidP="00D40635">
      <w:pPr>
        <w:jc w:val="center"/>
        <w:rPr>
          <w:rFonts w:hint="eastAsia"/>
          <w:b/>
          <w:bCs/>
          <w:sz w:val="36"/>
          <w:szCs w:val="36"/>
        </w:rPr>
      </w:pPr>
      <w:r>
        <w:rPr>
          <w:noProof/>
        </w:rPr>
        <w:drawing>
          <wp:anchor distT="0" distB="0" distL="114300" distR="114300" simplePos="0" relativeHeight="251659264" behindDoc="0" locked="0" layoutInCell="1" allowOverlap="1" wp14:anchorId="0449F11B" wp14:editId="23B357D3">
            <wp:simplePos x="0" y="0"/>
            <wp:positionH relativeFrom="column">
              <wp:posOffset>1485900</wp:posOffset>
            </wp:positionH>
            <wp:positionV relativeFrom="paragraph">
              <wp:posOffset>-60960</wp:posOffset>
            </wp:positionV>
            <wp:extent cx="457200" cy="457200"/>
            <wp:effectExtent l="0" t="0" r="0" b="0"/>
            <wp:wrapNone/>
            <wp:docPr id="2" name="图片 2" descr="2cf5e0fe9925bc314f42b5ea58df8db1cb137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f5e0fe9925bc314f42b5ea58df8db1cb1370a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sz w:val="32"/>
          <w:szCs w:val="32"/>
        </w:rPr>
        <w:t xml:space="preserve">  </w:t>
      </w:r>
      <w:r w:rsidRPr="001E3C3E">
        <w:rPr>
          <w:rFonts w:hint="eastAsia"/>
          <w:b/>
          <w:bCs/>
          <w:sz w:val="36"/>
          <w:szCs w:val="36"/>
        </w:rPr>
        <w:t>韩国东亚大学</w:t>
      </w:r>
    </w:p>
    <w:p w14:paraId="16FCE659" w14:textId="77777777" w:rsidR="00D40635" w:rsidRPr="001E3C3E" w:rsidRDefault="00D40635" w:rsidP="00D40635">
      <w:pPr>
        <w:jc w:val="center"/>
        <w:rPr>
          <w:rFonts w:hint="eastAsia"/>
          <w:b/>
          <w:bCs/>
          <w:sz w:val="32"/>
          <w:szCs w:val="32"/>
        </w:rPr>
      </w:pPr>
      <w:r>
        <w:rPr>
          <w:rFonts w:hint="eastAsia"/>
          <w:b/>
          <w:bCs/>
          <w:sz w:val="32"/>
          <w:szCs w:val="32"/>
        </w:rPr>
        <w:t>中文授课教育学硕士课程</w:t>
      </w:r>
    </w:p>
    <w:p w14:paraId="7F1DAD9C" w14:textId="77777777" w:rsidR="00D40635" w:rsidRPr="001E3C3E" w:rsidRDefault="00D40635" w:rsidP="00D40635">
      <w:pPr>
        <w:rPr>
          <w:rFonts w:hint="eastAsia"/>
          <w:b/>
          <w:bCs/>
          <w:color w:val="FF0000"/>
          <w:sz w:val="28"/>
          <w:szCs w:val="28"/>
        </w:rPr>
      </w:pPr>
      <w:r w:rsidRPr="001E3C3E">
        <w:rPr>
          <w:rFonts w:hint="eastAsia"/>
          <w:b/>
          <w:bCs/>
          <w:sz w:val="28"/>
          <w:szCs w:val="28"/>
        </w:rPr>
        <w:t>韩国东亚大学简介</w:t>
      </w:r>
    </w:p>
    <w:p w14:paraId="309A2C3D" w14:textId="77777777" w:rsidR="00D40635" w:rsidRPr="00D50E65" w:rsidRDefault="00D40635" w:rsidP="00D40635">
      <w:pPr>
        <w:rPr>
          <w:rFonts w:hint="eastAsia"/>
          <w:sz w:val="22"/>
          <w:szCs w:val="22"/>
        </w:rPr>
      </w:pPr>
      <w:r>
        <w:rPr>
          <w:rFonts w:ascii="Arial" w:hAnsi="Arial" w:cs="Arial" w:hint="eastAsia"/>
          <w:color w:val="333333"/>
          <w:sz w:val="22"/>
          <w:szCs w:val="22"/>
          <w:shd w:val="clear" w:color="auto" w:fill="FFFFFF"/>
        </w:rPr>
        <w:t xml:space="preserve">    </w:t>
      </w:r>
      <w:r w:rsidRPr="00D50E65">
        <w:rPr>
          <w:rFonts w:ascii="Arial" w:hAnsi="Arial" w:cs="Arial"/>
          <w:color w:val="333333"/>
          <w:sz w:val="22"/>
          <w:szCs w:val="22"/>
          <w:shd w:val="clear" w:color="auto" w:fill="FFFFFF"/>
        </w:rPr>
        <w:t>东亚大学校</w:t>
      </w:r>
      <w:r w:rsidRPr="00D50E65">
        <w:rPr>
          <w:rFonts w:ascii="Arial" w:hAnsi="Arial" w:cs="Arial" w:hint="eastAsia"/>
          <w:color w:val="333333"/>
          <w:sz w:val="22"/>
          <w:szCs w:val="22"/>
          <w:shd w:val="clear" w:color="auto" w:fill="FFFFFF"/>
        </w:rPr>
        <w:t>(</w:t>
      </w:r>
      <w:r w:rsidRPr="00D50E65">
        <w:rPr>
          <w:rFonts w:ascii="Arial" w:hAnsi="Arial" w:cs="Arial"/>
          <w:color w:val="333333"/>
          <w:sz w:val="22"/>
          <w:szCs w:val="22"/>
          <w:shd w:val="clear" w:color="auto" w:fill="FFFFFF"/>
        </w:rPr>
        <w:t>Dong-A University)</w:t>
      </w:r>
      <w:r w:rsidRPr="00D50E65">
        <w:rPr>
          <w:rFonts w:ascii="Arial" w:hAnsi="Arial" w:cs="Arial"/>
          <w:color w:val="333333"/>
          <w:sz w:val="22"/>
          <w:szCs w:val="22"/>
          <w:shd w:val="clear" w:color="auto" w:fill="FFFFFF"/>
        </w:rPr>
        <w:t>，简称东亚大，诞生于</w:t>
      </w:r>
      <w:r w:rsidRPr="00D50E65">
        <w:rPr>
          <w:rFonts w:ascii="Arial" w:hAnsi="Arial" w:cs="Arial"/>
          <w:color w:val="333333"/>
          <w:sz w:val="22"/>
          <w:szCs w:val="22"/>
          <w:shd w:val="clear" w:color="auto" w:fill="FFFFFF"/>
        </w:rPr>
        <w:t>1946</w:t>
      </w:r>
      <w:r w:rsidRPr="00D50E65">
        <w:rPr>
          <w:rFonts w:ascii="Arial" w:hAnsi="Arial" w:cs="Arial"/>
          <w:color w:val="333333"/>
          <w:sz w:val="22"/>
          <w:szCs w:val="22"/>
          <w:shd w:val="clear" w:color="auto" w:fill="FFFFFF"/>
        </w:rPr>
        <w:t>年</w:t>
      </w:r>
      <w:r w:rsidRPr="00D50E65">
        <w:rPr>
          <w:rFonts w:ascii="Arial" w:hAnsi="Arial" w:cs="Arial" w:hint="eastAsia"/>
          <w:color w:val="333333"/>
          <w:sz w:val="22"/>
          <w:szCs w:val="22"/>
          <w:shd w:val="clear" w:color="auto" w:fill="FFFFFF"/>
        </w:rPr>
        <w:t>。</w:t>
      </w:r>
      <w:r w:rsidRPr="00D50E65">
        <w:rPr>
          <w:rFonts w:hint="eastAsia"/>
          <w:sz w:val="22"/>
          <w:szCs w:val="22"/>
        </w:rPr>
        <w:t>东亚大学坐落于韩国的第一大港口城市，第二大城市</w:t>
      </w:r>
      <w:r w:rsidRPr="00D50E65">
        <w:rPr>
          <w:rFonts w:hint="eastAsia"/>
          <w:sz w:val="22"/>
          <w:szCs w:val="22"/>
        </w:rPr>
        <w:t>---</w:t>
      </w:r>
      <w:r w:rsidRPr="00D50E65">
        <w:rPr>
          <w:rFonts w:hint="eastAsia"/>
          <w:sz w:val="22"/>
          <w:szCs w:val="22"/>
        </w:rPr>
        <w:t>釜山，</w:t>
      </w:r>
      <w:r w:rsidRPr="00D50E65">
        <w:rPr>
          <w:rFonts w:hint="eastAsia"/>
          <w:sz w:val="22"/>
          <w:szCs w:val="22"/>
        </w:rPr>
        <w:t>1946</w:t>
      </w:r>
      <w:r w:rsidRPr="00D50E65">
        <w:rPr>
          <w:rFonts w:hint="eastAsia"/>
          <w:sz w:val="22"/>
          <w:szCs w:val="22"/>
        </w:rPr>
        <w:t>年成立，以自由、真理、正义为教学理念，以务实、奉献、服务为宗旨，着眼现在，在未来里，不断发展壮大。</w:t>
      </w:r>
    </w:p>
    <w:p w14:paraId="259FEFA9" w14:textId="77777777" w:rsidR="00D40635" w:rsidRPr="00EE770E" w:rsidRDefault="00D40635" w:rsidP="00D40635">
      <w:pPr>
        <w:rPr>
          <w:rFonts w:ascii="Times" w:eastAsia="Times New Roman" w:hAnsi="Times" w:hint="eastAsia"/>
          <w:kern w:val="0"/>
          <w:sz w:val="20"/>
          <w:szCs w:val="20"/>
        </w:rPr>
      </w:pPr>
      <w:r>
        <w:rPr>
          <w:rFonts w:hint="eastAsia"/>
          <w:sz w:val="22"/>
          <w:szCs w:val="22"/>
        </w:rPr>
        <w:t xml:space="preserve">    </w:t>
      </w:r>
      <w:r w:rsidRPr="00D50E65">
        <w:rPr>
          <w:rFonts w:hint="eastAsia"/>
          <w:sz w:val="22"/>
          <w:szCs w:val="22"/>
        </w:rPr>
        <w:t>目前东亚大学共设三个校区：程鹤校区、富民校区、九德校区，开设本科、硕士、博士课程，</w:t>
      </w:r>
      <w:r w:rsidRPr="00D50E65">
        <w:rPr>
          <w:rFonts w:hint="eastAsia"/>
          <w:sz w:val="22"/>
          <w:szCs w:val="22"/>
        </w:rPr>
        <w:t>13</w:t>
      </w:r>
      <w:r w:rsidRPr="00D50E65">
        <w:rPr>
          <w:rFonts w:hint="eastAsia"/>
          <w:sz w:val="22"/>
          <w:szCs w:val="22"/>
        </w:rPr>
        <w:t>个学院，</w:t>
      </w:r>
      <w:r w:rsidRPr="00D50E65">
        <w:rPr>
          <w:rFonts w:hint="eastAsia"/>
          <w:sz w:val="22"/>
          <w:szCs w:val="22"/>
        </w:rPr>
        <w:t>58</w:t>
      </w:r>
      <w:r w:rsidRPr="00D50E65">
        <w:rPr>
          <w:rFonts w:hint="eastAsia"/>
          <w:sz w:val="22"/>
          <w:szCs w:val="22"/>
        </w:rPr>
        <w:t>个专业，现有在校生</w:t>
      </w:r>
      <w:r w:rsidRPr="00D50E65">
        <w:rPr>
          <w:rFonts w:hint="eastAsia"/>
          <w:sz w:val="22"/>
          <w:szCs w:val="22"/>
        </w:rPr>
        <w:t>25000</w:t>
      </w:r>
      <w:r w:rsidRPr="00D50E65">
        <w:rPr>
          <w:rFonts w:hint="eastAsia"/>
          <w:sz w:val="22"/>
          <w:szCs w:val="22"/>
        </w:rPr>
        <w:t>多名</w:t>
      </w:r>
      <w:r>
        <w:rPr>
          <w:rFonts w:hint="eastAsia"/>
          <w:sz w:val="22"/>
          <w:szCs w:val="22"/>
        </w:rPr>
        <w:t>,</w:t>
      </w:r>
      <w:r>
        <w:rPr>
          <w:rFonts w:hint="eastAsia"/>
          <w:sz w:val="22"/>
          <w:szCs w:val="22"/>
        </w:rPr>
        <w:t>，</w:t>
      </w:r>
      <w:r w:rsidRPr="00D50E65">
        <w:rPr>
          <w:rFonts w:hint="eastAsia"/>
          <w:sz w:val="22"/>
          <w:szCs w:val="22"/>
        </w:rPr>
        <w:t>不仅是釜山首所私立大学，而且是釜山最大私立综合大学。迄今为止，名人辈出。上至最高法院院长，釜山银行总裁</w:t>
      </w:r>
      <w:r>
        <w:rPr>
          <w:rFonts w:ascii="Microsoft Yi Baiti" w:eastAsia="Times New Roman" w:hAnsi="Microsoft Yi Baiti" w:cs="Microsoft Yi Baiti"/>
          <w:kern w:val="0"/>
          <w:sz w:val="20"/>
          <w:szCs w:val="20"/>
        </w:rPr>
        <w:t>，</w:t>
      </w:r>
      <w:r w:rsidRPr="00D50E65">
        <w:rPr>
          <w:rFonts w:hint="eastAsia"/>
          <w:sz w:val="22"/>
          <w:szCs w:val="22"/>
        </w:rPr>
        <w:t>奥运冠军，下至庆尚道各城市市长等地方官，让你能与精英名人成为校友。东亚大学与中国多所知名院校合作交流，例如中国人民大学、清华大学、上海交通大学、西南政法大学等。</w:t>
      </w:r>
    </w:p>
    <w:p w14:paraId="03B9F586" w14:textId="77777777" w:rsidR="00D40635" w:rsidRPr="002C391F" w:rsidRDefault="00D40635" w:rsidP="00D40635">
      <w:pPr>
        <w:jc w:val="center"/>
        <w:rPr>
          <w:rFonts w:hint="eastAsia"/>
          <w:b/>
          <w:sz w:val="22"/>
          <w:szCs w:val="22"/>
        </w:rPr>
      </w:pPr>
      <w:r w:rsidRPr="002C391F">
        <w:rPr>
          <w:rFonts w:hint="eastAsia"/>
          <w:b/>
          <w:sz w:val="22"/>
          <w:szCs w:val="22"/>
        </w:rPr>
        <w:t>2015 QS</w:t>
      </w:r>
      <w:r w:rsidRPr="002C391F">
        <w:rPr>
          <w:rFonts w:hint="eastAsia"/>
          <w:b/>
          <w:sz w:val="22"/>
          <w:szCs w:val="22"/>
        </w:rPr>
        <w:t>亚洲大学排名：</w:t>
      </w:r>
      <w:r w:rsidRPr="002C391F">
        <w:rPr>
          <w:rFonts w:hint="eastAsia"/>
          <w:b/>
          <w:sz w:val="22"/>
          <w:szCs w:val="22"/>
        </w:rPr>
        <w:t>259</w:t>
      </w:r>
      <w:r w:rsidRPr="002C391F">
        <w:rPr>
          <w:rFonts w:hint="eastAsia"/>
          <w:b/>
          <w:sz w:val="22"/>
          <w:szCs w:val="22"/>
        </w:rPr>
        <w:t>（北京邮电大学</w:t>
      </w:r>
      <w:r w:rsidRPr="002C391F">
        <w:rPr>
          <w:rFonts w:hint="eastAsia"/>
          <w:b/>
          <w:sz w:val="22"/>
          <w:szCs w:val="22"/>
        </w:rPr>
        <w:t>252</w:t>
      </w:r>
      <w:r w:rsidRPr="002C391F">
        <w:rPr>
          <w:rFonts w:hint="eastAsia"/>
          <w:b/>
          <w:sz w:val="22"/>
          <w:szCs w:val="22"/>
        </w:rPr>
        <w:t>、南京师范大学</w:t>
      </w:r>
      <w:r w:rsidRPr="002C391F">
        <w:rPr>
          <w:rFonts w:hint="eastAsia"/>
          <w:b/>
          <w:sz w:val="22"/>
          <w:szCs w:val="22"/>
        </w:rPr>
        <w:t>270</w:t>
      </w:r>
      <w:r w:rsidRPr="002C391F">
        <w:rPr>
          <w:rFonts w:hint="eastAsia"/>
          <w:b/>
          <w:sz w:val="22"/>
          <w:szCs w:val="22"/>
        </w:rPr>
        <w:t>）</w:t>
      </w:r>
    </w:p>
    <w:p w14:paraId="100CC1F7" w14:textId="77777777" w:rsidR="00D40635" w:rsidRPr="002C391F" w:rsidRDefault="00D40635" w:rsidP="00D40635">
      <w:pPr>
        <w:jc w:val="center"/>
        <w:rPr>
          <w:rFonts w:hint="eastAsia"/>
          <w:b/>
          <w:sz w:val="22"/>
          <w:szCs w:val="22"/>
        </w:rPr>
      </w:pPr>
      <w:r w:rsidRPr="002C391F">
        <w:rPr>
          <w:rFonts w:hint="eastAsia"/>
          <w:b/>
          <w:sz w:val="22"/>
          <w:szCs w:val="22"/>
        </w:rPr>
        <w:t xml:space="preserve">2015 </w:t>
      </w:r>
      <w:r w:rsidRPr="002C391F">
        <w:rPr>
          <w:rFonts w:hint="eastAsia"/>
          <w:b/>
          <w:sz w:val="22"/>
          <w:szCs w:val="22"/>
        </w:rPr>
        <w:t>韦伯麦特里克斯网全球大学排名：韩国国内排名</w:t>
      </w:r>
      <w:r w:rsidRPr="002C391F">
        <w:rPr>
          <w:rFonts w:hint="eastAsia"/>
          <w:b/>
          <w:sz w:val="22"/>
          <w:szCs w:val="22"/>
        </w:rPr>
        <w:t>18</w:t>
      </w:r>
      <w:r w:rsidRPr="002C391F">
        <w:rPr>
          <w:rFonts w:hint="eastAsia"/>
          <w:b/>
          <w:sz w:val="22"/>
          <w:szCs w:val="22"/>
        </w:rPr>
        <w:t>，世界排名</w:t>
      </w:r>
      <w:r w:rsidRPr="002C391F">
        <w:rPr>
          <w:rFonts w:hint="eastAsia"/>
          <w:b/>
          <w:sz w:val="22"/>
          <w:szCs w:val="22"/>
        </w:rPr>
        <w:t>563</w:t>
      </w:r>
      <w:r w:rsidRPr="002C391F">
        <w:rPr>
          <w:rFonts w:hint="eastAsia"/>
          <w:b/>
          <w:sz w:val="22"/>
          <w:szCs w:val="22"/>
        </w:rPr>
        <w:t>。</w:t>
      </w:r>
    </w:p>
    <w:p w14:paraId="5479E19E" w14:textId="77777777" w:rsidR="00D40635" w:rsidRPr="001E3C3E" w:rsidRDefault="00D40635" w:rsidP="00D40635">
      <w:pPr>
        <w:rPr>
          <w:rFonts w:hint="eastAsia"/>
          <w:b/>
          <w:bCs/>
          <w:sz w:val="28"/>
          <w:szCs w:val="28"/>
        </w:rPr>
      </w:pPr>
      <w:r w:rsidRPr="001E3C3E">
        <w:rPr>
          <w:rFonts w:hint="eastAsia"/>
          <w:b/>
          <w:bCs/>
          <w:sz w:val="28"/>
          <w:szCs w:val="28"/>
        </w:rPr>
        <w:t>项目简介</w:t>
      </w:r>
    </w:p>
    <w:p w14:paraId="62D14FC6" w14:textId="77777777" w:rsidR="00D40635" w:rsidRPr="00630866" w:rsidRDefault="00D40635" w:rsidP="00D40635">
      <w:pPr>
        <w:rPr>
          <w:rFonts w:hint="eastAsia"/>
          <w:sz w:val="22"/>
          <w:szCs w:val="22"/>
        </w:rPr>
      </w:pPr>
      <w:r>
        <w:rPr>
          <w:rFonts w:hint="eastAsia"/>
          <w:sz w:val="22"/>
          <w:szCs w:val="22"/>
        </w:rPr>
        <w:t xml:space="preserve">     </w:t>
      </w:r>
      <w:r w:rsidRPr="00630866">
        <w:rPr>
          <w:rFonts w:hint="eastAsia"/>
          <w:sz w:val="22"/>
          <w:szCs w:val="22"/>
        </w:rPr>
        <w:t>“中文硕士留学”是响应</w:t>
      </w:r>
      <w:r w:rsidRPr="00630866">
        <w:rPr>
          <w:rFonts w:hint="eastAsia"/>
          <w:sz w:val="22"/>
          <w:szCs w:val="22"/>
        </w:rPr>
        <w:t>2015</w:t>
      </w:r>
      <w:r w:rsidRPr="00630866">
        <w:rPr>
          <w:rFonts w:hint="eastAsia"/>
          <w:sz w:val="22"/>
          <w:szCs w:val="22"/>
        </w:rPr>
        <w:t>年韩国教育部推出的留学教育新模式—“韩国留学、中文授课”方针的丰硕成果。中文硕士留学项目是由东亚大学针对中国学生的特点，开发并推出的留学项目。学生在韩国留学期间，韩国知名教授用中文授课，通过案例教学的方式，达到教学目的。这种创新模式有利于中国</w:t>
      </w:r>
      <w:bookmarkStart w:id="0" w:name="_GoBack"/>
      <w:bookmarkEnd w:id="0"/>
      <w:r w:rsidRPr="00630866">
        <w:rPr>
          <w:rFonts w:hint="eastAsia"/>
          <w:sz w:val="22"/>
          <w:szCs w:val="22"/>
        </w:rPr>
        <w:t>留学生加强对专业知识的理解，全面系统地掌握授课内容。该项目入学和毕业环节对韩语等级没有要求。</w:t>
      </w:r>
    </w:p>
    <w:p w14:paraId="12EE55EB" w14:textId="77777777" w:rsidR="00D40635" w:rsidRPr="00630866" w:rsidRDefault="00D40635" w:rsidP="00D40635">
      <w:pPr>
        <w:rPr>
          <w:rFonts w:hint="eastAsia"/>
          <w:sz w:val="22"/>
          <w:szCs w:val="22"/>
        </w:rPr>
      </w:pPr>
      <w:r>
        <w:rPr>
          <w:rFonts w:hint="eastAsia"/>
          <w:sz w:val="22"/>
          <w:szCs w:val="22"/>
        </w:rPr>
        <w:t xml:space="preserve">    </w:t>
      </w:r>
      <w:r w:rsidRPr="00630866">
        <w:rPr>
          <w:rFonts w:hint="eastAsia"/>
          <w:sz w:val="22"/>
          <w:szCs w:val="22"/>
        </w:rPr>
        <w:t>学生毕业获得的学位证书与韩文授课或英文授课的韩国学生取得的证书完全一致，受韩国教育部认可及中国教育部认证。学生就业方向前景广阔，可求职世界</w:t>
      </w:r>
      <w:r w:rsidRPr="00630866">
        <w:rPr>
          <w:rFonts w:hint="eastAsia"/>
          <w:sz w:val="22"/>
          <w:szCs w:val="22"/>
        </w:rPr>
        <w:t>500</w:t>
      </w:r>
      <w:r w:rsidRPr="00630866">
        <w:rPr>
          <w:rFonts w:hint="eastAsia"/>
          <w:sz w:val="22"/>
          <w:szCs w:val="22"/>
        </w:rPr>
        <w:t>强企业，考公务员、事业编制单位，可以继续深造博士以及申请北上广等一线城市落户等。</w:t>
      </w:r>
    </w:p>
    <w:p w14:paraId="5C62DCEE" w14:textId="77777777" w:rsidR="00D40635" w:rsidRPr="00812EB9" w:rsidRDefault="00D40635" w:rsidP="00D40635">
      <w:pPr>
        <w:jc w:val="center"/>
        <w:rPr>
          <w:rFonts w:hint="eastAsia"/>
          <w:b/>
          <w:sz w:val="22"/>
          <w:szCs w:val="22"/>
        </w:rPr>
      </w:pPr>
      <w:r w:rsidRPr="00812EB9">
        <w:rPr>
          <w:rFonts w:hint="eastAsia"/>
          <w:b/>
          <w:sz w:val="22"/>
          <w:szCs w:val="22"/>
        </w:rPr>
        <w:t>教育部涉外监管信息网</w:t>
      </w:r>
      <w:r w:rsidRPr="00812EB9">
        <w:rPr>
          <w:rFonts w:hint="eastAsia"/>
          <w:b/>
          <w:sz w:val="22"/>
          <w:szCs w:val="22"/>
        </w:rPr>
        <w:t>http://www.jsj.edu.cn/news/1/224.shtml</w:t>
      </w:r>
      <w:r w:rsidRPr="00812EB9">
        <w:rPr>
          <w:rFonts w:hint="eastAsia"/>
          <w:b/>
          <w:sz w:val="22"/>
          <w:szCs w:val="22"/>
        </w:rPr>
        <w:t>（序号</w:t>
      </w:r>
      <w:r w:rsidRPr="00812EB9">
        <w:rPr>
          <w:rFonts w:hint="eastAsia"/>
          <w:b/>
          <w:sz w:val="22"/>
          <w:szCs w:val="22"/>
        </w:rPr>
        <w:t>36</w:t>
      </w:r>
      <w:r w:rsidRPr="00812EB9">
        <w:rPr>
          <w:rFonts w:hint="eastAsia"/>
          <w:b/>
          <w:sz w:val="22"/>
          <w:szCs w:val="22"/>
        </w:rPr>
        <w:t>）</w:t>
      </w:r>
    </w:p>
    <w:p w14:paraId="57C27804" w14:textId="77777777" w:rsidR="00D40635" w:rsidRPr="00630866" w:rsidRDefault="00D40635" w:rsidP="00D40635">
      <w:pPr>
        <w:rPr>
          <w:rFonts w:hint="eastAsia"/>
          <w:b/>
          <w:bCs/>
          <w:sz w:val="28"/>
          <w:szCs w:val="28"/>
        </w:rPr>
      </w:pPr>
      <w:r w:rsidRPr="00630866">
        <w:rPr>
          <w:rFonts w:hint="eastAsia"/>
          <w:b/>
          <w:bCs/>
          <w:sz w:val="28"/>
          <w:szCs w:val="28"/>
        </w:rPr>
        <w:t>项目优势</w:t>
      </w:r>
    </w:p>
    <w:p w14:paraId="5A831E53" w14:textId="77777777" w:rsidR="00D40635" w:rsidRDefault="00D40635" w:rsidP="00D40635">
      <w:pPr>
        <w:rPr>
          <w:rFonts w:hint="eastAsia"/>
          <w:sz w:val="24"/>
        </w:rPr>
      </w:pPr>
      <w:r>
        <w:rPr>
          <w:rFonts w:hint="eastAsia"/>
          <w:sz w:val="24"/>
        </w:rPr>
        <w:t xml:space="preserve">    1</w:t>
      </w:r>
      <w:r>
        <w:rPr>
          <w:rFonts w:hint="eastAsia"/>
          <w:sz w:val="24"/>
        </w:rPr>
        <w:t>）全部课程中文授课，零韩语基础入学，节省语言研修时间。</w:t>
      </w:r>
    </w:p>
    <w:p w14:paraId="732F2D11" w14:textId="77777777" w:rsidR="00D40635" w:rsidRDefault="00D40635" w:rsidP="00D40635">
      <w:pPr>
        <w:ind w:leftChars="-228" w:left="1" w:hangingChars="200" w:hanging="480"/>
        <w:rPr>
          <w:rFonts w:hint="eastAsia"/>
          <w:sz w:val="24"/>
        </w:rPr>
      </w:pPr>
      <w:r>
        <w:rPr>
          <w:rFonts w:hint="eastAsia"/>
          <w:sz w:val="24"/>
        </w:rPr>
        <w:t xml:space="preserve">        2</w:t>
      </w:r>
      <w:r>
        <w:rPr>
          <w:rFonts w:hint="eastAsia"/>
          <w:sz w:val="24"/>
        </w:rPr>
        <w:t>）学习周期短，学制</w:t>
      </w:r>
      <w:r>
        <w:rPr>
          <w:rFonts w:hint="eastAsia"/>
          <w:sz w:val="24"/>
        </w:rPr>
        <w:t>2</w:t>
      </w:r>
      <w:r>
        <w:rPr>
          <w:rFonts w:hint="eastAsia"/>
          <w:sz w:val="24"/>
        </w:rPr>
        <w:t>年（四学期）修满</w:t>
      </w:r>
      <w:r>
        <w:rPr>
          <w:rFonts w:hint="eastAsia"/>
          <w:sz w:val="24"/>
        </w:rPr>
        <w:t>24</w:t>
      </w:r>
      <w:r>
        <w:rPr>
          <w:rFonts w:hint="eastAsia"/>
          <w:sz w:val="24"/>
        </w:rPr>
        <w:t>学分，考试合格，即可毕业，获硕士学位。</w:t>
      </w:r>
      <w:r w:rsidRPr="00630866">
        <w:rPr>
          <w:rFonts w:hint="eastAsia"/>
          <w:sz w:val="24"/>
        </w:rPr>
        <w:t>所获的</w:t>
      </w:r>
      <w:r>
        <w:rPr>
          <w:rFonts w:hint="eastAsia"/>
          <w:sz w:val="24"/>
        </w:rPr>
        <w:t>硕士学位证书全球通用，中国教育部留学服务中心颁发国外学历学位认证书。</w:t>
      </w:r>
    </w:p>
    <w:p w14:paraId="73E0D9FC" w14:textId="77777777" w:rsidR="00D40635" w:rsidRDefault="00D40635" w:rsidP="00D40635">
      <w:pPr>
        <w:rPr>
          <w:rFonts w:hint="eastAsia"/>
          <w:sz w:val="24"/>
        </w:rPr>
      </w:pPr>
      <w:r>
        <w:rPr>
          <w:rFonts w:hint="eastAsia"/>
          <w:sz w:val="24"/>
        </w:rPr>
        <w:t xml:space="preserve">    3</w:t>
      </w:r>
      <w:r>
        <w:rPr>
          <w:rFonts w:hint="eastAsia"/>
          <w:sz w:val="24"/>
        </w:rPr>
        <w:t>）可以跨专业申请，自考，网教等非统招学历均可入学。</w:t>
      </w:r>
    </w:p>
    <w:p w14:paraId="14179FA5" w14:textId="77777777" w:rsidR="00D40635" w:rsidRDefault="00D40635" w:rsidP="00D40635">
      <w:pPr>
        <w:rPr>
          <w:rFonts w:hint="eastAsia"/>
          <w:sz w:val="24"/>
        </w:rPr>
      </w:pPr>
      <w:r>
        <w:rPr>
          <w:rFonts w:hint="eastAsia"/>
          <w:sz w:val="24"/>
        </w:rPr>
        <w:t xml:space="preserve">    4</w:t>
      </w:r>
      <w:r>
        <w:rPr>
          <w:rFonts w:hint="eastAsia"/>
          <w:sz w:val="24"/>
        </w:rPr>
        <w:t>）业余时间可兼职，时薪约</w:t>
      </w:r>
      <w:r>
        <w:rPr>
          <w:rFonts w:hint="eastAsia"/>
          <w:sz w:val="24"/>
        </w:rPr>
        <w:t>50</w:t>
      </w:r>
      <w:r>
        <w:rPr>
          <w:rFonts w:hint="eastAsia"/>
          <w:sz w:val="24"/>
        </w:rPr>
        <w:t>元人民币，学生完全有能力承担自己的学费及生活费用，入学后可为学生申请直系亲属陪读签证。（</w:t>
      </w:r>
      <w:r>
        <w:rPr>
          <w:rFonts w:hint="eastAsia"/>
          <w:sz w:val="24"/>
        </w:rPr>
        <w:t>F-3</w:t>
      </w:r>
      <w:r>
        <w:rPr>
          <w:rFonts w:hint="eastAsia"/>
          <w:sz w:val="24"/>
        </w:rPr>
        <w:t>）</w:t>
      </w:r>
    </w:p>
    <w:p w14:paraId="69544399" w14:textId="77777777" w:rsidR="00D40635" w:rsidRDefault="00D40635" w:rsidP="00D40635">
      <w:pPr>
        <w:rPr>
          <w:rFonts w:hint="eastAsia"/>
          <w:sz w:val="24"/>
        </w:rPr>
      </w:pPr>
      <w:r>
        <w:rPr>
          <w:rFonts w:hint="eastAsia"/>
          <w:sz w:val="24"/>
        </w:rPr>
        <w:t xml:space="preserve">    5</w:t>
      </w:r>
      <w:r>
        <w:rPr>
          <w:rFonts w:hint="eastAsia"/>
          <w:sz w:val="24"/>
        </w:rPr>
        <w:t>）东亚大学为名门大学。毕业后可以享受海归留学人员的各项待遇，如北京，上海等地落户，住房补贴，创业资金等。</w:t>
      </w:r>
    </w:p>
    <w:p w14:paraId="60B2296F" w14:textId="77777777" w:rsidR="00D40635" w:rsidRDefault="00D40635" w:rsidP="00D40635">
      <w:pPr>
        <w:rPr>
          <w:rFonts w:hint="eastAsia"/>
          <w:sz w:val="24"/>
        </w:rPr>
      </w:pPr>
      <w:r>
        <w:rPr>
          <w:rFonts w:hint="eastAsia"/>
          <w:sz w:val="24"/>
        </w:rPr>
        <w:t xml:space="preserve">    6</w:t>
      </w:r>
      <w:r>
        <w:rPr>
          <w:rFonts w:hint="eastAsia"/>
          <w:sz w:val="24"/>
        </w:rPr>
        <w:t>）硕博连读，可直接申请东亚大学中文、韩文博士继续深造。</w:t>
      </w:r>
    </w:p>
    <w:p w14:paraId="2DEC73E6" w14:textId="77777777" w:rsidR="00D40635" w:rsidRDefault="00D40635" w:rsidP="00D40635">
      <w:pPr>
        <w:rPr>
          <w:rFonts w:hint="eastAsia"/>
          <w:color w:val="FF0000"/>
        </w:rPr>
      </w:pPr>
    </w:p>
    <w:p w14:paraId="6326F999" w14:textId="77777777" w:rsidR="00D40635" w:rsidRPr="00630866" w:rsidRDefault="00D40635" w:rsidP="00D40635">
      <w:pPr>
        <w:rPr>
          <w:rFonts w:hint="eastAsia"/>
          <w:b/>
          <w:bCs/>
          <w:sz w:val="28"/>
          <w:szCs w:val="28"/>
        </w:rPr>
      </w:pPr>
      <w:r w:rsidRPr="00630866">
        <w:rPr>
          <w:rFonts w:hint="eastAsia"/>
          <w:b/>
          <w:bCs/>
          <w:sz w:val="28"/>
          <w:szCs w:val="28"/>
        </w:rPr>
        <w:t>硕士学位专业及课程内容介绍</w:t>
      </w:r>
    </w:p>
    <w:p w14:paraId="69424184" w14:textId="77777777" w:rsidR="00D40635" w:rsidRPr="00A10638" w:rsidRDefault="00D40635" w:rsidP="00D40635">
      <w:pPr>
        <w:rPr>
          <w:sz w:val="22"/>
          <w:szCs w:val="22"/>
        </w:rPr>
      </w:pPr>
      <w:r>
        <w:rPr>
          <w:rFonts w:hint="eastAsia"/>
          <w:sz w:val="22"/>
          <w:szCs w:val="22"/>
        </w:rPr>
        <w:t xml:space="preserve">    </w:t>
      </w:r>
      <w:r w:rsidRPr="00A10638">
        <w:rPr>
          <w:rFonts w:hint="eastAsia"/>
          <w:sz w:val="22"/>
          <w:szCs w:val="22"/>
        </w:rPr>
        <w:t>学制：</w:t>
      </w:r>
      <w:r w:rsidRPr="00A10638">
        <w:rPr>
          <w:sz w:val="22"/>
          <w:szCs w:val="22"/>
        </w:rPr>
        <w:t>2.0</w:t>
      </w:r>
      <w:r w:rsidRPr="00A10638">
        <w:rPr>
          <w:rFonts w:hint="eastAsia"/>
          <w:sz w:val="22"/>
          <w:szCs w:val="22"/>
        </w:rPr>
        <w:t>年</w:t>
      </w:r>
      <w:r w:rsidRPr="00A10638">
        <w:rPr>
          <w:rFonts w:hint="eastAsia"/>
          <w:sz w:val="22"/>
          <w:szCs w:val="22"/>
        </w:rPr>
        <w:tab/>
      </w:r>
    </w:p>
    <w:p w14:paraId="2DD8441D" w14:textId="77777777" w:rsidR="00D40635" w:rsidRPr="00A10638" w:rsidRDefault="00D40635" w:rsidP="00D40635">
      <w:pPr>
        <w:rPr>
          <w:sz w:val="22"/>
          <w:szCs w:val="22"/>
        </w:rPr>
      </w:pPr>
      <w:r>
        <w:rPr>
          <w:rFonts w:hint="eastAsia"/>
          <w:sz w:val="22"/>
          <w:szCs w:val="22"/>
        </w:rPr>
        <w:t xml:space="preserve">    </w:t>
      </w:r>
      <w:r w:rsidRPr="00A10638">
        <w:rPr>
          <w:sz w:val="22"/>
          <w:szCs w:val="22"/>
        </w:rPr>
        <w:t>申请条件：</w:t>
      </w:r>
      <w:r>
        <w:rPr>
          <w:rFonts w:hint="eastAsia"/>
          <w:sz w:val="22"/>
          <w:szCs w:val="22"/>
        </w:rPr>
        <w:t>申请需持有</w:t>
      </w:r>
      <w:r>
        <w:rPr>
          <w:sz w:val="22"/>
          <w:szCs w:val="22"/>
        </w:rPr>
        <w:t>国家承认的本科毕业生</w:t>
      </w:r>
      <w:r w:rsidRPr="00A10638">
        <w:rPr>
          <w:sz w:val="22"/>
          <w:szCs w:val="22"/>
        </w:rPr>
        <w:t>。</w:t>
      </w:r>
    </w:p>
    <w:p w14:paraId="5CB9DA3C" w14:textId="77777777" w:rsidR="00D40635" w:rsidRPr="00A10638" w:rsidRDefault="00D40635" w:rsidP="00D40635">
      <w:pPr>
        <w:rPr>
          <w:sz w:val="22"/>
          <w:szCs w:val="22"/>
        </w:rPr>
      </w:pPr>
      <w:r>
        <w:rPr>
          <w:rFonts w:hint="eastAsia"/>
          <w:sz w:val="22"/>
          <w:szCs w:val="22"/>
        </w:rPr>
        <w:t xml:space="preserve">    </w:t>
      </w:r>
      <w:r w:rsidRPr="00A10638">
        <w:rPr>
          <w:sz w:val="22"/>
          <w:szCs w:val="22"/>
        </w:rPr>
        <w:t>语言要求：不需要韩语</w:t>
      </w:r>
      <w:r>
        <w:rPr>
          <w:rFonts w:hint="eastAsia"/>
          <w:sz w:val="22"/>
          <w:szCs w:val="22"/>
        </w:rPr>
        <w:t>或</w:t>
      </w:r>
      <w:r w:rsidRPr="00A10638">
        <w:rPr>
          <w:sz w:val="22"/>
          <w:szCs w:val="22"/>
        </w:rPr>
        <w:t>英语成绩</w:t>
      </w:r>
    </w:p>
    <w:p w14:paraId="60F6177F" w14:textId="77777777" w:rsidR="00D40635" w:rsidRPr="00A10638" w:rsidRDefault="00D40635" w:rsidP="00D40635">
      <w:pPr>
        <w:rPr>
          <w:sz w:val="22"/>
          <w:szCs w:val="22"/>
        </w:rPr>
      </w:pPr>
      <w:r>
        <w:rPr>
          <w:rFonts w:hint="eastAsia"/>
          <w:sz w:val="22"/>
          <w:szCs w:val="22"/>
        </w:rPr>
        <w:t xml:space="preserve">    </w:t>
      </w:r>
      <w:r w:rsidRPr="00A10638">
        <w:rPr>
          <w:sz w:val="22"/>
          <w:szCs w:val="22"/>
        </w:rPr>
        <w:t>学分</w:t>
      </w:r>
      <w:r>
        <w:rPr>
          <w:rFonts w:hint="eastAsia"/>
          <w:sz w:val="22"/>
          <w:szCs w:val="22"/>
        </w:rPr>
        <w:t>要求</w:t>
      </w:r>
      <w:r w:rsidRPr="00A10638">
        <w:rPr>
          <w:sz w:val="22"/>
          <w:szCs w:val="22"/>
        </w:rPr>
        <w:t>：</w:t>
      </w:r>
      <w:r w:rsidRPr="00A10638">
        <w:rPr>
          <w:sz w:val="22"/>
          <w:szCs w:val="22"/>
        </w:rPr>
        <w:t>24</w:t>
      </w:r>
      <w:r w:rsidRPr="00A10638">
        <w:rPr>
          <w:sz w:val="22"/>
          <w:szCs w:val="22"/>
        </w:rPr>
        <w:t>学分，一门课程为</w:t>
      </w:r>
      <w:r w:rsidRPr="00A10638">
        <w:rPr>
          <w:sz w:val="22"/>
          <w:szCs w:val="22"/>
        </w:rPr>
        <w:t>3</w:t>
      </w:r>
      <w:r w:rsidRPr="00A10638">
        <w:rPr>
          <w:sz w:val="22"/>
          <w:szCs w:val="22"/>
        </w:rPr>
        <w:t>学分，须修</w:t>
      </w:r>
      <w:r w:rsidRPr="00A10638">
        <w:rPr>
          <w:sz w:val="22"/>
          <w:szCs w:val="22"/>
        </w:rPr>
        <w:t>8</w:t>
      </w:r>
      <w:r w:rsidRPr="00A10638">
        <w:rPr>
          <w:sz w:val="22"/>
          <w:szCs w:val="22"/>
        </w:rPr>
        <w:t>门课</w:t>
      </w:r>
      <w:r w:rsidRPr="00A10638">
        <w:rPr>
          <w:sz w:val="22"/>
          <w:szCs w:val="22"/>
        </w:rPr>
        <w:t xml:space="preserve"> </w:t>
      </w:r>
      <w:r w:rsidRPr="00A10638">
        <w:rPr>
          <w:sz w:val="22"/>
          <w:szCs w:val="22"/>
        </w:rPr>
        <w:t>。</w:t>
      </w:r>
    </w:p>
    <w:p w14:paraId="5BF04BF6" w14:textId="77777777" w:rsidR="00D40635" w:rsidRPr="00A10638" w:rsidRDefault="00D40635" w:rsidP="00D40635">
      <w:pPr>
        <w:rPr>
          <w:sz w:val="22"/>
          <w:szCs w:val="22"/>
        </w:rPr>
      </w:pPr>
      <w:r>
        <w:rPr>
          <w:rFonts w:hint="eastAsia"/>
          <w:sz w:val="22"/>
          <w:szCs w:val="22"/>
        </w:rPr>
        <w:t xml:space="preserve">    </w:t>
      </w:r>
      <w:r w:rsidRPr="00A10638">
        <w:rPr>
          <w:sz w:val="22"/>
          <w:szCs w:val="22"/>
        </w:rPr>
        <w:t>奖学金制度：</w:t>
      </w:r>
      <w:r>
        <w:rPr>
          <w:sz w:val="22"/>
          <w:szCs w:val="22"/>
        </w:rPr>
        <w:t>1</w:t>
      </w:r>
      <w:r>
        <w:rPr>
          <w:rFonts w:hint="eastAsia"/>
          <w:sz w:val="22"/>
          <w:szCs w:val="22"/>
        </w:rPr>
        <w:t>、</w:t>
      </w:r>
      <w:r w:rsidRPr="00A10638">
        <w:rPr>
          <w:sz w:val="22"/>
          <w:szCs w:val="22"/>
        </w:rPr>
        <w:t>成绩奖学金（硕士课程最高成绩排名前三名）</w:t>
      </w:r>
    </w:p>
    <w:p w14:paraId="2C9EFAA1" w14:textId="77777777" w:rsidR="00D40635" w:rsidRPr="00A10638" w:rsidRDefault="00D40635" w:rsidP="00D40635">
      <w:pPr>
        <w:rPr>
          <w:sz w:val="22"/>
          <w:szCs w:val="22"/>
        </w:rPr>
      </w:pPr>
      <w:r w:rsidRPr="00A10638">
        <w:rPr>
          <w:sz w:val="22"/>
          <w:szCs w:val="22"/>
        </w:rPr>
        <w:t xml:space="preserve">              </w:t>
      </w:r>
      <w:r>
        <w:rPr>
          <w:rFonts w:hint="eastAsia"/>
          <w:sz w:val="22"/>
          <w:szCs w:val="22"/>
        </w:rPr>
        <w:t xml:space="preserve">  </w:t>
      </w:r>
      <w:r>
        <w:rPr>
          <w:sz w:val="22"/>
          <w:szCs w:val="22"/>
        </w:rPr>
        <w:t>2</w:t>
      </w:r>
      <w:r>
        <w:rPr>
          <w:rFonts w:hint="eastAsia"/>
          <w:sz w:val="22"/>
          <w:szCs w:val="22"/>
        </w:rPr>
        <w:t>、</w:t>
      </w:r>
      <w:r w:rsidRPr="00A10638">
        <w:rPr>
          <w:sz w:val="22"/>
          <w:szCs w:val="22"/>
        </w:rPr>
        <w:t>干部奖学金（硕士课程全体中国学生代表）</w:t>
      </w:r>
    </w:p>
    <w:p w14:paraId="6A01B94B" w14:textId="77777777" w:rsidR="00D40635" w:rsidRPr="00A10638" w:rsidRDefault="00D40635" w:rsidP="00D40635">
      <w:pPr>
        <w:rPr>
          <w:rFonts w:hint="eastAsia"/>
          <w:sz w:val="22"/>
          <w:szCs w:val="22"/>
        </w:rPr>
      </w:pPr>
      <w:r>
        <w:rPr>
          <w:rFonts w:hint="eastAsia"/>
          <w:sz w:val="22"/>
          <w:szCs w:val="22"/>
        </w:rPr>
        <w:lastRenderedPageBreak/>
        <w:t xml:space="preserve">    </w:t>
      </w:r>
      <w:r w:rsidRPr="00A10638">
        <w:rPr>
          <w:rFonts w:hint="eastAsia"/>
          <w:sz w:val="22"/>
          <w:szCs w:val="22"/>
        </w:rPr>
        <w:t>录取单位</w:t>
      </w:r>
      <w:r>
        <w:rPr>
          <w:rFonts w:hint="eastAsia"/>
          <w:sz w:val="22"/>
          <w:szCs w:val="22"/>
        </w:rPr>
        <w:t>：</w:t>
      </w:r>
      <w:r w:rsidRPr="00A10638">
        <w:rPr>
          <w:rFonts w:hint="eastAsia"/>
          <w:sz w:val="22"/>
          <w:szCs w:val="22"/>
        </w:rPr>
        <w:t>东亚大学研究生院</w:t>
      </w:r>
      <w:r>
        <w:rPr>
          <w:rFonts w:hint="eastAsia"/>
          <w:sz w:val="22"/>
          <w:szCs w:val="22"/>
        </w:rPr>
        <w:t>（入学一个月后可以在学校官网查询在读信息）</w:t>
      </w:r>
    </w:p>
    <w:p w14:paraId="5F2E6509" w14:textId="77777777" w:rsidR="00D40635" w:rsidRPr="00A10638" w:rsidRDefault="00D40635" w:rsidP="00D40635">
      <w:pPr>
        <w:rPr>
          <w:rFonts w:hint="eastAsia"/>
          <w:sz w:val="22"/>
          <w:szCs w:val="22"/>
        </w:rPr>
      </w:pPr>
      <w:r>
        <w:rPr>
          <w:rFonts w:hint="eastAsia"/>
          <w:sz w:val="22"/>
          <w:szCs w:val="22"/>
        </w:rPr>
        <w:t xml:space="preserve">    </w:t>
      </w:r>
      <w:r w:rsidRPr="00A10638">
        <w:rPr>
          <w:rFonts w:hint="eastAsia"/>
          <w:sz w:val="22"/>
          <w:szCs w:val="22"/>
        </w:rPr>
        <w:t>招生专业</w:t>
      </w:r>
      <w:r>
        <w:rPr>
          <w:rFonts w:hint="eastAsia"/>
          <w:sz w:val="22"/>
          <w:szCs w:val="22"/>
        </w:rPr>
        <w:t>：</w:t>
      </w:r>
      <w:r w:rsidRPr="00A10638">
        <w:rPr>
          <w:rFonts w:hint="eastAsia"/>
          <w:sz w:val="22"/>
          <w:szCs w:val="22"/>
        </w:rPr>
        <w:t>国际教育专业</w:t>
      </w:r>
    </w:p>
    <w:p w14:paraId="11E6EE9A" w14:textId="77777777" w:rsidR="00D40635" w:rsidRPr="00A10638" w:rsidRDefault="00D40635" w:rsidP="00D40635">
      <w:pPr>
        <w:rPr>
          <w:rFonts w:hint="eastAsia"/>
          <w:sz w:val="22"/>
          <w:szCs w:val="22"/>
        </w:rPr>
      </w:pPr>
      <w:r w:rsidRPr="00A10638">
        <w:rPr>
          <w:rFonts w:hint="eastAsia"/>
          <w:sz w:val="22"/>
          <w:szCs w:val="22"/>
        </w:rPr>
        <w:t xml:space="preserve">  </w:t>
      </w:r>
      <w:r>
        <w:rPr>
          <w:rFonts w:hint="eastAsia"/>
          <w:sz w:val="22"/>
          <w:szCs w:val="22"/>
        </w:rPr>
        <w:t xml:space="preserve">  </w:t>
      </w:r>
      <w:r w:rsidRPr="00A10638">
        <w:rPr>
          <w:rFonts w:hint="eastAsia"/>
          <w:sz w:val="22"/>
          <w:szCs w:val="22"/>
        </w:rPr>
        <w:t>专业课程科目：韩中企业文化比较、东方社会和精神文化、中国传统文化和现代市场文化、</w:t>
      </w:r>
      <w:r>
        <w:rPr>
          <w:rFonts w:hint="eastAsia"/>
          <w:sz w:val="22"/>
          <w:szCs w:val="22"/>
        </w:rPr>
        <w:t>世界金融体制论、</w:t>
      </w:r>
      <w:r w:rsidRPr="00A10638">
        <w:rPr>
          <w:rFonts w:hint="eastAsia"/>
          <w:sz w:val="22"/>
          <w:szCs w:val="22"/>
        </w:rPr>
        <w:t>韩中关系论、一带一路政策和亚洲、亚洲经济政策比较、国际法的理解等。</w:t>
      </w:r>
    </w:p>
    <w:tbl>
      <w:tblPr>
        <w:tblpPr w:leftFromText="180" w:rightFromText="180" w:horzAnchor="page"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85"/>
        <w:gridCol w:w="1092"/>
      </w:tblGrid>
      <w:tr w:rsidR="00D40635" w:rsidRPr="00CD5445" w14:paraId="75119537" w14:textId="77777777" w:rsidTr="00D40635">
        <w:tc>
          <w:tcPr>
            <w:tcW w:w="2376" w:type="dxa"/>
            <w:shd w:val="clear" w:color="auto" w:fill="auto"/>
            <w:vAlign w:val="center"/>
          </w:tcPr>
          <w:p w14:paraId="635C45BC" w14:textId="77777777" w:rsidR="00D40635" w:rsidRPr="00C53C38" w:rsidRDefault="00D40635" w:rsidP="00947417">
            <w:pPr>
              <w:jc w:val="center"/>
              <w:rPr>
                <w:rFonts w:hint="eastAsia"/>
                <w:b/>
              </w:rPr>
            </w:pPr>
            <w:r w:rsidRPr="00C53C38">
              <w:rPr>
                <w:rFonts w:hint="eastAsia"/>
                <w:b/>
              </w:rPr>
              <w:t>姓名</w:t>
            </w:r>
          </w:p>
        </w:tc>
        <w:tc>
          <w:tcPr>
            <w:tcW w:w="2285" w:type="dxa"/>
            <w:shd w:val="clear" w:color="auto" w:fill="auto"/>
            <w:vAlign w:val="center"/>
          </w:tcPr>
          <w:p w14:paraId="65EC3B8D" w14:textId="77777777" w:rsidR="00D40635" w:rsidRPr="00C53C38" w:rsidRDefault="00D40635" w:rsidP="00947417">
            <w:pPr>
              <w:jc w:val="center"/>
              <w:rPr>
                <w:rFonts w:hint="eastAsia"/>
                <w:b/>
              </w:rPr>
            </w:pPr>
            <w:r w:rsidRPr="00C53C38">
              <w:rPr>
                <w:rFonts w:hint="eastAsia"/>
                <w:b/>
              </w:rPr>
              <w:t>毕业学校</w:t>
            </w:r>
          </w:p>
        </w:tc>
        <w:tc>
          <w:tcPr>
            <w:tcW w:w="1092" w:type="dxa"/>
            <w:shd w:val="clear" w:color="auto" w:fill="auto"/>
            <w:vAlign w:val="center"/>
          </w:tcPr>
          <w:p w14:paraId="32B56C89" w14:textId="77777777" w:rsidR="00D40635" w:rsidRPr="00C53C38" w:rsidRDefault="00D40635" w:rsidP="00947417">
            <w:pPr>
              <w:jc w:val="center"/>
              <w:rPr>
                <w:rFonts w:hint="eastAsia"/>
                <w:b/>
              </w:rPr>
            </w:pPr>
            <w:r w:rsidRPr="00C53C38">
              <w:rPr>
                <w:rFonts w:hint="eastAsia"/>
                <w:b/>
              </w:rPr>
              <w:t>学位</w:t>
            </w:r>
          </w:p>
        </w:tc>
      </w:tr>
      <w:tr w:rsidR="00D40635" w:rsidRPr="00CD5445" w14:paraId="50D3C9EB" w14:textId="77777777" w:rsidTr="00D40635">
        <w:tc>
          <w:tcPr>
            <w:tcW w:w="2376" w:type="dxa"/>
            <w:shd w:val="clear" w:color="auto" w:fill="auto"/>
            <w:vAlign w:val="center"/>
          </w:tcPr>
          <w:p w14:paraId="3E9649D4" w14:textId="77777777" w:rsidR="00D40635" w:rsidRDefault="00D40635" w:rsidP="00D40635">
            <w:pPr>
              <w:jc w:val="center"/>
              <w:rPr>
                <w:rFonts w:hint="eastAsia"/>
              </w:rPr>
            </w:pPr>
            <w:proofErr w:type="spellStart"/>
            <w:r w:rsidRPr="00CD5445">
              <w:rPr>
                <w:rFonts w:hint="eastAsia"/>
              </w:rPr>
              <w:t>JongHyun</w:t>
            </w:r>
            <w:proofErr w:type="spellEnd"/>
            <w:r>
              <w:rPr>
                <w:rFonts w:hint="eastAsia"/>
              </w:rPr>
              <w:t xml:space="preserve"> </w:t>
            </w:r>
            <w:r w:rsidRPr="00CD5445">
              <w:rPr>
                <w:rFonts w:hint="eastAsia"/>
              </w:rPr>
              <w:t>Kin</w:t>
            </w:r>
            <w:r>
              <w:rPr>
                <w:rFonts w:hint="eastAsia"/>
              </w:rPr>
              <w:t xml:space="preserve"> </w:t>
            </w:r>
          </w:p>
        </w:tc>
        <w:tc>
          <w:tcPr>
            <w:tcW w:w="2285" w:type="dxa"/>
            <w:shd w:val="clear" w:color="auto" w:fill="auto"/>
            <w:vAlign w:val="center"/>
          </w:tcPr>
          <w:p w14:paraId="269B24C1" w14:textId="77777777" w:rsidR="00D40635" w:rsidRDefault="00D40635" w:rsidP="00947417">
            <w:pPr>
              <w:jc w:val="center"/>
              <w:rPr>
                <w:rFonts w:hint="eastAsia"/>
              </w:rPr>
            </w:pPr>
            <w:r>
              <w:rPr>
                <w:rFonts w:hint="eastAsia"/>
              </w:rPr>
              <w:t>台湾立法大学</w:t>
            </w:r>
          </w:p>
          <w:p w14:paraId="28DDD8AE" w14:textId="77777777" w:rsidR="00D40635" w:rsidRPr="00CD5445" w:rsidRDefault="00D40635" w:rsidP="00947417">
            <w:pPr>
              <w:jc w:val="center"/>
              <w:rPr>
                <w:rFonts w:hint="eastAsia"/>
              </w:rPr>
            </w:pPr>
            <w:r>
              <w:rPr>
                <w:rFonts w:hint="eastAsia"/>
              </w:rPr>
              <w:t>成均馆大学</w:t>
            </w:r>
          </w:p>
        </w:tc>
        <w:tc>
          <w:tcPr>
            <w:tcW w:w="1092" w:type="dxa"/>
            <w:shd w:val="clear" w:color="auto" w:fill="auto"/>
            <w:vAlign w:val="center"/>
          </w:tcPr>
          <w:p w14:paraId="61CE5982" w14:textId="77777777" w:rsidR="00D40635" w:rsidRDefault="00D40635" w:rsidP="00947417">
            <w:pPr>
              <w:jc w:val="center"/>
              <w:rPr>
                <w:rFonts w:hint="eastAsia"/>
              </w:rPr>
            </w:pPr>
            <w:r>
              <w:rPr>
                <w:rFonts w:hint="eastAsia"/>
              </w:rPr>
              <w:t>硕士</w:t>
            </w:r>
          </w:p>
          <w:p w14:paraId="444CC950" w14:textId="77777777" w:rsidR="00D40635" w:rsidRPr="00CD5445" w:rsidRDefault="00D40635" w:rsidP="00947417">
            <w:pPr>
              <w:jc w:val="center"/>
              <w:rPr>
                <w:rFonts w:hint="eastAsia"/>
              </w:rPr>
            </w:pPr>
            <w:r>
              <w:rPr>
                <w:rFonts w:hint="eastAsia"/>
              </w:rPr>
              <w:t>博士</w:t>
            </w:r>
          </w:p>
        </w:tc>
      </w:tr>
      <w:tr w:rsidR="00D40635" w:rsidRPr="00CD5445" w14:paraId="3C5ADEBB" w14:textId="77777777" w:rsidTr="00D40635">
        <w:tc>
          <w:tcPr>
            <w:tcW w:w="2376" w:type="dxa"/>
            <w:shd w:val="clear" w:color="auto" w:fill="auto"/>
            <w:vAlign w:val="center"/>
          </w:tcPr>
          <w:p w14:paraId="67F61DA0" w14:textId="77777777" w:rsidR="00D40635" w:rsidRDefault="00D40635" w:rsidP="00D40635">
            <w:pPr>
              <w:jc w:val="center"/>
              <w:rPr>
                <w:rFonts w:hint="eastAsia"/>
              </w:rPr>
            </w:pPr>
            <w:proofErr w:type="spellStart"/>
            <w:r w:rsidRPr="00CD5445">
              <w:rPr>
                <w:rFonts w:hint="eastAsia"/>
              </w:rPr>
              <w:t>DongJe</w:t>
            </w:r>
            <w:proofErr w:type="spellEnd"/>
            <w:r>
              <w:rPr>
                <w:rFonts w:hint="eastAsia"/>
              </w:rPr>
              <w:t xml:space="preserve"> </w:t>
            </w:r>
            <w:r w:rsidRPr="00CD5445">
              <w:rPr>
                <w:rFonts w:hint="eastAsia"/>
              </w:rPr>
              <w:t>Cho</w:t>
            </w:r>
            <w:r>
              <w:rPr>
                <w:rFonts w:hint="eastAsia"/>
              </w:rPr>
              <w:t xml:space="preserve"> </w:t>
            </w:r>
          </w:p>
        </w:tc>
        <w:tc>
          <w:tcPr>
            <w:tcW w:w="2285" w:type="dxa"/>
            <w:shd w:val="clear" w:color="auto" w:fill="auto"/>
            <w:vAlign w:val="center"/>
          </w:tcPr>
          <w:p w14:paraId="67DB7A7C" w14:textId="77777777" w:rsidR="00D40635" w:rsidRPr="00CD5445" w:rsidRDefault="00D40635" w:rsidP="00947417">
            <w:pPr>
              <w:jc w:val="center"/>
              <w:rPr>
                <w:rFonts w:hint="eastAsia"/>
              </w:rPr>
            </w:pPr>
            <w:r>
              <w:rPr>
                <w:rFonts w:hint="eastAsia"/>
              </w:rPr>
              <w:t>台湾政治大学</w:t>
            </w:r>
          </w:p>
        </w:tc>
        <w:tc>
          <w:tcPr>
            <w:tcW w:w="1092" w:type="dxa"/>
            <w:shd w:val="clear" w:color="auto" w:fill="auto"/>
            <w:vAlign w:val="center"/>
          </w:tcPr>
          <w:p w14:paraId="69F6CE72" w14:textId="77777777" w:rsidR="00D40635" w:rsidRPr="00CD5445" w:rsidRDefault="00D40635" w:rsidP="00947417">
            <w:pPr>
              <w:jc w:val="center"/>
              <w:rPr>
                <w:rFonts w:hint="eastAsia"/>
              </w:rPr>
            </w:pPr>
            <w:r w:rsidRPr="00CD5445">
              <w:rPr>
                <w:rFonts w:hint="eastAsia"/>
              </w:rPr>
              <w:t>博士</w:t>
            </w:r>
          </w:p>
        </w:tc>
      </w:tr>
      <w:tr w:rsidR="00D40635" w:rsidRPr="00CD5445" w14:paraId="1A0A893A" w14:textId="77777777" w:rsidTr="00D40635">
        <w:tc>
          <w:tcPr>
            <w:tcW w:w="2376" w:type="dxa"/>
            <w:shd w:val="clear" w:color="auto" w:fill="auto"/>
            <w:vAlign w:val="center"/>
          </w:tcPr>
          <w:p w14:paraId="051F7451" w14:textId="77777777" w:rsidR="00D40635" w:rsidRPr="00CD5445" w:rsidRDefault="00D40635" w:rsidP="00D40635">
            <w:pPr>
              <w:jc w:val="center"/>
              <w:rPr>
                <w:rFonts w:hint="eastAsia"/>
              </w:rPr>
            </w:pPr>
            <w:proofErr w:type="spellStart"/>
            <w:r w:rsidRPr="00CD5445">
              <w:rPr>
                <w:rFonts w:hint="eastAsia"/>
              </w:rPr>
              <w:t>DongWook</w:t>
            </w:r>
            <w:proofErr w:type="spellEnd"/>
            <w:r>
              <w:rPr>
                <w:rFonts w:hint="eastAsia"/>
              </w:rPr>
              <w:t xml:space="preserve"> </w:t>
            </w:r>
            <w:r w:rsidRPr="00CD5445">
              <w:rPr>
                <w:rFonts w:hint="eastAsia"/>
              </w:rPr>
              <w:t>Won</w:t>
            </w:r>
            <w:r>
              <w:rPr>
                <w:rFonts w:hint="eastAsia"/>
              </w:rPr>
              <w:t xml:space="preserve"> </w:t>
            </w:r>
          </w:p>
        </w:tc>
        <w:tc>
          <w:tcPr>
            <w:tcW w:w="2285" w:type="dxa"/>
            <w:shd w:val="clear" w:color="auto" w:fill="auto"/>
            <w:vAlign w:val="center"/>
          </w:tcPr>
          <w:p w14:paraId="22BE0CBD" w14:textId="77777777" w:rsidR="00D40635" w:rsidRPr="00CD5445" w:rsidRDefault="00D40635" w:rsidP="00947417">
            <w:pPr>
              <w:jc w:val="center"/>
              <w:rPr>
                <w:rFonts w:hint="eastAsia"/>
              </w:rPr>
            </w:pPr>
            <w:r w:rsidRPr="00CD5445">
              <w:rPr>
                <w:rFonts w:hint="eastAsia"/>
              </w:rPr>
              <w:t>北京大学</w:t>
            </w:r>
          </w:p>
        </w:tc>
        <w:tc>
          <w:tcPr>
            <w:tcW w:w="1092" w:type="dxa"/>
            <w:shd w:val="clear" w:color="auto" w:fill="auto"/>
            <w:vAlign w:val="center"/>
          </w:tcPr>
          <w:p w14:paraId="6FFB62CF" w14:textId="77777777" w:rsidR="00D40635" w:rsidRPr="00CD5445" w:rsidRDefault="00D40635" w:rsidP="00947417">
            <w:pPr>
              <w:jc w:val="center"/>
              <w:rPr>
                <w:rFonts w:hint="eastAsia"/>
              </w:rPr>
            </w:pPr>
            <w:r w:rsidRPr="00CD5445">
              <w:rPr>
                <w:rFonts w:hint="eastAsia"/>
              </w:rPr>
              <w:t>博士</w:t>
            </w:r>
          </w:p>
        </w:tc>
      </w:tr>
      <w:tr w:rsidR="00D40635" w:rsidRPr="00CD5445" w14:paraId="4AD62DC4" w14:textId="77777777" w:rsidTr="00D40635">
        <w:tc>
          <w:tcPr>
            <w:tcW w:w="2376" w:type="dxa"/>
            <w:shd w:val="clear" w:color="auto" w:fill="auto"/>
            <w:vAlign w:val="center"/>
          </w:tcPr>
          <w:p w14:paraId="213F2A73" w14:textId="77777777" w:rsidR="00D40635" w:rsidRPr="00CD5445" w:rsidRDefault="00D40635" w:rsidP="00D40635">
            <w:pPr>
              <w:jc w:val="center"/>
              <w:rPr>
                <w:rFonts w:hint="eastAsia"/>
              </w:rPr>
            </w:pPr>
            <w:proofErr w:type="spellStart"/>
            <w:proofErr w:type="gramStart"/>
            <w:r w:rsidRPr="00CD5445">
              <w:rPr>
                <w:rFonts w:hint="eastAsia"/>
              </w:rPr>
              <w:t>CheolJu</w:t>
            </w:r>
            <w:proofErr w:type="spellEnd"/>
            <w:r>
              <w:rPr>
                <w:rFonts w:hint="eastAsia"/>
              </w:rPr>
              <w:t xml:space="preserve">  </w:t>
            </w:r>
            <w:proofErr w:type="spellStart"/>
            <w:r w:rsidRPr="00CD5445">
              <w:rPr>
                <w:rFonts w:hint="eastAsia"/>
              </w:rPr>
              <w:t>Mun</w:t>
            </w:r>
            <w:proofErr w:type="spellEnd"/>
            <w:proofErr w:type="gramEnd"/>
            <w:r>
              <w:rPr>
                <w:rFonts w:hint="eastAsia"/>
              </w:rPr>
              <w:t xml:space="preserve"> </w:t>
            </w:r>
          </w:p>
        </w:tc>
        <w:tc>
          <w:tcPr>
            <w:tcW w:w="2285" w:type="dxa"/>
            <w:shd w:val="clear" w:color="auto" w:fill="auto"/>
            <w:vAlign w:val="center"/>
          </w:tcPr>
          <w:p w14:paraId="0F4C2FFC" w14:textId="77777777" w:rsidR="00D40635" w:rsidRPr="00CD5445" w:rsidRDefault="00D40635" w:rsidP="00947417">
            <w:pPr>
              <w:jc w:val="center"/>
              <w:rPr>
                <w:rFonts w:hint="eastAsia"/>
              </w:rPr>
            </w:pPr>
            <w:r w:rsidRPr="00CD5445">
              <w:rPr>
                <w:rFonts w:hint="eastAsia"/>
              </w:rPr>
              <w:t>成均馆大学</w:t>
            </w:r>
          </w:p>
        </w:tc>
        <w:tc>
          <w:tcPr>
            <w:tcW w:w="1092" w:type="dxa"/>
            <w:shd w:val="clear" w:color="auto" w:fill="auto"/>
            <w:vAlign w:val="center"/>
          </w:tcPr>
          <w:p w14:paraId="78D97E7B" w14:textId="77777777" w:rsidR="00D40635" w:rsidRPr="00CD5445" w:rsidRDefault="00D40635" w:rsidP="00947417">
            <w:pPr>
              <w:jc w:val="center"/>
              <w:rPr>
                <w:rFonts w:hint="eastAsia"/>
              </w:rPr>
            </w:pPr>
            <w:r w:rsidRPr="00CD5445">
              <w:rPr>
                <w:rFonts w:hint="eastAsia"/>
              </w:rPr>
              <w:t>博士</w:t>
            </w:r>
          </w:p>
        </w:tc>
      </w:tr>
      <w:tr w:rsidR="00D40635" w:rsidRPr="00CD5445" w14:paraId="48ACE4F8" w14:textId="77777777" w:rsidTr="00D40635">
        <w:tc>
          <w:tcPr>
            <w:tcW w:w="2376" w:type="dxa"/>
            <w:shd w:val="clear" w:color="auto" w:fill="auto"/>
            <w:vAlign w:val="center"/>
          </w:tcPr>
          <w:p w14:paraId="15A6A66D" w14:textId="77777777" w:rsidR="00D40635" w:rsidRPr="00CD5445" w:rsidRDefault="00D40635" w:rsidP="00D40635">
            <w:pPr>
              <w:jc w:val="center"/>
              <w:rPr>
                <w:rFonts w:hint="eastAsia"/>
              </w:rPr>
            </w:pPr>
            <w:proofErr w:type="spellStart"/>
            <w:r w:rsidRPr="00CD5445">
              <w:rPr>
                <w:rFonts w:hint="eastAsia"/>
              </w:rPr>
              <w:t>HyoYoung</w:t>
            </w:r>
            <w:proofErr w:type="spellEnd"/>
            <w:r>
              <w:rPr>
                <w:rFonts w:hint="eastAsia"/>
              </w:rPr>
              <w:t xml:space="preserve"> </w:t>
            </w:r>
            <w:r w:rsidRPr="00CD5445">
              <w:rPr>
                <w:rFonts w:hint="eastAsia"/>
              </w:rPr>
              <w:t>Kim</w:t>
            </w:r>
            <w:r>
              <w:rPr>
                <w:rFonts w:hint="eastAsia"/>
              </w:rPr>
              <w:t xml:space="preserve"> </w:t>
            </w:r>
          </w:p>
        </w:tc>
        <w:tc>
          <w:tcPr>
            <w:tcW w:w="2285" w:type="dxa"/>
            <w:shd w:val="clear" w:color="auto" w:fill="auto"/>
            <w:vAlign w:val="center"/>
          </w:tcPr>
          <w:p w14:paraId="354B5E7E" w14:textId="77777777" w:rsidR="00D40635" w:rsidRPr="00CD5445" w:rsidRDefault="00D40635" w:rsidP="00947417">
            <w:pPr>
              <w:jc w:val="center"/>
              <w:rPr>
                <w:rFonts w:hint="eastAsia"/>
              </w:rPr>
            </w:pPr>
            <w:r w:rsidRPr="00CD5445">
              <w:rPr>
                <w:rFonts w:hint="eastAsia"/>
              </w:rPr>
              <w:t>北京大学</w:t>
            </w:r>
          </w:p>
        </w:tc>
        <w:tc>
          <w:tcPr>
            <w:tcW w:w="1092" w:type="dxa"/>
            <w:shd w:val="clear" w:color="auto" w:fill="auto"/>
            <w:vAlign w:val="center"/>
          </w:tcPr>
          <w:p w14:paraId="2774D8C6" w14:textId="77777777" w:rsidR="00D40635" w:rsidRPr="00CD5445" w:rsidRDefault="00D40635" w:rsidP="00947417">
            <w:pPr>
              <w:jc w:val="center"/>
              <w:rPr>
                <w:rFonts w:hint="eastAsia"/>
              </w:rPr>
            </w:pPr>
            <w:r w:rsidRPr="00CD5445">
              <w:rPr>
                <w:rFonts w:hint="eastAsia"/>
              </w:rPr>
              <w:t>博士</w:t>
            </w:r>
          </w:p>
        </w:tc>
      </w:tr>
      <w:tr w:rsidR="00D40635" w:rsidRPr="00CD5445" w14:paraId="10D34865" w14:textId="77777777" w:rsidTr="00D40635">
        <w:tc>
          <w:tcPr>
            <w:tcW w:w="2376" w:type="dxa"/>
            <w:shd w:val="clear" w:color="auto" w:fill="auto"/>
            <w:vAlign w:val="center"/>
          </w:tcPr>
          <w:p w14:paraId="2BD8CB0C" w14:textId="77777777" w:rsidR="00D40635" w:rsidRPr="00CD5445" w:rsidRDefault="00D40635" w:rsidP="00D40635">
            <w:pPr>
              <w:jc w:val="center"/>
              <w:rPr>
                <w:rFonts w:hint="eastAsia"/>
              </w:rPr>
            </w:pPr>
            <w:proofErr w:type="spellStart"/>
            <w:r w:rsidRPr="00CD5445">
              <w:rPr>
                <w:rFonts w:hint="eastAsia"/>
              </w:rPr>
              <w:t>HongGyu</w:t>
            </w:r>
            <w:proofErr w:type="spellEnd"/>
            <w:r>
              <w:rPr>
                <w:rFonts w:hint="eastAsia"/>
              </w:rPr>
              <w:t xml:space="preserve"> </w:t>
            </w:r>
            <w:r w:rsidRPr="00CD5445">
              <w:rPr>
                <w:rFonts w:hint="eastAsia"/>
              </w:rPr>
              <w:t>Lee</w:t>
            </w:r>
            <w:r w:rsidRPr="00CD5445">
              <w:rPr>
                <w:rFonts w:hint="eastAsia"/>
              </w:rPr>
              <w:t xml:space="preserve"> </w:t>
            </w:r>
          </w:p>
        </w:tc>
        <w:tc>
          <w:tcPr>
            <w:tcW w:w="2285" w:type="dxa"/>
            <w:shd w:val="clear" w:color="auto" w:fill="auto"/>
            <w:vAlign w:val="center"/>
          </w:tcPr>
          <w:p w14:paraId="36F253BE" w14:textId="77777777" w:rsidR="00D40635" w:rsidRPr="00CD5445" w:rsidRDefault="00D40635" w:rsidP="00947417">
            <w:pPr>
              <w:jc w:val="center"/>
              <w:rPr>
                <w:rFonts w:hint="eastAsia"/>
              </w:rPr>
            </w:pPr>
            <w:r w:rsidRPr="00CD5445">
              <w:rPr>
                <w:rFonts w:hint="eastAsia"/>
              </w:rPr>
              <w:t>北京大学</w:t>
            </w:r>
          </w:p>
        </w:tc>
        <w:tc>
          <w:tcPr>
            <w:tcW w:w="1092" w:type="dxa"/>
            <w:shd w:val="clear" w:color="auto" w:fill="auto"/>
            <w:vAlign w:val="center"/>
          </w:tcPr>
          <w:p w14:paraId="09836556" w14:textId="77777777" w:rsidR="00D40635" w:rsidRPr="00CD5445" w:rsidRDefault="00D40635" w:rsidP="00947417">
            <w:pPr>
              <w:jc w:val="center"/>
              <w:rPr>
                <w:rFonts w:hint="eastAsia"/>
              </w:rPr>
            </w:pPr>
            <w:r w:rsidRPr="00CD5445">
              <w:rPr>
                <w:rFonts w:hint="eastAsia"/>
              </w:rPr>
              <w:t>博士</w:t>
            </w:r>
          </w:p>
        </w:tc>
      </w:tr>
      <w:tr w:rsidR="00D40635" w:rsidRPr="00CD5445" w14:paraId="2D54763E" w14:textId="77777777" w:rsidTr="00D40635">
        <w:tc>
          <w:tcPr>
            <w:tcW w:w="2376" w:type="dxa"/>
            <w:shd w:val="clear" w:color="auto" w:fill="auto"/>
            <w:vAlign w:val="center"/>
          </w:tcPr>
          <w:p w14:paraId="148D0E5B" w14:textId="77777777" w:rsidR="00D40635" w:rsidRDefault="00D40635" w:rsidP="00D40635">
            <w:pPr>
              <w:jc w:val="center"/>
              <w:rPr>
                <w:rFonts w:hint="eastAsia"/>
              </w:rPr>
            </w:pPr>
            <w:proofErr w:type="spellStart"/>
            <w:r w:rsidRPr="00CD5445">
              <w:rPr>
                <w:rFonts w:hint="eastAsia"/>
              </w:rPr>
              <w:t>BoGo</w:t>
            </w:r>
            <w:proofErr w:type="spellEnd"/>
            <w:r>
              <w:rPr>
                <w:rFonts w:hint="eastAsia"/>
              </w:rPr>
              <w:t xml:space="preserve"> </w:t>
            </w:r>
            <w:r w:rsidRPr="00CD5445">
              <w:rPr>
                <w:rFonts w:hint="eastAsia"/>
              </w:rPr>
              <w:t>Lee</w:t>
            </w:r>
            <w:r>
              <w:rPr>
                <w:rFonts w:hint="eastAsia"/>
              </w:rPr>
              <w:t xml:space="preserve"> </w:t>
            </w:r>
          </w:p>
        </w:tc>
        <w:tc>
          <w:tcPr>
            <w:tcW w:w="2285" w:type="dxa"/>
            <w:shd w:val="clear" w:color="auto" w:fill="auto"/>
            <w:vAlign w:val="center"/>
          </w:tcPr>
          <w:p w14:paraId="026C6D5D" w14:textId="77777777" w:rsidR="00D40635" w:rsidRPr="00CD5445" w:rsidRDefault="00D40635" w:rsidP="00947417">
            <w:pPr>
              <w:jc w:val="center"/>
              <w:rPr>
                <w:rFonts w:hint="eastAsia"/>
              </w:rPr>
            </w:pPr>
            <w:r>
              <w:rPr>
                <w:rFonts w:hint="eastAsia"/>
              </w:rPr>
              <w:t>北京大学</w:t>
            </w:r>
          </w:p>
        </w:tc>
        <w:tc>
          <w:tcPr>
            <w:tcW w:w="1092" w:type="dxa"/>
            <w:shd w:val="clear" w:color="auto" w:fill="auto"/>
            <w:vAlign w:val="center"/>
          </w:tcPr>
          <w:p w14:paraId="14AC3406" w14:textId="77777777" w:rsidR="00D40635" w:rsidRPr="00CD5445" w:rsidRDefault="00D40635" w:rsidP="00947417">
            <w:pPr>
              <w:jc w:val="center"/>
              <w:rPr>
                <w:rFonts w:hint="eastAsia"/>
              </w:rPr>
            </w:pPr>
            <w:r w:rsidRPr="00CD5445">
              <w:rPr>
                <w:rFonts w:hint="eastAsia"/>
              </w:rPr>
              <w:t>博士고</w:t>
            </w:r>
          </w:p>
        </w:tc>
      </w:tr>
      <w:tr w:rsidR="00D40635" w:rsidRPr="00CD5445" w14:paraId="4E2E6192" w14:textId="77777777" w:rsidTr="00D40635">
        <w:tc>
          <w:tcPr>
            <w:tcW w:w="2376" w:type="dxa"/>
            <w:shd w:val="clear" w:color="auto" w:fill="auto"/>
            <w:vAlign w:val="center"/>
          </w:tcPr>
          <w:p w14:paraId="1C48EB83" w14:textId="77777777" w:rsidR="00D40635" w:rsidRPr="00CD5445" w:rsidRDefault="00D40635" w:rsidP="00D40635">
            <w:pPr>
              <w:jc w:val="center"/>
              <w:rPr>
                <w:rFonts w:hint="eastAsia"/>
              </w:rPr>
            </w:pPr>
            <w:proofErr w:type="spellStart"/>
            <w:r w:rsidRPr="00CD5445">
              <w:rPr>
                <w:rFonts w:hint="eastAsia"/>
              </w:rPr>
              <w:t>DoPa</w:t>
            </w:r>
            <w:proofErr w:type="spellEnd"/>
            <w:r>
              <w:rPr>
                <w:rFonts w:hint="eastAsia"/>
              </w:rPr>
              <w:t xml:space="preserve"> </w:t>
            </w:r>
          </w:p>
        </w:tc>
        <w:tc>
          <w:tcPr>
            <w:tcW w:w="2285" w:type="dxa"/>
            <w:shd w:val="clear" w:color="auto" w:fill="auto"/>
            <w:vAlign w:val="center"/>
          </w:tcPr>
          <w:p w14:paraId="347FC2E7" w14:textId="77777777" w:rsidR="00D40635" w:rsidRPr="00CD5445" w:rsidRDefault="00D40635" w:rsidP="00947417">
            <w:pPr>
              <w:jc w:val="center"/>
              <w:rPr>
                <w:rFonts w:hint="eastAsia"/>
              </w:rPr>
            </w:pPr>
            <w:r w:rsidRPr="00CD5445">
              <w:rPr>
                <w:rFonts w:hint="eastAsia"/>
              </w:rPr>
              <w:t>东亚大学</w:t>
            </w:r>
          </w:p>
        </w:tc>
        <w:tc>
          <w:tcPr>
            <w:tcW w:w="1092" w:type="dxa"/>
            <w:shd w:val="clear" w:color="auto" w:fill="auto"/>
            <w:vAlign w:val="center"/>
          </w:tcPr>
          <w:p w14:paraId="2464E83E" w14:textId="77777777" w:rsidR="00D40635" w:rsidRPr="00CD5445" w:rsidRDefault="00D40635" w:rsidP="00947417">
            <w:pPr>
              <w:jc w:val="center"/>
              <w:rPr>
                <w:rFonts w:hint="eastAsia"/>
              </w:rPr>
            </w:pPr>
            <w:r w:rsidRPr="00CD5445">
              <w:rPr>
                <w:rFonts w:hint="eastAsia"/>
              </w:rPr>
              <w:t>博士</w:t>
            </w:r>
          </w:p>
        </w:tc>
      </w:tr>
    </w:tbl>
    <w:p w14:paraId="64621014" w14:textId="77777777" w:rsidR="00D40635" w:rsidRDefault="00D40635" w:rsidP="00D40635">
      <w:pPr>
        <w:ind w:firstLine="460"/>
        <w:rPr>
          <w:rFonts w:hint="eastAsia"/>
          <w:sz w:val="22"/>
          <w:szCs w:val="22"/>
        </w:rPr>
      </w:pPr>
      <w:r w:rsidRPr="00C53C38">
        <w:rPr>
          <w:rFonts w:hint="eastAsia"/>
          <w:sz w:val="22"/>
          <w:szCs w:val="22"/>
        </w:rPr>
        <w:t>讲师组成</w:t>
      </w:r>
      <w:r>
        <w:rPr>
          <w:rFonts w:hint="eastAsia"/>
          <w:sz w:val="22"/>
          <w:szCs w:val="22"/>
        </w:rPr>
        <w:t>：</w:t>
      </w:r>
    </w:p>
    <w:p w14:paraId="210FBAA4" w14:textId="77777777" w:rsidR="00D40635" w:rsidRDefault="00D40635" w:rsidP="00D40635">
      <w:pPr>
        <w:ind w:firstLine="460"/>
        <w:rPr>
          <w:rFonts w:hint="eastAsia"/>
          <w:b/>
          <w:bCs/>
        </w:rPr>
      </w:pPr>
    </w:p>
    <w:p w14:paraId="7377E437" w14:textId="77777777" w:rsidR="00D40635" w:rsidRDefault="00D40635" w:rsidP="00D40635">
      <w:pPr>
        <w:rPr>
          <w:rFonts w:hint="eastAsia"/>
          <w:b/>
          <w:bCs/>
          <w:sz w:val="32"/>
          <w:szCs w:val="32"/>
        </w:rPr>
      </w:pPr>
    </w:p>
    <w:p w14:paraId="597B0C7D" w14:textId="77777777" w:rsidR="00D40635" w:rsidRDefault="00D40635" w:rsidP="00D40635">
      <w:pPr>
        <w:rPr>
          <w:rFonts w:hint="eastAsia"/>
          <w:b/>
          <w:bCs/>
          <w:sz w:val="32"/>
          <w:szCs w:val="32"/>
        </w:rPr>
      </w:pPr>
    </w:p>
    <w:p w14:paraId="609AF0A6" w14:textId="77777777" w:rsidR="00D40635" w:rsidRDefault="00D40635" w:rsidP="00D40635">
      <w:pPr>
        <w:rPr>
          <w:rFonts w:hint="eastAsia"/>
          <w:b/>
          <w:bCs/>
          <w:sz w:val="32"/>
          <w:szCs w:val="32"/>
        </w:rPr>
      </w:pPr>
    </w:p>
    <w:p w14:paraId="330EF6F5" w14:textId="77777777" w:rsidR="00D40635" w:rsidRDefault="00D40635" w:rsidP="00D40635">
      <w:pPr>
        <w:rPr>
          <w:rFonts w:hint="eastAsia"/>
          <w:b/>
          <w:bCs/>
          <w:sz w:val="32"/>
          <w:szCs w:val="32"/>
        </w:rPr>
      </w:pPr>
    </w:p>
    <w:p w14:paraId="6024E8FF" w14:textId="77777777" w:rsidR="00D40635" w:rsidRPr="00C53C38" w:rsidRDefault="00D40635" w:rsidP="00D40635">
      <w:pPr>
        <w:rPr>
          <w:rFonts w:hint="eastAsia"/>
          <w:b/>
          <w:bCs/>
          <w:sz w:val="28"/>
          <w:szCs w:val="28"/>
        </w:rPr>
      </w:pPr>
      <w:r w:rsidRPr="00C53C38">
        <w:rPr>
          <w:rFonts w:hint="eastAsia"/>
          <w:b/>
          <w:bCs/>
          <w:sz w:val="28"/>
          <w:szCs w:val="28"/>
        </w:rPr>
        <w:t>录取流程</w:t>
      </w:r>
    </w:p>
    <w:tbl>
      <w:tblPr>
        <w:tblpPr w:leftFromText="180" w:rightFromText="180" w:vertAnchor="text" w:horzAnchor="page"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409"/>
        <w:gridCol w:w="2376"/>
      </w:tblGrid>
      <w:tr w:rsidR="00D40635" w14:paraId="7C92AD42" w14:textId="77777777" w:rsidTr="00947417">
        <w:trPr>
          <w:cantSplit/>
          <w:trHeight w:val="270"/>
        </w:trPr>
        <w:tc>
          <w:tcPr>
            <w:tcW w:w="2227" w:type="dxa"/>
            <w:tcMar>
              <w:top w:w="0" w:type="dxa"/>
              <w:left w:w="100" w:type="dxa"/>
              <w:bottom w:w="0" w:type="dxa"/>
              <w:right w:w="100" w:type="dxa"/>
            </w:tcMar>
            <w:vAlign w:val="center"/>
          </w:tcPr>
          <w:p w14:paraId="030B703B" w14:textId="77777777" w:rsidR="00D40635" w:rsidRPr="00C53C38" w:rsidRDefault="00D40635" w:rsidP="00947417">
            <w:pPr>
              <w:jc w:val="center"/>
              <w:rPr>
                <w:sz w:val="22"/>
                <w:szCs w:val="22"/>
              </w:rPr>
            </w:pPr>
            <w:r w:rsidRPr="00C53C38">
              <w:rPr>
                <w:sz w:val="22"/>
                <w:szCs w:val="22"/>
              </w:rPr>
              <w:t>日程</w:t>
            </w:r>
          </w:p>
        </w:tc>
        <w:tc>
          <w:tcPr>
            <w:tcW w:w="2409" w:type="dxa"/>
            <w:tcMar>
              <w:top w:w="0" w:type="dxa"/>
              <w:left w:w="100" w:type="dxa"/>
              <w:bottom w:w="0" w:type="dxa"/>
              <w:right w:w="100" w:type="dxa"/>
            </w:tcMar>
            <w:vAlign w:val="center"/>
          </w:tcPr>
          <w:p w14:paraId="68DD48FE" w14:textId="77777777" w:rsidR="00D40635" w:rsidRPr="00C53C38" w:rsidRDefault="00D40635" w:rsidP="00947417">
            <w:pPr>
              <w:jc w:val="center"/>
              <w:rPr>
                <w:sz w:val="22"/>
                <w:szCs w:val="22"/>
              </w:rPr>
            </w:pPr>
            <w:r w:rsidRPr="00C53C38">
              <w:rPr>
                <w:sz w:val="22"/>
                <w:szCs w:val="22"/>
              </w:rPr>
              <w:t>内容</w:t>
            </w:r>
          </w:p>
        </w:tc>
        <w:tc>
          <w:tcPr>
            <w:tcW w:w="2376" w:type="dxa"/>
            <w:tcMar>
              <w:top w:w="0" w:type="dxa"/>
              <w:left w:w="100" w:type="dxa"/>
              <w:bottom w:w="0" w:type="dxa"/>
              <w:right w:w="100" w:type="dxa"/>
            </w:tcMar>
            <w:vAlign w:val="center"/>
          </w:tcPr>
          <w:p w14:paraId="0C463602" w14:textId="77777777" w:rsidR="00D40635" w:rsidRPr="00C53C38" w:rsidRDefault="00D40635" w:rsidP="00947417">
            <w:pPr>
              <w:jc w:val="center"/>
              <w:rPr>
                <w:sz w:val="22"/>
                <w:szCs w:val="22"/>
              </w:rPr>
            </w:pPr>
            <w:r w:rsidRPr="00C53C38">
              <w:rPr>
                <w:sz w:val="22"/>
                <w:szCs w:val="22"/>
              </w:rPr>
              <w:t>备注</w:t>
            </w:r>
          </w:p>
        </w:tc>
      </w:tr>
      <w:tr w:rsidR="00D40635" w14:paraId="7435738A" w14:textId="77777777" w:rsidTr="00947417">
        <w:trPr>
          <w:cantSplit/>
          <w:trHeight w:val="449"/>
        </w:trPr>
        <w:tc>
          <w:tcPr>
            <w:tcW w:w="2227" w:type="dxa"/>
            <w:tcMar>
              <w:top w:w="0" w:type="dxa"/>
              <w:left w:w="100" w:type="dxa"/>
              <w:bottom w:w="0" w:type="dxa"/>
              <w:right w:w="100" w:type="dxa"/>
            </w:tcMar>
            <w:vAlign w:val="center"/>
          </w:tcPr>
          <w:p w14:paraId="220DC892" w14:textId="77777777" w:rsidR="00D40635" w:rsidRPr="00C53C38" w:rsidRDefault="00D40635" w:rsidP="00947417">
            <w:pPr>
              <w:jc w:val="center"/>
              <w:rPr>
                <w:sz w:val="22"/>
                <w:szCs w:val="22"/>
              </w:rPr>
            </w:pPr>
            <w:r w:rsidRPr="00C53C38">
              <w:rPr>
                <w:sz w:val="22"/>
                <w:szCs w:val="22"/>
              </w:rPr>
              <w:t>2019.11-2020.02</w:t>
            </w:r>
          </w:p>
        </w:tc>
        <w:tc>
          <w:tcPr>
            <w:tcW w:w="2409" w:type="dxa"/>
            <w:tcMar>
              <w:top w:w="0" w:type="dxa"/>
              <w:left w:w="100" w:type="dxa"/>
              <w:bottom w:w="0" w:type="dxa"/>
              <w:right w:w="100" w:type="dxa"/>
            </w:tcMar>
            <w:vAlign w:val="center"/>
          </w:tcPr>
          <w:p w14:paraId="05D44BCE" w14:textId="77777777" w:rsidR="00D40635" w:rsidRDefault="00D40635" w:rsidP="00947417">
            <w:pPr>
              <w:jc w:val="center"/>
              <w:rPr>
                <w:rFonts w:hint="eastAsia"/>
                <w:sz w:val="22"/>
                <w:szCs w:val="22"/>
              </w:rPr>
            </w:pPr>
            <w:r w:rsidRPr="00C53C38">
              <w:rPr>
                <w:rFonts w:hint="eastAsia"/>
                <w:sz w:val="22"/>
                <w:szCs w:val="22"/>
              </w:rPr>
              <w:t>2020</w:t>
            </w:r>
            <w:r w:rsidRPr="00C53C38">
              <w:rPr>
                <w:rFonts w:hint="eastAsia"/>
                <w:sz w:val="22"/>
                <w:szCs w:val="22"/>
              </w:rPr>
              <w:t>学年度前期入学</w:t>
            </w:r>
          </w:p>
          <w:p w14:paraId="3C6CCB3E" w14:textId="77777777" w:rsidR="00D40635" w:rsidRPr="00C53C38" w:rsidRDefault="00D40635" w:rsidP="00947417">
            <w:pPr>
              <w:jc w:val="center"/>
              <w:rPr>
                <w:sz w:val="22"/>
                <w:szCs w:val="22"/>
              </w:rPr>
            </w:pPr>
            <w:r w:rsidRPr="00C53C38">
              <w:rPr>
                <w:rFonts w:hint="eastAsia"/>
                <w:sz w:val="22"/>
                <w:szCs w:val="22"/>
              </w:rPr>
              <w:t>申请报名及面试</w:t>
            </w:r>
          </w:p>
        </w:tc>
        <w:tc>
          <w:tcPr>
            <w:tcW w:w="2376" w:type="dxa"/>
            <w:tcMar>
              <w:top w:w="0" w:type="dxa"/>
              <w:left w:w="100" w:type="dxa"/>
              <w:bottom w:w="0" w:type="dxa"/>
              <w:right w:w="100" w:type="dxa"/>
            </w:tcMar>
            <w:vAlign w:val="center"/>
          </w:tcPr>
          <w:p w14:paraId="34BDE636" w14:textId="77777777" w:rsidR="00D40635" w:rsidRPr="00C53C38" w:rsidRDefault="00D40635" w:rsidP="00947417">
            <w:pPr>
              <w:jc w:val="center"/>
              <w:rPr>
                <w:sz w:val="22"/>
                <w:szCs w:val="22"/>
              </w:rPr>
            </w:pPr>
          </w:p>
        </w:tc>
      </w:tr>
      <w:tr w:rsidR="00D40635" w14:paraId="77CA1696" w14:textId="77777777" w:rsidTr="00947417">
        <w:trPr>
          <w:cantSplit/>
          <w:trHeight w:val="454"/>
        </w:trPr>
        <w:tc>
          <w:tcPr>
            <w:tcW w:w="2227" w:type="dxa"/>
            <w:shd w:val="clear" w:color="auto" w:fill="EDECEE"/>
            <w:tcMar>
              <w:top w:w="0" w:type="dxa"/>
              <w:left w:w="100" w:type="dxa"/>
              <w:bottom w:w="0" w:type="dxa"/>
              <w:right w:w="100" w:type="dxa"/>
            </w:tcMar>
            <w:vAlign w:val="center"/>
          </w:tcPr>
          <w:p w14:paraId="419E71BD" w14:textId="77777777" w:rsidR="00D40635" w:rsidRPr="00C53C38" w:rsidRDefault="00D40635" w:rsidP="00947417">
            <w:pPr>
              <w:jc w:val="center"/>
              <w:rPr>
                <w:sz w:val="22"/>
                <w:szCs w:val="22"/>
              </w:rPr>
            </w:pPr>
            <w:r w:rsidRPr="00C53C38">
              <w:rPr>
                <w:sz w:val="22"/>
                <w:szCs w:val="22"/>
              </w:rPr>
              <w:t>2019.12-2020.02</w:t>
            </w:r>
            <w:r w:rsidRPr="00C53C38">
              <w:rPr>
                <w:sz w:val="22"/>
                <w:szCs w:val="22"/>
              </w:rPr>
              <w:t>中旬</w:t>
            </w:r>
          </w:p>
        </w:tc>
        <w:tc>
          <w:tcPr>
            <w:tcW w:w="2409" w:type="dxa"/>
            <w:shd w:val="clear" w:color="auto" w:fill="EDECEE"/>
            <w:tcMar>
              <w:top w:w="0" w:type="dxa"/>
              <w:left w:w="100" w:type="dxa"/>
              <w:bottom w:w="0" w:type="dxa"/>
              <w:right w:w="100" w:type="dxa"/>
            </w:tcMar>
            <w:vAlign w:val="center"/>
          </w:tcPr>
          <w:p w14:paraId="767E3C32" w14:textId="77777777" w:rsidR="00D40635" w:rsidRPr="00C53C38" w:rsidRDefault="00D40635" w:rsidP="00947417">
            <w:pPr>
              <w:jc w:val="center"/>
              <w:rPr>
                <w:sz w:val="22"/>
                <w:szCs w:val="22"/>
              </w:rPr>
            </w:pPr>
            <w:r w:rsidRPr="00C53C38">
              <w:rPr>
                <w:sz w:val="22"/>
                <w:szCs w:val="22"/>
              </w:rPr>
              <w:t>合格者公布</w:t>
            </w:r>
          </w:p>
        </w:tc>
        <w:tc>
          <w:tcPr>
            <w:tcW w:w="2376" w:type="dxa"/>
            <w:shd w:val="clear" w:color="auto" w:fill="EDECEE"/>
            <w:tcMar>
              <w:top w:w="0" w:type="dxa"/>
              <w:left w:w="100" w:type="dxa"/>
              <w:bottom w:w="0" w:type="dxa"/>
              <w:right w:w="100" w:type="dxa"/>
            </w:tcMar>
            <w:vAlign w:val="center"/>
          </w:tcPr>
          <w:p w14:paraId="63D83084" w14:textId="77777777" w:rsidR="00D40635" w:rsidRPr="00C53C38" w:rsidRDefault="00D40635" w:rsidP="00947417">
            <w:pPr>
              <w:jc w:val="center"/>
              <w:rPr>
                <w:rFonts w:hint="eastAsia"/>
                <w:sz w:val="22"/>
                <w:szCs w:val="22"/>
              </w:rPr>
            </w:pPr>
            <w:r w:rsidRPr="00C53C38">
              <w:rPr>
                <w:rFonts w:hint="eastAsia"/>
                <w:sz w:val="22"/>
                <w:szCs w:val="22"/>
              </w:rPr>
              <w:t>缴纳入学金</w:t>
            </w:r>
          </w:p>
        </w:tc>
      </w:tr>
      <w:tr w:rsidR="00D40635" w14:paraId="65182DD3" w14:textId="77777777" w:rsidTr="00947417">
        <w:trPr>
          <w:cantSplit/>
          <w:trHeight w:val="275"/>
        </w:trPr>
        <w:tc>
          <w:tcPr>
            <w:tcW w:w="2227" w:type="dxa"/>
            <w:tcMar>
              <w:top w:w="0" w:type="dxa"/>
              <w:left w:w="100" w:type="dxa"/>
              <w:bottom w:w="0" w:type="dxa"/>
              <w:right w:w="100" w:type="dxa"/>
            </w:tcMar>
            <w:vAlign w:val="center"/>
          </w:tcPr>
          <w:p w14:paraId="1ED16225" w14:textId="77777777" w:rsidR="00D40635" w:rsidRPr="00C53C38" w:rsidRDefault="00D40635" w:rsidP="00947417">
            <w:pPr>
              <w:jc w:val="center"/>
              <w:rPr>
                <w:sz w:val="22"/>
                <w:szCs w:val="22"/>
              </w:rPr>
            </w:pPr>
            <w:r w:rsidRPr="00C53C38">
              <w:rPr>
                <w:sz w:val="22"/>
                <w:szCs w:val="22"/>
              </w:rPr>
              <w:t>2020.02</w:t>
            </w:r>
            <w:r w:rsidRPr="00C53C38">
              <w:rPr>
                <w:sz w:val="22"/>
                <w:szCs w:val="22"/>
              </w:rPr>
              <w:t>中旬</w:t>
            </w:r>
          </w:p>
        </w:tc>
        <w:tc>
          <w:tcPr>
            <w:tcW w:w="2409" w:type="dxa"/>
            <w:tcMar>
              <w:top w:w="0" w:type="dxa"/>
              <w:left w:w="100" w:type="dxa"/>
              <w:bottom w:w="0" w:type="dxa"/>
              <w:right w:w="100" w:type="dxa"/>
            </w:tcMar>
            <w:vAlign w:val="center"/>
          </w:tcPr>
          <w:p w14:paraId="61AEDD69" w14:textId="77777777" w:rsidR="00D40635" w:rsidRPr="00C53C38" w:rsidRDefault="00D40635" w:rsidP="00947417">
            <w:pPr>
              <w:jc w:val="center"/>
              <w:rPr>
                <w:sz w:val="22"/>
                <w:szCs w:val="22"/>
              </w:rPr>
            </w:pPr>
            <w:r w:rsidRPr="00C53C38">
              <w:rPr>
                <w:sz w:val="22"/>
                <w:szCs w:val="22"/>
              </w:rPr>
              <w:t>发行签证</w:t>
            </w:r>
          </w:p>
        </w:tc>
        <w:tc>
          <w:tcPr>
            <w:tcW w:w="2376" w:type="dxa"/>
            <w:tcMar>
              <w:top w:w="0" w:type="dxa"/>
              <w:left w:w="100" w:type="dxa"/>
              <w:bottom w:w="0" w:type="dxa"/>
              <w:right w:w="100" w:type="dxa"/>
            </w:tcMar>
            <w:vAlign w:val="center"/>
          </w:tcPr>
          <w:p w14:paraId="0C70F949" w14:textId="77777777" w:rsidR="00D40635" w:rsidRPr="00C53C38" w:rsidRDefault="00D40635" w:rsidP="00947417">
            <w:pPr>
              <w:jc w:val="center"/>
              <w:rPr>
                <w:sz w:val="22"/>
                <w:szCs w:val="22"/>
              </w:rPr>
            </w:pPr>
          </w:p>
        </w:tc>
      </w:tr>
      <w:tr w:rsidR="00D40635" w14:paraId="70AB6EF5" w14:textId="77777777" w:rsidTr="00947417">
        <w:trPr>
          <w:cantSplit/>
          <w:trHeight w:val="663"/>
        </w:trPr>
        <w:tc>
          <w:tcPr>
            <w:tcW w:w="2227" w:type="dxa"/>
            <w:shd w:val="clear" w:color="auto" w:fill="EDECEE"/>
            <w:tcMar>
              <w:top w:w="0" w:type="dxa"/>
              <w:left w:w="100" w:type="dxa"/>
              <w:bottom w:w="0" w:type="dxa"/>
              <w:right w:w="100" w:type="dxa"/>
            </w:tcMar>
            <w:vAlign w:val="center"/>
          </w:tcPr>
          <w:p w14:paraId="6BA2DC5B" w14:textId="77777777" w:rsidR="00D40635" w:rsidRPr="00C53C38" w:rsidRDefault="00D40635" w:rsidP="00947417">
            <w:pPr>
              <w:jc w:val="center"/>
              <w:rPr>
                <w:sz w:val="22"/>
                <w:szCs w:val="22"/>
              </w:rPr>
            </w:pPr>
            <w:r w:rsidRPr="00C53C38">
              <w:rPr>
                <w:sz w:val="22"/>
                <w:szCs w:val="22"/>
              </w:rPr>
              <w:t>2020.03</w:t>
            </w:r>
          </w:p>
        </w:tc>
        <w:tc>
          <w:tcPr>
            <w:tcW w:w="2409" w:type="dxa"/>
            <w:shd w:val="clear" w:color="auto" w:fill="EDECEE"/>
            <w:tcMar>
              <w:top w:w="0" w:type="dxa"/>
              <w:left w:w="100" w:type="dxa"/>
              <w:bottom w:w="0" w:type="dxa"/>
              <w:right w:w="100" w:type="dxa"/>
            </w:tcMar>
            <w:vAlign w:val="center"/>
          </w:tcPr>
          <w:p w14:paraId="61EC6DB1" w14:textId="77777777" w:rsidR="00D40635" w:rsidRDefault="00D40635" w:rsidP="00947417">
            <w:pPr>
              <w:jc w:val="center"/>
              <w:rPr>
                <w:rFonts w:hint="eastAsia"/>
                <w:sz w:val="22"/>
                <w:szCs w:val="22"/>
              </w:rPr>
            </w:pPr>
            <w:r w:rsidRPr="00C53C38">
              <w:rPr>
                <w:sz w:val="22"/>
                <w:szCs w:val="22"/>
              </w:rPr>
              <w:t>新生入境，安排住宿，</w:t>
            </w:r>
          </w:p>
          <w:p w14:paraId="46390906" w14:textId="77777777" w:rsidR="00D40635" w:rsidRPr="00C53C38" w:rsidRDefault="00D40635" w:rsidP="00947417">
            <w:pPr>
              <w:jc w:val="center"/>
              <w:rPr>
                <w:sz w:val="22"/>
                <w:szCs w:val="22"/>
              </w:rPr>
            </w:pPr>
            <w:r w:rsidRPr="00C53C38">
              <w:rPr>
                <w:sz w:val="22"/>
                <w:szCs w:val="22"/>
              </w:rPr>
              <w:t>新生指导见面会</w:t>
            </w:r>
          </w:p>
        </w:tc>
        <w:tc>
          <w:tcPr>
            <w:tcW w:w="2376" w:type="dxa"/>
            <w:shd w:val="clear" w:color="auto" w:fill="EDECEE"/>
            <w:tcMar>
              <w:top w:w="0" w:type="dxa"/>
              <w:left w:w="100" w:type="dxa"/>
              <w:bottom w:w="0" w:type="dxa"/>
              <w:right w:w="100" w:type="dxa"/>
            </w:tcMar>
            <w:vAlign w:val="center"/>
          </w:tcPr>
          <w:p w14:paraId="151C1056" w14:textId="77777777" w:rsidR="00D40635" w:rsidRPr="00C53C38" w:rsidRDefault="00D40635" w:rsidP="00947417">
            <w:pPr>
              <w:jc w:val="center"/>
              <w:rPr>
                <w:sz w:val="22"/>
                <w:szCs w:val="22"/>
              </w:rPr>
            </w:pPr>
            <w:r w:rsidRPr="00C53C38">
              <w:rPr>
                <w:sz w:val="22"/>
                <w:szCs w:val="22"/>
              </w:rPr>
              <w:t>可安排学校周边住宅</w:t>
            </w:r>
          </w:p>
        </w:tc>
      </w:tr>
      <w:tr w:rsidR="00D40635" w14:paraId="5EB69D73" w14:textId="77777777" w:rsidTr="00947417">
        <w:trPr>
          <w:cantSplit/>
          <w:trHeight w:val="276"/>
        </w:trPr>
        <w:tc>
          <w:tcPr>
            <w:tcW w:w="2227" w:type="dxa"/>
            <w:tcMar>
              <w:top w:w="0" w:type="dxa"/>
              <w:left w:w="100" w:type="dxa"/>
              <w:bottom w:w="0" w:type="dxa"/>
              <w:right w:w="100" w:type="dxa"/>
            </w:tcMar>
            <w:vAlign w:val="center"/>
          </w:tcPr>
          <w:p w14:paraId="7BCCA449" w14:textId="77777777" w:rsidR="00D40635" w:rsidRPr="00C53C38" w:rsidRDefault="00D40635" w:rsidP="00947417">
            <w:pPr>
              <w:jc w:val="center"/>
              <w:rPr>
                <w:sz w:val="22"/>
                <w:szCs w:val="22"/>
              </w:rPr>
            </w:pPr>
            <w:r w:rsidRPr="00C53C38">
              <w:rPr>
                <w:sz w:val="22"/>
                <w:szCs w:val="22"/>
              </w:rPr>
              <w:t>2020.03</w:t>
            </w:r>
          </w:p>
        </w:tc>
        <w:tc>
          <w:tcPr>
            <w:tcW w:w="2409" w:type="dxa"/>
            <w:tcMar>
              <w:top w:w="0" w:type="dxa"/>
              <w:left w:w="100" w:type="dxa"/>
              <w:bottom w:w="0" w:type="dxa"/>
              <w:right w:w="100" w:type="dxa"/>
            </w:tcMar>
            <w:vAlign w:val="center"/>
          </w:tcPr>
          <w:p w14:paraId="74C78B50" w14:textId="77777777" w:rsidR="00D40635" w:rsidRPr="00C53C38" w:rsidRDefault="00D40635" w:rsidP="00947417">
            <w:pPr>
              <w:jc w:val="center"/>
              <w:rPr>
                <w:sz w:val="22"/>
                <w:szCs w:val="22"/>
              </w:rPr>
            </w:pPr>
            <w:r w:rsidRPr="00C53C38">
              <w:rPr>
                <w:sz w:val="22"/>
                <w:szCs w:val="22"/>
              </w:rPr>
              <w:t>入学式，正式开学</w:t>
            </w:r>
          </w:p>
        </w:tc>
        <w:tc>
          <w:tcPr>
            <w:tcW w:w="2376" w:type="dxa"/>
            <w:tcMar>
              <w:top w:w="0" w:type="dxa"/>
              <w:left w:w="100" w:type="dxa"/>
              <w:bottom w:w="0" w:type="dxa"/>
              <w:right w:w="100" w:type="dxa"/>
            </w:tcMar>
            <w:vAlign w:val="center"/>
          </w:tcPr>
          <w:p w14:paraId="26387393" w14:textId="77777777" w:rsidR="00D40635" w:rsidRPr="00C53C38" w:rsidRDefault="00D40635" w:rsidP="00947417">
            <w:pPr>
              <w:jc w:val="center"/>
              <w:rPr>
                <w:sz w:val="22"/>
                <w:szCs w:val="22"/>
              </w:rPr>
            </w:pPr>
          </w:p>
        </w:tc>
      </w:tr>
    </w:tbl>
    <w:p w14:paraId="1EC336D2" w14:textId="77777777" w:rsidR="00D40635" w:rsidRDefault="00D40635" w:rsidP="00D40635">
      <w:pPr>
        <w:rPr>
          <w:rFonts w:hint="eastAsia"/>
          <w:b/>
          <w:bCs/>
        </w:rPr>
      </w:pPr>
    </w:p>
    <w:p w14:paraId="421ADB4C" w14:textId="77777777" w:rsidR="00D40635" w:rsidRDefault="00D40635" w:rsidP="00D40635">
      <w:pPr>
        <w:pStyle w:val="a3"/>
        <w:framePr w:wrap="auto" w:yAlign="inline"/>
        <w:rPr>
          <w:rFonts w:eastAsia="华文楷体" w:hint="eastAsia"/>
          <w:b/>
          <w:bCs/>
          <w:color w:val="000000"/>
          <w:sz w:val="32"/>
          <w:szCs w:val="32"/>
        </w:rPr>
      </w:pPr>
    </w:p>
    <w:p w14:paraId="1B5BD79E" w14:textId="77777777" w:rsidR="00D40635" w:rsidRDefault="00D40635" w:rsidP="00D40635">
      <w:pPr>
        <w:pStyle w:val="a3"/>
        <w:framePr w:wrap="auto" w:yAlign="inline"/>
        <w:rPr>
          <w:rFonts w:eastAsia="华文楷体" w:hint="eastAsia"/>
          <w:b/>
          <w:bCs/>
          <w:color w:val="000000"/>
          <w:sz w:val="32"/>
          <w:szCs w:val="32"/>
        </w:rPr>
      </w:pPr>
    </w:p>
    <w:p w14:paraId="2D6B762E" w14:textId="77777777" w:rsidR="00D40635" w:rsidRDefault="00D40635" w:rsidP="00D40635">
      <w:pPr>
        <w:rPr>
          <w:rFonts w:ascii="Avenir Next Medium" w:eastAsia="华文楷体" w:hAnsi="Avenir Next Medium" w:cs="Arial Unicode MS" w:hint="eastAsia"/>
          <w:b/>
          <w:bCs/>
          <w:color w:val="000000"/>
          <w:kern w:val="0"/>
          <w:sz w:val="32"/>
          <w:szCs w:val="32"/>
          <w:lang w:val="zh-CN"/>
        </w:rPr>
      </w:pPr>
    </w:p>
    <w:p w14:paraId="0EA19BE1" w14:textId="77777777" w:rsidR="00D40635" w:rsidRDefault="00D40635" w:rsidP="00D40635">
      <w:pPr>
        <w:rPr>
          <w:rFonts w:ascii="Avenir Next Medium" w:eastAsia="华文楷体" w:hAnsi="Avenir Next Medium" w:cs="Arial Unicode MS" w:hint="eastAsia"/>
          <w:b/>
          <w:bCs/>
          <w:color w:val="000000"/>
          <w:kern w:val="0"/>
          <w:sz w:val="32"/>
          <w:szCs w:val="32"/>
          <w:lang w:val="zh-CN"/>
        </w:rPr>
      </w:pPr>
    </w:p>
    <w:p w14:paraId="68E5C00E" w14:textId="77777777" w:rsidR="00D40635" w:rsidRPr="00C53C38" w:rsidRDefault="00D40635" w:rsidP="00D40635">
      <w:pPr>
        <w:rPr>
          <w:b/>
          <w:bCs/>
          <w:sz w:val="28"/>
          <w:szCs w:val="28"/>
        </w:rPr>
      </w:pPr>
      <w:r w:rsidRPr="00C53C38">
        <w:rPr>
          <w:rFonts w:hint="eastAsia"/>
          <w:b/>
          <w:bCs/>
          <w:sz w:val="28"/>
          <w:szCs w:val="28"/>
        </w:rPr>
        <w:t>项目费用</w:t>
      </w:r>
    </w:p>
    <w:tbl>
      <w:tblPr>
        <w:tblW w:w="895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74"/>
        <w:gridCol w:w="3542"/>
        <w:gridCol w:w="3543"/>
      </w:tblGrid>
      <w:tr w:rsidR="00D40635" w:rsidRPr="00C53C38" w14:paraId="412F1562" w14:textId="77777777" w:rsidTr="00947417">
        <w:trPr>
          <w:trHeight w:val="334"/>
        </w:trPr>
        <w:tc>
          <w:tcPr>
            <w:tcW w:w="1874" w:type="dxa"/>
            <w:shd w:val="clear" w:color="auto" w:fill="4AA693"/>
            <w:tcMar>
              <w:top w:w="0" w:type="dxa"/>
              <w:left w:w="0" w:type="dxa"/>
              <w:bottom w:w="0" w:type="dxa"/>
              <w:right w:w="0" w:type="dxa"/>
            </w:tcMar>
            <w:vAlign w:val="center"/>
          </w:tcPr>
          <w:p w14:paraId="5105D790" w14:textId="77777777" w:rsidR="00D40635" w:rsidRPr="00C53C38" w:rsidRDefault="00D40635" w:rsidP="00947417">
            <w:pPr>
              <w:rPr>
                <w:sz w:val="22"/>
                <w:szCs w:val="22"/>
              </w:rPr>
            </w:pPr>
            <w:r w:rsidRPr="00C53C38">
              <w:rPr>
                <w:sz w:val="22"/>
                <w:szCs w:val="22"/>
              </w:rPr>
              <w:t>项目</w:t>
            </w:r>
          </w:p>
        </w:tc>
        <w:tc>
          <w:tcPr>
            <w:tcW w:w="3542" w:type="dxa"/>
            <w:shd w:val="clear" w:color="auto" w:fill="4AA693"/>
            <w:tcMar>
              <w:top w:w="0" w:type="dxa"/>
              <w:left w:w="0" w:type="dxa"/>
              <w:bottom w:w="0" w:type="dxa"/>
              <w:right w:w="0" w:type="dxa"/>
            </w:tcMar>
            <w:vAlign w:val="center"/>
          </w:tcPr>
          <w:p w14:paraId="682BA087"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标准费用</w:t>
            </w:r>
            <w:r w:rsidRPr="00C53C38">
              <w:rPr>
                <w:rFonts w:ascii="Calibri" w:eastAsia="宋体" w:hAnsi="Calibri" w:cs="Times New Roman"/>
                <w:color w:val="auto"/>
                <w:kern w:val="2"/>
                <w:sz w:val="22"/>
                <w:szCs w:val="22"/>
                <w:lang w:val="en-US" w:eastAsia="zh-CN"/>
              </w:rPr>
              <w:t xml:space="preserve">     </w:t>
            </w:r>
            <w:r w:rsidRPr="00C53C38">
              <w:rPr>
                <w:rFonts w:ascii="Calibri" w:eastAsia="宋体" w:hAnsi="Calibri" w:cs="Times New Roman"/>
                <w:color w:val="auto"/>
                <w:kern w:val="2"/>
                <w:sz w:val="22"/>
                <w:szCs w:val="22"/>
                <w:lang w:val="en-US" w:eastAsia="zh-CN"/>
              </w:rPr>
              <w:t>（韩币</w:t>
            </w:r>
            <w:r w:rsidRPr="00C53C38">
              <w:rPr>
                <w:rFonts w:ascii="Calibri" w:eastAsia="宋体" w:hAnsi="Calibri" w:cs="Times New Roman"/>
                <w:color w:val="auto"/>
                <w:kern w:val="2"/>
                <w:sz w:val="22"/>
                <w:szCs w:val="22"/>
                <w:lang w:val="en-US" w:eastAsia="zh-CN"/>
              </w:rPr>
              <w:t>KRW</w:t>
            </w:r>
            <w:r w:rsidRPr="00C53C38">
              <w:rPr>
                <w:rFonts w:ascii="Calibri" w:eastAsia="宋体" w:hAnsi="Calibri" w:cs="Times New Roman"/>
                <w:color w:val="auto"/>
                <w:kern w:val="2"/>
                <w:sz w:val="22"/>
                <w:szCs w:val="22"/>
                <w:lang w:val="en-US" w:eastAsia="zh-CN"/>
              </w:rPr>
              <w:t>）</w:t>
            </w:r>
          </w:p>
        </w:tc>
        <w:tc>
          <w:tcPr>
            <w:tcW w:w="3543" w:type="dxa"/>
            <w:shd w:val="clear" w:color="auto" w:fill="4AA693"/>
            <w:tcMar>
              <w:top w:w="0" w:type="dxa"/>
              <w:left w:w="0" w:type="dxa"/>
              <w:bottom w:w="0" w:type="dxa"/>
              <w:right w:w="0" w:type="dxa"/>
            </w:tcMar>
            <w:vAlign w:val="center"/>
          </w:tcPr>
          <w:p w14:paraId="6CBA467D"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备注</w:t>
            </w:r>
          </w:p>
        </w:tc>
      </w:tr>
      <w:tr w:rsidR="00D40635" w:rsidRPr="00C53C38" w14:paraId="115C9D73" w14:textId="77777777" w:rsidTr="00947417">
        <w:trPr>
          <w:trHeight w:val="427"/>
        </w:trPr>
        <w:tc>
          <w:tcPr>
            <w:tcW w:w="1874" w:type="dxa"/>
            <w:shd w:val="clear" w:color="auto" w:fill="D3D3D3"/>
            <w:tcMar>
              <w:top w:w="0" w:type="dxa"/>
              <w:left w:w="0" w:type="dxa"/>
              <w:bottom w:w="0" w:type="dxa"/>
              <w:right w:w="0" w:type="dxa"/>
            </w:tcMar>
            <w:vAlign w:val="center"/>
          </w:tcPr>
          <w:p w14:paraId="465420B3" w14:textId="77777777" w:rsidR="00D40635" w:rsidRPr="00C53C38" w:rsidRDefault="00D40635" w:rsidP="00947417">
            <w:pPr>
              <w:rPr>
                <w:sz w:val="22"/>
                <w:szCs w:val="22"/>
              </w:rPr>
            </w:pPr>
            <w:r w:rsidRPr="00C53C38">
              <w:rPr>
                <w:sz w:val="22"/>
                <w:szCs w:val="22"/>
              </w:rPr>
              <w:t>入学金</w:t>
            </w:r>
          </w:p>
        </w:tc>
        <w:tc>
          <w:tcPr>
            <w:tcW w:w="3542" w:type="dxa"/>
            <w:shd w:val="clear" w:color="auto" w:fill="D3D3D3"/>
            <w:tcMar>
              <w:top w:w="0" w:type="dxa"/>
              <w:left w:w="0" w:type="dxa"/>
              <w:bottom w:w="0" w:type="dxa"/>
              <w:right w:w="0" w:type="dxa"/>
            </w:tcMar>
            <w:vAlign w:val="center"/>
          </w:tcPr>
          <w:p w14:paraId="24775389" w14:textId="77777777" w:rsidR="00D40635" w:rsidRPr="00C53C38" w:rsidRDefault="00D40635" w:rsidP="00947417">
            <w:pPr>
              <w:pStyle w:val="1"/>
              <w:framePr w:wrap="auto" w:yAlign="inline"/>
              <w:spacing w:after="0" w:line="240" w:lineRule="auto"/>
              <w:rPr>
                <w:rFonts w:ascii="Calibri" w:eastAsia="宋体" w:hAnsi="Calibri" w:cs="Times New Roman" w:hint="default"/>
                <w:color w:val="auto"/>
                <w:kern w:val="2"/>
                <w:sz w:val="22"/>
                <w:szCs w:val="22"/>
                <w:lang w:val="en-US" w:eastAsia="zh-CN"/>
              </w:rPr>
            </w:pPr>
            <w:r w:rsidRPr="00C53C38">
              <w:rPr>
                <w:rFonts w:ascii="Calibri" w:eastAsia="宋体" w:hAnsi="Calibri" w:cs="Times New Roman"/>
                <w:color w:val="auto"/>
                <w:kern w:val="2"/>
                <w:sz w:val="22"/>
                <w:szCs w:val="22"/>
                <w:lang w:val="en-US" w:eastAsia="zh-CN"/>
              </w:rPr>
              <w:t>1384000 KRW</w:t>
            </w:r>
            <w:r w:rsidRPr="00C53C38">
              <w:rPr>
                <w:rFonts w:ascii="Calibri" w:eastAsia="宋体" w:hAnsi="Calibri" w:cs="Times New Roman"/>
                <w:color w:val="auto"/>
                <w:kern w:val="2"/>
                <w:sz w:val="22"/>
                <w:szCs w:val="22"/>
                <w:lang w:val="en-US" w:eastAsia="zh-CN"/>
              </w:rPr>
              <w:t>（约合人民币</w:t>
            </w:r>
            <w:r w:rsidRPr="00C53C38">
              <w:rPr>
                <w:rFonts w:ascii="Calibri" w:eastAsia="宋体" w:hAnsi="Calibri" w:cs="Times New Roman"/>
                <w:color w:val="auto"/>
                <w:kern w:val="2"/>
                <w:sz w:val="22"/>
                <w:szCs w:val="22"/>
                <w:lang w:val="en-US" w:eastAsia="zh-CN"/>
              </w:rPr>
              <w:t>8200</w:t>
            </w:r>
            <w:r w:rsidRPr="00C53C38">
              <w:rPr>
                <w:rFonts w:ascii="Calibri" w:eastAsia="宋体" w:hAnsi="Calibri" w:cs="Times New Roman"/>
                <w:color w:val="auto"/>
                <w:kern w:val="2"/>
                <w:sz w:val="22"/>
                <w:szCs w:val="22"/>
                <w:lang w:val="en-US" w:eastAsia="zh-CN"/>
              </w:rPr>
              <w:t>元）</w:t>
            </w:r>
          </w:p>
        </w:tc>
        <w:tc>
          <w:tcPr>
            <w:tcW w:w="3543" w:type="dxa"/>
            <w:shd w:val="clear" w:color="auto" w:fill="D3D3D3"/>
            <w:tcMar>
              <w:top w:w="0" w:type="dxa"/>
              <w:left w:w="0" w:type="dxa"/>
              <w:bottom w:w="0" w:type="dxa"/>
              <w:right w:w="0" w:type="dxa"/>
            </w:tcMar>
            <w:vAlign w:val="center"/>
          </w:tcPr>
          <w:p w14:paraId="10CC86D0"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需在入学时一次性缴纳</w:t>
            </w:r>
          </w:p>
        </w:tc>
      </w:tr>
      <w:tr w:rsidR="00D40635" w:rsidRPr="00C53C38" w14:paraId="2B76C363" w14:textId="77777777" w:rsidTr="00947417">
        <w:trPr>
          <w:trHeight w:val="90"/>
        </w:trPr>
        <w:tc>
          <w:tcPr>
            <w:tcW w:w="1874" w:type="dxa"/>
            <w:shd w:val="clear" w:color="auto" w:fill="FEFEFE"/>
            <w:tcMar>
              <w:top w:w="0" w:type="dxa"/>
              <w:left w:w="0" w:type="dxa"/>
              <w:bottom w:w="0" w:type="dxa"/>
              <w:right w:w="0" w:type="dxa"/>
            </w:tcMar>
            <w:vAlign w:val="center"/>
          </w:tcPr>
          <w:p w14:paraId="29110DFC" w14:textId="77777777" w:rsidR="00D40635" w:rsidRPr="00C53C38" w:rsidRDefault="00D40635" w:rsidP="00947417">
            <w:pPr>
              <w:rPr>
                <w:sz w:val="22"/>
                <w:szCs w:val="22"/>
              </w:rPr>
            </w:pPr>
            <w:r w:rsidRPr="00C53C38">
              <w:rPr>
                <w:sz w:val="22"/>
                <w:szCs w:val="22"/>
              </w:rPr>
              <w:t>学费</w:t>
            </w:r>
            <w:r w:rsidRPr="00C53C38">
              <w:rPr>
                <w:sz w:val="22"/>
                <w:szCs w:val="22"/>
              </w:rPr>
              <w:t>/</w:t>
            </w:r>
            <w:r w:rsidRPr="00C53C38">
              <w:rPr>
                <w:sz w:val="22"/>
                <w:szCs w:val="22"/>
              </w:rPr>
              <w:t>学期</w:t>
            </w:r>
          </w:p>
        </w:tc>
        <w:tc>
          <w:tcPr>
            <w:tcW w:w="3542" w:type="dxa"/>
            <w:shd w:val="clear" w:color="auto" w:fill="FEFEFE"/>
            <w:tcMar>
              <w:top w:w="0" w:type="dxa"/>
              <w:left w:w="0" w:type="dxa"/>
              <w:bottom w:w="0" w:type="dxa"/>
              <w:right w:w="0" w:type="dxa"/>
            </w:tcMar>
            <w:vAlign w:val="center"/>
          </w:tcPr>
          <w:p w14:paraId="0E5241C9"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3,920,000 KRW</w:t>
            </w:r>
          </w:p>
          <w:p w14:paraId="04B26935" w14:textId="77777777" w:rsidR="00D40635" w:rsidRPr="00C53C38" w:rsidRDefault="00D40635" w:rsidP="00947417">
            <w:pPr>
              <w:rPr>
                <w:sz w:val="22"/>
                <w:szCs w:val="22"/>
              </w:rPr>
            </w:pPr>
            <w:r w:rsidRPr="00C53C38">
              <w:rPr>
                <w:sz w:val="22"/>
                <w:szCs w:val="22"/>
              </w:rPr>
              <w:t>3,920,000×4= 15,680,000KRW</w:t>
            </w:r>
          </w:p>
          <w:p w14:paraId="4B7AB7AC"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（约合人民币</w:t>
            </w:r>
            <w:r w:rsidRPr="00C53C38">
              <w:rPr>
                <w:rFonts w:ascii="Calibri" w:eastAsia="宋体" w:hAnsi="Calibri" w:cs="Times New Roman"/>
                <w:color w:val="auto"/>
                <w:kern w:val="2"/>
                <w:sz w:val="22"/>
                <w:szCs w:val="22"/>
                <w:lang w:val="en-US" w:eastAsia="zh-CN"/>
              </w:rPr>
              <w:t>94000</w:t>
            </w:r>
            <w:r w:rsidRPr="00C53C38">
              <w:rPr>
                <w:rFonts w:ascii="Calibri" w:eastAsia="宋体" w:hAnsi="Calibri" w:cs="Times New Roman"/>
                <w:color w:val="auto"/>
                <w:kern w:val="2"/>
                <w:sz w:val="22"/>
                <w:szCs w:val="22"/>
                <w:lang w:val="en-US" w:eastAsia="zh-CN"/>
              </w:rPr>
              <w:t>元）</w:t>
            </w:r>
          </w:p>
        </w:tc>
        <w:tc>
          <w:tcPr>
            <w:tcW w:w="3543" w:type="dxa"/>
            <w:shd w:val="clear" w:color="auto" w:fill="FEFEFE"/>
            <w:tcMar>
              <w:top w:w="0" w:type="dxa"/>
              <w:left w:w="0" w:type="dxa"/>
              <w:bottom w:w="0" w:type="dxa"/>
              <w:right w:w="0" w:type="dxa"/>
            </w:tcMar>
            <w:vAlign w:val="center"/>
          </w:tcPr>
          <w:p w14:paraId="3DE51BC6"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需一次性缴纳一年学费</w:t>
            </w:r>
          </w:p>
          <w:p w14:paraId="1967500D"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（约合人民币</w:t>
            </w:r>
            <w:r w:rsidRPr="00C53C38">
              <w:rPr>
                <w:rFonts w:ascii="Calibri" w:eastAsia="宋体" w:hAnsi="Calibri" w:cs="Times New Roman"/>
                <w:color w:val="auto"/>
                <w:kern w:val="2"/>
                <w:sz w:val="22"/>
                <w:szCs w:val="22"/>
                <w:lang w:val="en-US" w:eastAsia="zh-CN"/>
              </w:rPr>
              <w:t>47000</w:t>
            </w:r>
            <w:r w:rsidRPr="00C53C38">
              <w:rPr>
                <w:rFonts w:ascii="Calibri" w:eastAsia="宋体" w:hAnsi="Calibri" w:cs="Times New Roman"/>
                <w:color w:val="auto"/>
                <w:kern w:val="2"/>
                <w:sz w:val="22"/>
                <w:szCs w:val="22"/>
                <w:lang w:val="en-US" w:eastAsia="zh-CN"/>
              </w:rPr>
              <w:t>元）</w:t>
            </w:r>
          </w:p>
        </w:tc>
      </w:tr>
      <w:tr w:rsidR="00D40635" w:rsidRPr="00C53C38" w14:paraId="580815C0" w14:textId="77777777" w:rsidTr="00947417">
        <w:trPr>
          <w:trHeight w:val="295"/>
        </w:trPr>
        <w:tc>
          <w:tcPr>
            <w:tcW w:w="1874" w:type="dxa"/>
            <w:shd w:val="clear" w:color="auto" w:fill="D3D3D3"/>
            <w:tcMar>
              <w:top w:w="0" w:type="dxa"/>
              <w:left w:w="0" w:type="dxa"/>
              <w:bottom w:w="0" w:type="dxa"/>
              <w:right w:w="0" w:type="dxa"/>
            </w:tcMar>
            <w:vAlign w:val="center"/>
          </w:tcPr>
          <w:p w14:paraId="06327D71" w14:textId="77777777" w:rsidR="00D40635" w:rsidRPr="00C53C38" w:rsidRDefault="00D40635" w:rsidP="00947417">
            <w:pPr>
              <w:rPr>
                <w:sz w:val="22"/>
                <w:szCs w:val="22"/>
              </w:rPr>
            </w:pPr>
            <w:r w:rsidRPr="00C53C38">
              <w:rPr>
                <w:sz w:val="22"/>
                <w:szCs w:val="22"/>
              </w:rPr>
              <w:t>国际课程注册管理费（</w:t>
            </w:r>
            <w:r w:rsidRPr="00C53C38">
              <w:rPr>
                <w:sz w:val="22"/>
                <w:szCs w:val="22"/>
              </w:rPr>
              <w:t xml:space="preserve">4 </w:t>
            </w:r>
            <w:r w:rsidRPr="00C53C38">
              <w:rPr>
                <w:sz w:val="22"/>
                <w:szCs w:val="22"/>
              </w:rPr>
              <w:t>学期）</w:t>
            </w:r>
          </w:p>
        </w:tc>
        <w:tc>
          <w:tcPr>
            <w:tcW w:w="3542" w:type="dxa"/>
            <w:shd w:val="clear" w:color="auto" w:fill="D3D3D3"/>
            <w:tcMar>
              <w:top w:w="0" w:type="dxa"/>
              <w:left w:w="0" w:type="dxa"/>
              <w:bottom w:w="0" w:type="dxa"/>
              <w:right w:w="0" w:type="dxa"/>
            </w:tcMar>
            <w:vAlign w:val="center"/>
          </w:tcPr>
          <w:p w14:paraId="5A030EAC"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7,200,000.00 KRW</w:t>
            </w:r>
          </w:p>
          <w:p w14:paraId="4256C649"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（约合人民币</w:t>
            </w:r>
            <w:r w:rsidRPr="00C53C38">
              <w:rPr>
                <w:rFonts w:ascii="Calibri" w:eastAsia="宋体" w:hAnsi="Calibri" w:cs="Times New Roman"/>
                <w:color w:val="auto"/>
                <w:kern w:val="2"/>
                <w:sz w:val="22"/>
                <w:szCs w:val="22"/>
                <w:lang w:val="en-US" w:eastAsia="zh-CN"/>
              </w:rPr>
              <w:t>43000</w:t>
            </w:r>
            <w:r w:rsidRPr="00C53C38">
              <w:rPr>
                <w:rFonts w:ascii="Calibri" w:eastAsia="宋体" w:hAnsi="Calibri" w:cs="Times New Roman"/>
                <w:color w:val="auto"/>
                <w:kern w:val="2"/>
                <w:sz w:val="22"/>
                <w:szCs w:val="22"/>
                <w:lang w:val="en-US" w:eastAsia="zh-CN"/>
              </w:rPr>
              <w:t>元）</w:t>
            </w:r>
          </w:p>
        </w:tc>
        <w:tc>
          <w:tcPr>
            <w:tcW w:w="3543" w:type="dxa"/>
            <w:shd w:val="clear" w:color="auto" w:fill="D3D3D3"/>
            <w:tcMar>
              <w:top w:w="0" w:type="dxa"/>
              <w:left w:w="0" w:type="dxa"/>
              <w:bottom w:w="0" w:type="dxa"/>
              <w:right w:w="0" w:type="dxa"/>
            </w:tcMar>
            <w:vAlign w:val="center"/>
          </w:tcPr>
          <w:p w14:paraId="1601A448"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需在入学时一次性缴纳</w:t>
            </w:r>
          </w:p>
        </w:tc>
      </w:tr>
      <w:tr w:rsidR="00D40635" w:rsidRPr="00C53C38" w14:paraId="73D61373" w14:textId="77777777" w:rsidTr="00947417">
        <w:trPr>
          <w:trHeight w:val="295"/>
        </w:trPr>
        <w:tc>
          <w:tcPr>
            <w:tcW w:w="1874" w:type="dxa"/>
            <w:shd w:val="clear" w:color="auto" w:fill="auto"/>
            <w:tcMar>
              <w:top w:w="0" w:type="dxa"/>
              <w:left w:w="0" w:type="dxa"/>
              <w:bottom w:w="0" w:type="dxa"/>
              <w:right w:w="0" w:type="dxa"/>
            </w:tcMar>
            <w:vAlign w:val="center"/>
          </w:tcPr>
          <w:p w14:paraId="49375E69" w14:textId="77777777" w:rsidR="00D40635" w:rsidRPr="00C53C38" w:rsidRDefault="00D40635" w:rsidP="00947417">
            <w:pPr>
              <w:rPr>
                <w:rFonts w:hint="eastAsia"/>
                <w:sz w:val="22"/>
                <w:szCs w:val="22"/>
              </w:rPr>
            </w:pPr>
            <w:r>
              <w:rPr>
                <w:rFonts w:hint="eastAsia"/>
                <w:sz w:val="22"/>
                <w:szCs w:val="22"/>
              </w:rPr>
              <w:t>服务费</w:t>
            </w:r>
          </w:p>
        </w:tc>
        <w:tc>
          <w:tcPr>
            <w:tcW w:w="3542" w:type="dxa"/>
            <w:shd w:val="clear" w:color="auto" w:fill="auto"/>
            <w:tcMar>
              <w:top w:w="0" w:type="dxa"/>
              <w:left w:w="0" w:type="dxa"/>
              <w:bottom w:w="0" w:type="dxa"/>
              <w:right w:w="0" w:type="dxa"/>
            </w:tcMar>
            <w:vAlign w:val="center"/>
          </w:tcPr>
          <w:p w14:paraId="6C2DBF0E" w14:textId="77777777" w:rsidR="00D40635" w:rsidRPr="00FE7288" w:rsidRDefault="00D40635" w:rsidP="00947417">
            <w:pPr>
              <w:pStyle w:val="1"/>
              <w:framePr w:wrap="around"/>
              <w:spacing w:after="0" w:line="240" w:lineRule="auto"/>
              <w:rPr>
                <w:rFonts w:ascii="Calibri" w:eastAsia="宋体" w:hAnsi="Calibri" w:cs="Times New Roman"/>
                <w:color w:val="auto"/>
                <w:kern w:val="2"/>
                <w:sz w:val="22"/>
                <w:szCs w:val="22"/>
                <w:lang w:val="en-US" w:eastAsia="zh-CN"/>
              </w:rPr>
            </w:pPr>
            <w:r w:rsidRPr="00FE7288">
              <w:rPr>
                <w:rFonts w:ascii="Calibri" w:eastAsia="宋体" w:hAnsi="Calibri" w:cs="Times New Roman"/>
                <w:color w:val="auto"/>
                <w:kern w:val="2"/>
                <w:sz w:val="22"/>
                <w:szCs w:val="22"/>
                <w:lang w:val="en-US" w:eastAsia="zh-CN"/>
              </w:rPr>
              <w:t>3,340,000KRM</w:t>
            </w:r>
          </w:p>
          <w:p w14:paraId="32075EEB" w14:textId="77777777" w:rsidR="00D40635" w:rsidRPr="00C53C38"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FE7288">
              <w:rPr>
                <w:rFonts w:ascii="Calibri" w:eastAsia="宋体" w:hAnsi="Calibri" w:cs="Times New Roman"/>
                <w:color w:val="auto"/>
                <w:kern w:val="2"/>
                <w:sz w:val="22"/>
                <w:szCs w:val="22"/>
                <w:lang w:val="en-US" w:eastAsia="zh-CN"/>
              </w:rPr>
              <w:t>(</w:t>
            </w:r>
            <w:r w:rsidRPr="00FE7288">
              <w:rPr>
                <w:rFonts w:ascii="Calibri" w:eastAsia="宋体" w:hAnsi="Calibri" w:cs="Times New Roman"/>
                <w:color w:val="auto"/>
                <w:kern w:val="2"/>
                <w:sz w:val="22"/>
                <w:szCs w:val="22"/>
                <w:lang w:val="en-US" w:eastAsia="zh-CN"/>
              </w:rPr>
              <w:t>约合人民币</w:t>
            </w:r>
            <w:r w:rsidRPr="00FE7288">
              <w:rPr>
                <w:rFonts w:ascii="Calibri" w:eastAsia="宋体" w:hAnsi="Calibri" w:cs="Times New Roman"/>
                <w:color w:val="auto"/>
                <w:kern w:val="2"/>
                <w:sz w:val="22"/>
                <w:szCs w:val="22"/>
                <w:lang w:val="en-US" w:eastAsia="zh-CN"/>
              </w:rPr>
              <w:t>20000</w:t>
            </w:r>
            <w:r w:rsidRPr="00FE7288">
              <w:rPr>
                <w:rFonts w:ascii="Calibri" w:eastAsia="宋体" w:hAnsi="Calibri" w:cs="Times New Roman"/>
                <w:color w:val="auto"/>
                <w:kern w:val="2"/>
                <w:sz w:val="22"/>
                <w:szCs w:val="22"/>
                <w:lang w:val="en-US" w:eastAsia="zh-CN"/>
              </w:rPr>
              <w:t>元</w:t>
            </w:r>
            <w:r>
              <w:rPr>
                <w:rFonts w:ascii="Calibri" w:eastAsia="宋体" w:hAnsi="Calibri" w:cs="Times New Roman"/>
                <w:color w:val="auto"/>
                <w:kern w:val="2"/>
                <w:sz w:val="22"/>
                <w:szCs w:val="22"/>
                <w:lang w:val="en-US" w:eastAsia="zh-CN"/>
              </w:rPr>
              <w:t>)</w:t>
            </w:r>
          </w:p>
        </w:tc>
        <w:tc>
          <w:tcPr>
            <w:tcW w:w="3543" w:type="dxa"/>
            <w:shd w:val="clear" w:color="auto" w:fill="auto"/>
            <w:tcMar>
              <w:top w:w="0" w:type="dxa"/>
              <w:left w:w="0" w:type="dxa"/>
              <w:bottom w:w="0" w:type="dxa"/>
              <w:right w:w="0" w:type="dxa"/>
            </w:tcMar>
            <w:vAlign w:val="center"/>
          </w:tcPr>
          <w:p w14:paraId="5FD12753" w14:textId="77777777" w:rsidR="00D40635" w:rsidRDefault="00D40635" w:rsidP="00947417">
            <w:pPr>
              <w:pStyle w:val="1"/>
              <w:framePr w:wrap="auto" w:yAlign="inline"/>
              <w:spacing w:after="0" w:line="240" w:lineRule="auto"/>
              <w:rPr>
                <w:rFonts w:ascii="Calibri" w:eastAsia="宋体" w:hAnsi="Calibri" w:cs="Times New Roman"/>
                <w:color w:val="auto"/>
                <w:kern w:val="2"/>
                <w:sz w:val="22"/>
                <w:szCs w:val="22"/>
                <w:lang w:val="en-US" w:eastAsia="zh-CN"/>
              </w:rPr>
            </w:pPr>
            <w:r w:rsidRPr="00C53C38">
              <w:rPr>
                <w:rFonts w:ascii="Calibri" w:eastAsia="宋体" w:hAnsi="Calibri" w:cs="Times New Roman"/>
                <w:color w:val="auto"/>
                <w:kern w:val="2"/>
                <w:sz w:val="22"/>
                <w:szCs w:val="22"/>
                <w:lang w:val="en-US" w:eastAsia="zh-CN"/>
              </w:rPr>
              <w:t>需在入学时一次性缴纳</w:t>
            </w:r>
          </w:p>
          <w:p w14:paraId="75DE7FB4" w14:textId="77777777" w:rsidR="00D40635" w:rsidRPr="00FE7288" w:rsidRDefault="00D40635" w:rsidP="00947417">
            <w:pPr>
              <w:pStyle w:val="1"/>
              <w:framePr w:wrap="auto" w:yAlign="inline"/>
              <w:spacing w:after="0" w:line="240" w:lineRule="exact"/>
              <w:rPr>
                <w:rFonts w:ascii="Calibri" w:eastAsia="宋体" w:hAnsi="Calibri" w:cs="Times New Roman"/>
                <w:color w:val="auto"/>
                <w:kern w:val="2"/>
                <w:sz w:val="16"/>
                <w:szCs w:val="16"/>
                <w:lang w:val="en-US" w:eastAsia="zh-CN"/>
              </w:rPr>
            </w:pPr>
            <w:r w:rsidRPr="00FE7288">
              <w:rPr>
                <w:rFonts w:ascii="Calibri" w:eastAsia="宋体" w:hAnsi="Calibri" w:cs="Times New Roman"/>
                <w:color w:val="auto"/>
                <w:kern w:val="2"/>
                <w:sz w:val="16"/>
                <w:szCs w:val="16"/>
                <w:lang w:val="en-US" w:eastAsia="zh-CN"/>
              </w:rPr>
              <w:t>（包含：咨询费、材料审核费，翻译费，项目申请办理费，签证费，教授特殊津贴，前置辅导课程费。）</w:t>
            </w:r>
          </w:p>
        </w:tc>
      </w:tr>
      <w:tr w:rsidR="00D40635" w:rsidRPr="00C53C38" w14:paraId="1BE9A181" w14:textId="77777777" w:rsidTr="00947417">
        <w:trPr>
          <w:trHeight w:val="257"/>
        </w:trPr>
        <w:tc>
          <w:tcPr>
            <w:tcW w:w="8959" w:type="dxa"/>
            <w:gridSpan w:val="3"/>
            <w:shd w:val="clear" w:color="auto" w:fill="D3D3D3"/>
            <w:tcMar>
              <w:top w:w="0" w:type="dxa"/>
              <w:left w:w="0" w:type="dxa"/>
              <w:bottom w:w="0" w:type="dxa"/>
              <w:right w:w="0" w:type="dxa"/>
            </w:tcMar>
            <w:vAlign w:val="center"/>
          </w:tcPr>
          <w:p w14:paraId="76B514BE" w14:textId="77777777" w:rsidR="00D40635" w:rsidRPr="00C53C38" w:rsidRDefault="00D40635" w:rsidP="00947417">
            <w:pPr>
              <w:rPr>
                <w:sz w:val="22"/>
                <w:szCs w:val="22"/>
              </w:rPr>
            </w:pPr>
            <w:r w:rsidRPr="00FE7288">
              <w:rPr>
                <w:rFonts w:hint="eastAsia"/>
                <w:sz w:val="22"/>
                <w:szCs w:val="22"/>
              </w:rPr>
              <w:t>共计：</w:t>
            </w:r>
            <w:r w:rsidRPr="00FE7288">
              <w:rPr>
                <w:rFonts w:hint="eastAsia"/>
                <w:sz w:val="22"/>
                <w:szCs w:val="22"/>
              </w:rPr>
              <w:t xml:space="preserve">2,760,4000 KRW  </w:t>
            </w:r>
            <w:r w:rsidRPr="00FE7288">
              <w:rPr>
                <w:rFonts w:hint="eastAsia"/>
                <w:sz w:val="22"/>
                <w:szCs w:val="22"/>
              </w:rPr>
              <w:t>（约合人民币</w:t>
            </w:r>
            <w:r w:rsidRPr="00FE7288">
              <w:rPr>
                <w:rFonts w:hint="eastAsia"/>
                <w:sz w:val="22"/>
                <w:szCs w:val="22"/>
              </w:rPr>
              <w:t>165200</w:t>
            </w:r>
            <w:r w:rsidRPr="00FE7288">
              <w:rPr>
                <w:rFonts w:hint="eastAsia"/>
                <w:sz w:val="22"/>
                <w:szCs w:val="22"/>
              </w:rPr>
              <w:t>元）</w:t>
            </w:r>
          </w:p>
        </w:tc>
      </w:tr>
      <w:tr w:rsidR="00D40635" w:rsidRPr="00C53C38" w14:paraId="3F91C5BD" w14:textId="77777777" w:rsidTr="00947417">
        <w:trPr>
          <w:trHeight w:val="257"/>
        </w:trPr>
        <w:tc>
          <w:tcPr>
            <w:tcW w:w="8959" w:type="dxa"/>
            <w:gridSpan w:val="3"/>
            <w:shd w:val="clear" w:color="auto" w:fill="auto"/>
            <w:tcMar>
              <w:top w:w="0" w:type="dxa"/>
              <w:left w:w="0" w:type="dxa"/>
              <w:bottom w:w="0" w:type="dxa"/>
              <w:right w:w="0" w:type="dxa"/>
            </w:tcMar>
            <w:vAlign w:val="center"/>
          </w:tcPr>
          <w:p w14:paraId="6CE59BAA" w14:textId="77777777" w:rsidR="00D40635" w:rsidRPr="00FE7288" w:rsidRDefault="00D40635" w:rsidP="00947417">
            <w:pPr>
              <w:rPr>
                <w:rFonts w:eastAsia="华文楷体" w:hint="eastAsia"/>
                <w:color w:val="000000"/>
              </w:rPr>
            </w:pPr>
            <w:r>
              <w:rPr>
                <w:rFonts w:eastAsia="华文楷体"/>
                <w:lang w:val="zh-CN"/>
              </w:rPr>
              <w:t>住宿标准</w:t>
            </w:r>
            <w:r>
              <w:rPr>
                <w:rFonts w:eastAsia="华文楷体"/>
                <w:lang w:val="zh-CN"/>
              </w:rPr>
              <w:t xml:space="preserve"> </w:t>
            </w:r>
            <w:r>
              <w:rPr>
                <w:rFonts w:eastAsia="华文楷体"/>
                <w:lang w:val="zh-CN"/>
              </w:rPr>
              <w:t>：</w:t>
            </w:r>
            <w:r>
              <w:rPr>
                <w:rFonts w:eastAsia="华文楷体"/>
                <w:color w:val="000000"/>
                <w:lang w:val="zh-CN"/>
              </w:rPr>
              <w:t>公寓式</w:t>
            </w:r>
            <w:r>
              <w:rPr>
                <w:rFonts w:eastAsia="华文楷体" w:hint="eastAsia"/>
                <w:color w:val="000000"/>
                <w:lang w:val="zh-CN"/>
              </w:rPr>
              <w:t>双</w:t>
            </w:r>
            <w:r>
              <w:rPr>
                <w:rFonts w:eastAsia="华文楷体"/>
                <w:color w:val="000000"/>
                <w:lang w:val="zh-CN"/>
              </w:rPr>
              <w:t>人</w:t>
            </w:r>
            <w:r>
              <w:rPr>
                <w:rFonts w:eastAsia="华文楷体" w:hint="eastAsia"/>
                <w:color w:val="000000"/>
                <w:lang w:val="zh-CN"/>
              </w:rPr>
              <w:t>间：约</w:t>
            </w:r>
            <w:r>
              <w:rPr>
                <w:rFonts w:eastAsia="华文楷体" w:hint="eastAsia"/>
                <w:color w:val="000000"/>
              </w:rPr>
              <w:t>1500</w:t>
            </w:r>
            <w:r>
              <w:rPr>
                <w:rFonts w:eastAsia="华文楷体" w:hint="eastAsia"/>
                <w:color w:val="000000"/>
              </w:rPr>
              <w:t>元</w:t>
            </w:r>
            <w:r>
              <w:rPr>
                <w:rFonts w:ascii="华文楷体" w:hAnsi="华文楷体"/>
                <w:color w:val="000000"/>
                <w:lang w:val="zh-CN"/>
              </w:rPr>
              <w:t>/</w:t>
            </w:r>
            <w:r>
              <w:rPr>
                <w:rFonts w:eastAsia="华文楷体"/>
                <w:color w:val="000000"/>
                <w:lang w:val="zh-CN"/>
              </w:rPr>
              <w:t>月</w:t>
            </w:r>
            <w:r>
              <w:rPr>
                <w:rFonts w:eastAsia="华文楷体" w:hint="eastAsia"/>
                <w:color w:val="000000"/>
              </w:rPr>
              <w:t>/</w:t>
            </w:r>
            <w:r>
              <w:rPr>
                <w:rFonts w:eastAsia="华文楷体" w:hint="eastAsia"/>
                <w:color w:val="000000"/>
              </w:rPr>
              <w:t>人；学生宿舍双人间：约</w:t>
            </w:r>
            <w:r>
              <w:rPr>
                <w:rFonts w:eastAsia="华文楷体" w:hint="eastAsia"/>
                <w:color w:val="000000"/>
              </w:rPr>
              <w:t>1000</w:t>
            </w:r>
            <w:r>
              <w:rPr>
                <w:rFonts w:eastAsia="华文楷体" w:hint="eastAsia"/>
                <w:color w:val="000000"/>
              </w:rPr>
              <w:t>元</w:t>
            </w:r>
            <w:r>
              <w:rPr>
                <w:rFonts w:ascii="华文楷体" w:hAnsi="华文楷体"/>
                <w:color w:val="000000"/>
                <w:lang w:val="zh-CN"/>
              </w:rPr>
              <w:t>/</w:t>
            </w:r>
            <w:r>
              <w:rPr>
                <w:rFonts w:eastAsia="华文楷体"/>
                <w:color w:val="000000"/>
                <w:lang w:val="zh-CN"/>
              </w:rPr>
              <w:t>月</w:t>
            </w:r>
            <w:r>
              <w:rPr>
                <w:rFonts w:eastAsia="华文楷体" w:hint="eastAsia"/>
                <w:color w:val="000000"/>
              </w:rPr>
              <w:t>/</w:t>
            </w:r>
            <w:r>
              <w:rPr>
                <w:rFonts w:eastAsia="华文楷体" w:hint="eastAsia"/>
                <w:color w:val="000000"/>
              </w:rPr>
              <w:t>人（以实际申请标准价格为准）</w:t>
            </w:r>
          </w:p>
        </w:tc>
      </w:tr>
      <w:tr w:rsidR="00D40635" w:rsidRPr="00C53C38" w14:paraId="3AF02CAB" w14:textId="77777777" w:rsidTr="00947417">
        <w:trPr>
          <w:trHeight w:val="257"/>
        </w:trPr>
        <w:tc>
          <w:tcPr>
            <w:tcW w:w="8959" w:type="dxa"/>
            <w:gridSpan w:val="3"/>
            <w:shd w:val="clear" w:color="auto" w:fill="D3D3D3"/>
            <w:tcMar>
              <w:top w:w="0" w:type="dxa"/>
              <w:left w:w="0" w:type="dxa"/>
              <w:bottom w:w="0" w:type="dxa"/>
              <w:right w:w="0" w:type="dxa"/>
            </w:tcMar>
            <w:vAlign w:val="center"/>
          </w:tcPr>
          <w:p w14:paraId="565BBC99" w14:textId="77777777" w:rsidR="00D40635" w:rsidRPr="00FE7288" w:rsidRDefault="00D40635" w:rsidP="00947417">
            <w:pPr>
              <w:rPr>
                <w:rFonts w:hint="eastAsia"/>
                <w:sz w:val="22"/>
                <w:szCs w:val="22"/>
              </w:rPr>
            </w:pPr>
            <w:r w:rsidRPr="00FE7288">
              <w:rPr>
                <w:rFonts w:hint="eastAsia"/>
                <w:sz w:val="22"/>
                <w:szCs w:val="22"/>
              </w:rPr>
              <w:t>第一次缴费：入学金、国际课程注册费、服务费、一年学费总计</w:t>
            </w:r>
            <w:r w:rsidRPr="00FE7288">
              <w:rPr>
                <w:rFonts w:hint="eastAsia"/>
                <w:sz w:val="22"/>
                <w:szCs w:val="22"/>
              </w:rPr>
              <w:t xml:space="preserve">1976.4 </w:t>
            </w:r>
            <w:r w:rsidRPr="00FE7288">
              <w:rPr>
                <w:rFonts w:hint="eastAsia"/>
                <w:sz w:val="22"/>
                <w:szCs w:val="22"/>
              </w:rPr>
              <w:t>万韩元，</w:t>
            </w:r>
            <w:r w:rsidRPr="00FE7288">
              <w:rPr>
                <w:rFonts w:hint="eastAsia"/>
                <w:sz w:val="22"/>
                <w:szCs w:val="22"/>
              </w:rPr>
              <w:t xml:space="preserve"> </w:t>
            </w:r>
            <w:r w:rsidRPr="00FE7288">
              <w:rPr>
                <w:rFonts w:hint="eastAsia"/>
                <w:sz w:val="22"/>
                <w:szCs w:val="22"/>
              </w:rPr>
              <w:t>约合人民币</w:t>
            </w:r>
            <w:r w:rsidRPr="00FE7288">
              <w:rPr>
                <w:rFonts w:hint="eastAsia"/>
                <w:sz w:val="22"/>
                <w:szCs w:val="22"/>
              </w:rPr>
              <w:t>118200</w:t>
            </w:r>
            <w:r w:rsidRPr="00FE7288">
              <w:rPr>
                <w:rFonts w:hint="eastAsia"/>
                <w:sz w:val="22"/>
                <w:szCs w:val="22"/>
              </w:rPr>
              <w:t>元。</w:t>
            </w:r>
          </w:p>
          <w:p w14:paraId="185F2ABA" w14:textId="77777777" w:rsidR="00D40635" w:rsidRPr="00FE7288" w:rsidRDefault="00D40635" w:rsidP="00947417">
            <w:pPr>
              <w:rPr>
                <w:rFonts w:hint="eastAsia"/>
                <w:sz w:val="22"/>
                <w:szCs w:val="22"/>
              </w:rPr>
            </w:pPr>
            <w:r w:rsidRPr="00FE7288">
              <w:rPr>
                <w:rFonts w:hint="eastAsia"/>
                <w:sz w:val="22"/>
                <w:szCs w:val="22"/>
              </w:rPr>
              <w:t>第二次缴费：</w:t>
            </w:r>
            <w:r w:rsidRPr="00FE7288">
              <w:rPr>
                <w:rFonts w:hint="eastAsia"/>
                <w:sz w:val="22"/>
                <w:szCs w:val="22"/>
              </w:rPr>
              <w:t>784</w:t>
            </w:r>
            <w:r w:rsidRPr="00FE7288">
              <w:rPr>
                <w:rFonts w:hint="eastAsia"/>
                <w:sz w:val="22"/>
                <w:szCs w:val="22"/>
              </w:rPr>
              <w:t>万韩元</w:t>
            </w:r>
            <w:r w:rsidRPr="00FE7288">
              <w:rPr>
                <w:rFonts w:hint="eastAsia"/>
                <w:sz w:val="22"/>
                <w:szCs w:val="22"/>
              </w:rPr>
              <w:t xml:space="preserve"> </w:t>
            </w:r>
            <w:r w:rsidRPr="00FE7288">
              <w:rPr>
                <w:rFonts w:hint="eastAsia"/>
                <w:sz w:val="22"/>
                <w:szCs w:val="22"/>
              </w:rPr>
              <w:t>约合人民币</w:t>
            </w:r>
            <w:r w:rsidRPr="00FE7288">
              <w:rPr>
                <w:rFonts w:hint="eastAsia"/>
                <w:sz w:val="22"/>
                <w:szCs w:val="22"/>
              </w:rPr>
              <w:t>47000</w:t>
            </w:r>
            <w:r w:rsidRPr="00FE7288">
              <w:rPr>
                <w:rFonts w:hint="eastAsia"/>
                <w:sz w:val="22"/>
                <w:szCs w:val="22"/>
              </w:rPr>
              <w:t>元。</w:t>
            </w:r>
          </w:p>
          <w:p w14:paraId="15F6DFB0" w14:textId="77777777" w:rsidR="00D40635" w:rsidRPr="00FE7288" w:rsidRDefault="00D40635" w:rsidP="00947417">
            <w:pPr>
              <w:rPr>
                <w:rFonts w:hint="eastAsia"/>
                <w:sz w:val="22"/>
                <w:szCs w:val="22"/>
              </w:rPr>
            </w:pPr>
            <w:r w:rsidRPr="00FE7288">
              <w:rPr>
                <w:rFonts w:hint="eastAsia"/>
                <w:sz w:val="22"/>
                <w:szCs w:val="22"/>
              </w:rPr>
              <w:t>注：以上汇率按</w:t>
            </w:r>
            <w:r w:rsidRPr="00FE7288">
              <w:rPr>
                <w:rFonts w:hint="eastAsia"/>
                <w:sz w:val="22"/>
                <w:szCs w:val="22"/>
              </w:rPr>
              <w:t>1</w:t>
            </w:r>
            <w:r w:rsidRPr="00FE7288">
              <w:rPr>
                <w:rFonts w:hint="eastAsia"/>
                <w:sz w:val="22"/>
                <w:szCs w:val="22"/>
              </w:rPr>
              <w:t>人民币等于</w:t>
            </w:r>
            <w:r w:rsidRPr="00FE7288">
              <w:rPr>
                <w:rFonts w:hint="eastAsia"/>
                <w:sz w:val="22"/>
                <w:szCs w:val="22"/>
              </w:rPr>
              <w:t>167</w:t>
            </w:r>
            <w:r w:rsidRPr="00FE7288">
              <w:rPr>
                <w:rFonts w:hint="eastAsia"/>
                <w:sz w:val="22"/>
                <w:szCs w:val="22"/>
              </w:rPr>
              <w:t>韩元计算（实际费用以当时汇率为准）。</w:t>
            </w:r>
          </w:p>
        </w:tc>
      </w:tr>
    </w:tbl>
    <w:p w14:paraId="2AEE6BC5" w14:textId="77777777" w:rsidR="00D40635" w:rsidRDefault="00D40635" w:rsidP="00D40635">
      <w:pPr>
        <w:rPr>
          <w:rFonts w:hint="eastAsia"/>
          <w:b/>
          <w:bCs/>
          <w:sz w:val="28"/>
          <w:szCs w:val="28"/>
        </w:rPr>
      </w:pPr>
    </w:p>
    <w:p w14:paraId="17A941A1" w14:textId="77777777" w:rsidR="00D40635" w:rsidRPr="00153901" w:rsidRDefault="00D40635" w:rsidP="00D40635">
      <w:pPr>
        <w:rPr>
          <w:rFonts w:hint="eastAsia"/>
          <w:b/>
          <w:bCs/>
          <w:sz w:val="28"/>
          <w:szCs w:val="28"/>
        </w:rPr>
      </w:pPr>
      <w:r w:rsidRPr="00153901">
        <w:rPr>
          <w:rFonts w:hint="eastAsia"/>
          <w:b/>
          <w:bCs/>
          <w:sz w:val="28"/>
          <w:szCs w:val="28"/>
        </w:rPr>
        <w:t>报名申请材料</w:t>
      </w:r>
    </w:p>
    <w:tbl>
      <w:tblPr>
        <w:tblpPr w:leftFromText="180" w:rightFromText="180" w:vertAnchor="text" w:horzAnchor="page" w:tblpXSpec="center"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7095"/>
        <w:gridCol w:w="1200"/>
      </w:tblGrid>
      <w:tr w:rsidR="00D40635" w:rsidRPr="00630866" w14:paraId="67A0468B" w14:textId="77777777" w:rsidTr="00947417">
        <w:tc>
          <w:tcPr>
            <w:tcW w:w="655" w:type="dxa"/>
            <w:shd w:val="clear" w:color="auto" w:fill="auto"/>
            <w:vAlign w:val="center"/>
          </w:tcPr>
          <w:p w14:paraId="534787E4" w14:textId="77777777" w:rsidR="00D40635" w:rsidRPr="00630866" w:rsidRDefault="00D40635" w:rsidP="00947417">
            <w:pPr>
              <w:jc w:val="center"/>
              <w:rPr>
                <w:rFonts w:hint="eastAsia"/>
                <w:szCs w:val="21"/>
              </w:rPr>
            </w:pPr>
          </w:p>
        </w:tc>
        <w:tc>
          <w:tcPr>
            <w:tcW w:w="7095" w:type="dxa"/>
            <w:shd w:val="clear" w:color="auto" w:fill="auto"/>
            <w:vAlign w:val="center"/>
          </w:tcPr>
          <w:p w14:paraId="7A351DD3" w14:textId="77777777" w:rsidR="00D40635" w:rsidRPr="00630866" w:rsidRDefault="00D40635" w:rsidP="00947417">
            <w:pPr>
              <w:jc w:val="center"/>
              <w:rPr>
                <w:rFonts w:hint="eastAsia"/>
                <w:szCs w:val="21"/>
              </w:rPr>
            </w:pPr>
            <w:r w:rsidRPr="00630866">
              <w:rPr>
                <w:rFonts w:hint="eastAsia"/>
                <w:szCs w:val="21"/>
              </w:rPr>
              <w:t>需要提交的材料</w:t>
            </w:r>
          </w:p>
        </w:tc>
        <w:tc>
          <w:tcPr>
            <w:tcW w:w="1200" w:type="dxa"/>
            <w:shd w:val="clear" w:color="auto" w:fill="auto"/>
            <w:vAlign w:val="center"/>
          </w:tcPr>
          <w:p w14:paraId="62C62C59" w14:textId="77777777" w:rsidR="00D40635" w:rsidRPr="00630866" w:rsidRDefault="00D40635" w:rsidP="00947417">
            <w:pPr>
              <w:jc w:val="center"/>
              <w:rPr>
                <w:rFonts w:hint="eastAsia"/>
                <w:szCs w:val="21"/>
              </w:rPr>
            </w:pPr>
            <w:r w:rsidRPr="00630866">
              <w:rPr>
                <w:rFonts w:hint="eastAsia"/>
                <w:szCs w:val="21"/>
              </w:rPr>
              <w:t>备注</w:t>
            </w:r>
          </w:p>
        </w:tc>
      </w:tr>
      <w:tr w:rsidR="00D40635" w:rsidRPr="00630866" w14:paraId="04863483" w14:textId="77777777" w:rsidTr="00947417">
        <w:tc>
          <w:tcPr>
            <w:tcW w:w="655" w:type="dxa"/>
            <w:shd w:val="clear" w:color="auto" w:fill="auto"/>
            <w:vAlign w:val="center"/>
          </w:tcPr>
          <w:p w14:paraId="0ABF3823" w14:textId="77777777" w:rsidR="00D40635" w:rsidRPr="00630866" w:rsidRDefault="00D40635" w:rsidP="00947417">
            <w:pPr>
              <w:jc w:val="center"/>
              <w:rPr>
                <w:rFonts w:hint="eastAsia"/>
                <w:szCs w:val="21"/>
              </w:rPr>
            </w:pPr>
            <w:r w:rsidRPr="00630866">
              <w:rPr>
                <w:rFonts w:hint="eastAsia"/>
                <w:szCs w:val="21"/>
              </w:rPr>
              <w:t>1</w:t>
            </w:r>
          </w:p>
        </w:tc>
        <w:tc>
          <w:tcPr>
            <w:tcW w:w="7095" w:type="dxa"/>
            <w:shd w:val="clear" w:color="auto" w:fill="auto"/>
            <w:vAlign w:val="center"/>
          </w:tcPr>
          <w:p w14:paraId="64D950EF" w14:textId="77777777" w:rsidR="00D40635" w:rsidRPr="00630866" w:rsidRDefault="00D40635" w:rsidP="00947417">
            <w:pPr>
              <w:jc w:val="center"/>
              <w:rPr>
                <w:rFonts w:hint="eastAsia"/>
                <w:szCs w:val="21"/>
              </w:rPr>
            </w:pPr>
            <w:r w:rsidRPr="00630866">
              <w:rPr>
                <w:rFonts w:hint="eastAsia"/>
                <w:szCs w:val="21"/>
              </w:rPr>
              <w:t>入学申请书</w:t>
            </w:r>
          </w:p>
        </w:tc>
        <w:tc>
          <w:tcPr>
            <w:tcW w:w="1200" w:type="dxa"/>
            <w:shd w:val="clear" w:color="auto" w:fill="auto"/>
            <w:vAlign w:val="center"/>
          </w:tcPr>
          <w:p w14:paraId="0002BFD6" w14:textId="77777777" w:rsidR="00D40635" w:rsidRPr="00630866" w:rsidRDefault="00D40635" w:rsidP="00947417">
            <w:pPr>
              <w:jc w:val="center"/>
              <w:rPr>
                <w:rFonts w:hint="eastAsia"/>
                <w:szCs w:val="21"/>
              </w:rPr>
            </w:pPr>
            <w:r w:rsidRPr="00630866">
              <w:rPr>
                <w:rFonts w:hint="eastAsia"/>
                <w:szCs w:val="21"/>
              </w:rPr>
              <w:t>韩文代写</w:t>
            </w:r>
          </w:p>
        </w:tc>
      </w:tr>
      <w:tr w:rsidR="00D40635" w:rsidRPr="00630866" w14:paraId="759B6702" w14:textId="77777777" w:rsidTr="00947417">
        <w:trPr>
          <w:trHeight w:val="287"/>
        </w:trPr>
        <w:tc>
          <w:tcPr>
            <w:tcW w:w="655" w:type="dxa"/>
            <w:shd w:val="clear" w:color="auto" w:fill="auto"/>
            <w:vAlign w:val="center"/>
          </w:tcPr>
          <w:p w14:paraId="2B9928CF" w14:textId="77777777" w:rsidR="00D40635" w:rsidRPr="00630866" w:rsidRDefault="00D40635" w:rsidP="00947417">
            <w:pPr>
              <w:jc w:val="center"/>
              <w:rPr>
                <w:rFonts w:hint="eastAsia"/>
                <w:szCs w:val="21"/>
              </w:rPr>
            </w:pPr>
            <w:r w:rsidRPr="00630866">
              <w:rPr>
                <w:rFonts w:hint="eastAsia"/>
                <w:szCs w:val="21"/>
              </w:rPr>
              <w:t>2</w:t>
            </w:r>
          </w:p>
        </w:tc>
        <w:tc>
          <w:tcPr>
            <w:tcW w:w="7095" w:type="dxa"/>
            <w:shd w:val="clear" w:color="auto" w:fill="auto"/>
            <w:vAlign w:val="center"/>
          </w:tcPr>
          <w:p w14:paraId="2DBF5CBF" w14:textId="77777777" w:rsidR="00D40635" w:rsidRPr="00630866" w:rsidRDefault="00D40635" w:rsidP="00947417">
            <w:pPr>
              <w:jc w:val="center"/>
              <w:rPr>
                <w:rFonts w:hint="eastAsia"/>
                <w:szCs w:val="21"/>
              </w:rPr>
            </w:pPr>
            <w:r w:rsidRPr="00630866">
              <w:rPr>
                <w:rFonts w:hint="eastAsia"/>
                <w:szCs w:val="21"/>
              </w:rPr>
              <w:t>自我介绍书</w:t>
            </w:r>
          </w:p>
        </w:tc>
        <w:tc>
          <w:tcPr>
            <w:tcW w:w="1200" w:type="dxa"/>
            <w:shd w:val="clear" w:color="auto" w:fill="auto"/>
            <w:vAlign w:val="center"/>
          </w:tcPr>
          <w:p w14:paraId="2155DA10" w14:textId="77777777" w:rsidR="00D40635" w:rsidRPr="00630866" w:rsidRDefault="00D40635" w:rsidP="00947417">
            <w:pPr>
              <w:jc w:val="center"/>
              <w:rPr>
                <w:rFonts w:hint="eastAsia"/>
                <w:szCs w:val="21"/>
              </w:rPr>
            </w:pPr>
            <w:r w:rsidRPr="00630866">
              <w:rPr>
                <w:rFonts w:hint="eastAsia"/>
                <w:szCs w:val="21"/>
              </w:rPr>
              <w:t>韩文翻译</w:t>
            </w:r>
          </w:p>
        </w:tc>
      </w:tr>
      <w:tr w:rsidR="00D40635" w:rsidRPr="00630866" w14:paraId="321ED2A4" w14:textId="77777777" w:rsidTr="00947417">
        <w:tc>
          <w:tcPr>
            <w:tcW w:w="655" w:type="dxa"/>
            <w:shd w:val="clear" w:color="auto" w:fill="auto"/>
            <w:vAlign w:val="center"/>
          </w:tcPr>
          <w:p w14:paraId="65CBB7B4" w14:textId="77777777" w:rsidR="00D40635" w:rsidRPr="00630866" w:rsidRDefault="00D40635" w:rsidP="00947417">
            <w:pPr>
              <w:jc w:val="center"/>
              <w:rPr>
                <w:rFonts w:hint="eastAsia"/>
                <w:szCs w:val="21"/>
              </w:rPr>
            </w:pPr>
            <w:r w:rsidRPr="00630866">
              <w:rPr>
                <w:rFonts w:hint="eastAsia"/>
                <w:szCs w:val="21"/>
              </w:rPr>
              <w:t>3</w:t>
            </w:r>
          </w:p>
        </w:tc>
        <w:tc>
          <w:tcPr>
            <w:tcW w:w="7095" w:type="dxa"/>
            <w:shd w:val="clear" w:color="auto" w:fill="auto"/>
            <w:vAlign w:val="center"/>
          </w:tcPr>
          <w:p w14:paraId="53535785" w14:textId="77777777" w:rsidR="00D40635" w:rsidRPr="00630866" w:rsidRDefault="00D40635" w:rsidP="00947417">
            <w:pPr>
              <w:jc w:val="center"/>
              <w:rPr>
                <w:rFonts w:hint="eastAsia"/>
                <w:szCs w:val="21"/>
              </w:rPr>
            </w:pPr>
            <w:r w:rsidRPr="00630866">
              <w:rPr>
                <w:rFonts w:hint="eastAsia"/>
                <w:szCs w:val="21"/>
              </w:rPr>
              <w:t>学信网学历认证报告（中英各一份）</w:t>
            </w:r>
          </w:p>
        </w:tc>
        <w:tc>
          <w:tcPr>
            <w:tcW w:w="1200" w:type="dxa"/>
            <w:shd w:val="clear" w:color="auto" w:fill="auto"/>
            <w:vAlign w:val="center"/>
          </w:tcPr>
          <w:p w14:paraId="3F516F12" w14:textId="77777777" w:rsidR="00D40635" w:rsidRPr="00630866" w:rsidRDefault="00D40635" w:rsidP="00947417">
            <w:pPr>
              <w:jc w:val="center"/>
              <w:rPr>
                <w:rFonts w:hint="eastAsia"/>
                <w:szCs w:val="21"/>
              </w:rPr>
            </w:pPr>
            <w:r w:rsidRPr="00630866">
              <w:rPr>
                <w:rFonts w:hint="eastAsia"/>
                <w:szCs w:val="21"/>
              </w:rPr>
              <w:t>原件</w:t>
            </w:r>
          </w:p>
        </w:tc>
      </w:tr>
      <w:tr w:rsidR="00D40635" w:rsidRPr="00630866" w14:paraId="4539AF29" w14:textId="77777777" w:rsidTr="00947417">
        <w:tc>
          <w:tcPr>
            <w:tcW w:w="655" w:type="dxa"/>
            <w:shd w:val="clear" w:color="auto" w:fill="auto"/>
            <w:vAlign w:val="center"/>
          </w:tcPr>
          <w:p w14:paraId="6383B3E5" w14:textId="77777777" w:rsidR="00D40635" w:rsidRPr="00630866" w:rsidRDefault="00D40635" w:rsidP="00947417">
            <w:pPr>
              <w:jc w:val="center"/>
              <w:rPr>
                <w:rFonts w:hint="eastAsia"/>
                <w:szCs w:val="21"/>
              </w:rPr>
            </w:pPr>
            <w:r w:rsidRPr="00630866">
              <w:rPr>
                <w:rFonts w:hint="eastAsia"/>
                <w:szCs w:val="21"/>
              </w:rPr>
              <w:t>4</w:t>
            </w:r>
          </w:p>
        </w:tc>
        <w:tc>
          <w:tcPr>
            <w:tcW w:w="7095" w:type="dxa"/>
            <w:shd w:val="clear" w:color="auto" w:fill="auto"/>
            <w:vAlign w:val="center"/>
          </w:tcPr>
          <w:p w14:paraId="4E993B9F" w14:textId="77777777" w:rsidR="00D40635" w:rsidRPr="00630866" w:rsidRDefault="00D40635" w:rsidP="00947417">
            <w:pPr>
              <w:jc w:val="center"/>
              <w:rPr>
                <w:rFonts w:hint="eastAsia"/>
                <w:szCs w:val="21"/>
              </w:rPr>
            </w:pPr>
            <w:r w:rsidRPr="00630866">
              <w:rPr>
                <w:rFonts w:hint="eastAsia"/>
                <w:szCs w:val="21"/>
              </w:rPr>
              <w:t>学位证明（必须学信网做认证）</w:t>
            </w:r>
          </w:p>
        </w:tc>
        <w:tc>
          <w:tcPr>
            <w:tcW w:w="1200" w:type="dxa"/>
            <w:shd w:val="clear" w:color="auto" w:fill="auto"/>
            <w:vAlign w:val="center"/>
          </w:tcPr>
          <w:p w14:paraId="67911E06" w14:textId="77777777" w:rsidR="00D40635" w:rsidRPr="00630866" w:rsidRDefault="00D40635" w:rsidP="00947417">
            <w:pPr>
              <w:jc w:val="center"/>
              <w:rPr>
                <w:rFonts w:hint="eastAsia"/>
                <w:szCs w:val="21"/>
              </w:rPr>
            </w:pPr>
            <w:r w:rsidRPr="00630866">
              <w:rPr>
                <w:rFonts w:hint="eastAsia"/>
                <w:szCs w:val="21"/>
              </w:rPr>
              <w:t>原件</w:t>
            </w:r>
          </w:p>
        </w:tc>
      </w:tr>
      <w:tr w:rsidR="00D40635" w:rsidRPr="00630866" w14:paraId="39F77ECC" w14:textId="77777777" w:rsidTr="00947417">
        <w:tc>
          <w:tcPr>
            <w:tcW w:w="655" w:type="dxa"/>
            <w:shd w:val="clear" w:color="auto" w:fill="auto"/>
            <w:vAlign w:val="center"/>
          </w:tcPr>
          <w:p w14:paraId="51018FB6" w14:textId="77777777" w:rsidR="00D40635" w:rsidRPr="00630866" w:rsidRDefault="00D40635" w:rsidP="00947417">
            <w:pPr>
              <w:jc w:val="center"/>
              <w:rPr>
                <w:rFonts w:hint="eastAsia"/>
                <w:szCs w:val="21"/>
              </w:rPr>
            </w:pPr>
            <w:r w:rsidRPr="00630866">
              <w:rPr>
                <w:rFonts w:hint="eastAsia"/>
                <w:szCs w:val="21"/>
              </w:rPr>
              <w:t>5</w:t>
            </w:r>
          </w:p>
        </w:tc>
        <w:tc>
          <w:tcPr>
            <w:tcW w:w="7095" w:type="dxa"/>
            <w:shd w:val="clear" w:color="auto" w:fill="auto"/>
            <w:vAlign w:val="center"/>
          </w:tcPr>
          <w:p w14:paraId="43F30E76" w14:textId="77777777" w:rsidR="00D40635" w:rsidRPr="00630866" w:rsidRDefault="00D40635" w:rsidP="00947417">
            <w:pPr>
              <w:jc w:val="center"/>
              <w:rPr>
                <w:rFonts w:hint="eastAsia"/>
                <w:szCs w:val="21"/>
              </w:rPr>
            </w:pPr>
            <w:r w:rsidRPr="00630866">
              <w:rPr>
                <w:rFonts w:hint="eastAsia"/>
                <w:szCs w:val="21"/>
              </w:rPr>
              <w:t>学校全年成绩证明（教务处或学院红章）</w:t>
            </w:r>
          </w:p>
        </w:tc>
        <w:tc>
          <w:tcPr>
            <w:tcW w:w="1200" w:type="dxa"/>
            <w:shd w:val="clear" w:color="auto" w:fill="auto"/>
            <w:vAlign w:val="center"/>
          </w:tcPr>
          <w:p w14:paraId="5E7E9A6F" w14:textId="77777777" w:rsidR="00D40635" w:rsidRPr="00630866" w:rsidRDefault="00D40635" w:rsidP="00947417">
            <w:pPr>
              <w:jc w:val="center"/>
              <w:rPr>
                <w:rFonts w:hint="eastAsia"/>
                <w:szCs w:val="21"/>
              </w:rPr>
            </w:pPr>
            <w:r w:rsidRPr="00630866">
              <w:rPr>
                <w:rFonts w:hint="eastAsia"/>
                <w:szCs w:val="21"/>
              </w:rPr>
              <w:t>原件需韩文翻译</w:t>
            </w:r>
          </w:p>
        </w:tc>
      </w:tr>
      <w:tr w:rsidR="00D40635" w:rsidRPr="00630866" w14:paraId="0A62E8E8" w14:textId="77777777" w:rsidTr="00947417">
        <w:tc>
          <w:tcPr>
            <w:tcW w:w="655" w:type="dxa"/>
            <w:shd w:val="clear" w:color="auto" w:fill="auto"/>
            <w:vAlign w:val="center"/>
          </w:tcPr>
          <w:p w14:paraId="66C83638" w14:textId="77777777" w:rsidR="00D40635" w:rsidRPr="00630866" w:rsidRDefault="00D40635" w:rsidP="00947417">
            <w:pPr>
              <w:jc w:val="center"/>
              <w:rPr>
                <w:rFonts w:hint="eastAsia"/>
                <w:szCs w:val="21"/>
              </w:rPr>
            </w:pPr>
            <w:r w:rsidRPr="00630866">
              <w:rPr>
                <w:rFonts w:hint="eastAsia"/>
                <w:szCs w:val="21"/>
              </w:rPr>
              <w:t>6</w:t>
            </w:r>
          </w:p>
        </w:tc>
        <w:tc>
          <w:tcPr>
            <w:tcW w:w="7095" w:type="dxa"/>
            <w:shd w:val="clear" w:color="auto" w:fill="auto"/>
            <w:vAlign w:val="center"/>
          </w:tcPr>
          <w:p w14:paraId="29D4E194" w14:textId="77777777" w:rsidR="00D40635" w:rsidRPr="00630866" w:rsidRDefault="00D40635" w:rsidP="00947417">
            <w:pPr>
              <w:jc w:val="center"/>
              <w:rPr>
                <w:rFonts w:hint="eastAsia"/>
                <w:szCs w:val="21"/>
              </w:rPr>
            </w:pPr>
            <w:r w:rsidRPr="00630866">
              <w:rPr>
                <w:rFonts w:hint="eastAsia"/>
                <w:szCs w:val="21"/>
              </w:rPr>
              <w:t>所有家庭成员身份证复印件</w:t>
            </w:r>
          </w:p>
        </w:tc>
        <w:tc>
          <w:tcPr>
            <w:tcW w:w="1200" w:type="dxa"/>
            <w:shd w:val="clear" w:color="auto" w:fill="auto"/>
            <w:vAlign w:val="center"/>
          </w:tcPr>
          <w:p w14:paraId="66DEBF6F" w14:textId="77777777" w:rsidR="00D40635" w:rsidRPr="00630866" w:rsidRDefault="00D40635" w:rsidP="00947417">
            <w:pPr>
              <w:jc w:val="center"/>
              <w:rPr>
                <w:rFonts w:hint="eastAsia"/>
                <w:szCs w:val="21"/>
              </w:rPr>
            </w:pPr>
            <w:r w:rsidRPr="00630866">
              <w:rPr>
                <w:rFonts w:hint="eastAsia"/>
                <w:szCs w:val="21"/>
              </w:rPr>
              <w:t>韩文翻译</w:t>
            </w:r>
          </w:p>
        </w:tc>
      </w:tr>
      <w:tr w:rsidR="00D40635" w:rsidRPr="00630866" w14:paraId="2AC3C3F5" w14:textId="77777777" w:rsidTr="00947417">
        <w:tc>
          <w:tcPr>
            <w:tcW w:w="655" w:type="dxa"/>
            <w:shd w:val="clear" w:color="auto" w:fill="auto"/>
            <w:vAlign w:val="center"/>
          </w:tcPr>
          <w:p w14:paraId="0F8DCF1F" w14:textId="77777777" w:rsidR="00D40635" w:rsidRPr="00630866" w:rsidRDefault="00D40635" w:rsidP="00947417">
            <w:pPr>
              <w:jc w:val="center"/>
              <w:rPr>
                <w:rFonts w:hint="eastAsia"/>
                <w:szCs w:val="21"/>
              </w:rPr>
            </w:pPr>
            <w:r w:rsidRPr="00630866">
              <w:rPr>
                <w:rFonts w:hint="eastAsia"/>
                <w:szCs w:val="21"/>
              </w:rPr>
              <w:t>7</w:t>
            </w:r>
          </w:p>
        </w:tc>
        <w:tc>
          <w:tcPr>
            <w:tcW w:w="7095" w:type="dxa"/>
            <w:shd w:val="clear" w:color="auto" w:fill="auto"/>
            <w:vAlign w:val="center"/>
          </w:tcPr>
          <w:p w14:paraId="4E4F8CA3" w14:textId="77777777" w:rsidR="00D40635" w:rsidRPr="00630866" w:rsidRDefault="00D40635" w:rsidP="00947417">
            <w:pPr>
              <w:jc w:val="center"/>
              <w:rPr>
                <w:rFonts w:hint="eastAsia"/>
                <w:szCs w:val="21"/>
              </w:rPr>
            </w:pPr>
            <w:r w:rsidRPr="00630866">
              <w:rPr>
                <w:rFonts w:hint="eastAsia"/>
                <w:szCs w:val="21"/>
              </w:rPr>
              <w:t>所有家庭成员户口本复印件</w:t>
            </w:r>
            <w:r w:rsidRPr="00630866">
              <w:rPr>
                <w:rFonts w:hint="eastAsia"/>
                <w:szCs w:val="21"/>
              </w:rPr>
              <w:t xml:space="preserve"> </w:t>
            </w:r>
            <w:r w:rsidRPr="00630866">
              <w:rPr>
                <w:rFonts w:hint="eastAsia"/>
                <w:szCs w:val="21"/>
              </w:rPr>
              <w:t>（</w:t>
            </w:r>
            <w:r w:rsidRPr="00630866">
              <w:rPr>
                <w:rFonts w:hint="eastAsia"/>
                <w:szCs w:val="21"/>
              </w:rPr>
              <w:t xml:space="preserve">  </w:t>
            </w:r>
            <w:r w:rsidRPr="00630866">
              <w:rPr>
                <w:rFonts w:hint="eastAsia"/>
                <w:szCs w:val="21"/>
              </w:rPr>
              <w:t>如家庭成员不在同一户口需提交亲属关系证明或者出生医学证明）</w:t>
            </w:r>
          </w:p>
        </w:tc>
        <w:tc>
          <w:tcPr>
            <w:tcW w:w="1200" w:type="dxa"/>
            <w:shd w:val="clear" w:color="auto" w:fill="auto"/>
            <w:vAlign w:val="center"/>
          </w:tcPr>
          <w:p w14:paraId="5CD321C7" w14:textId="77777777" w:rsidR="00D40635" w:rsidRPr="00630866" w:rsidRDefault="00D40635" w:rsidP="00947417">
            <w:pPr>
              <w:jc w:val="center"/>
              <w:rPr>
                <w:rFonts w:hint="eastAsia"/>
                <w:szCs w:val="21"/>
              </w:rPr>
            </w:pPr>
            <w:r w:rsidRPr="00630866">
              <w:rPr>
                <w:rFonts w:hint="eastAsia"/>
                <w:szCs w:val="21"/>
              </w:rPr>
              <w:t>韩文翻译</w:t>
            </w:r>
          </w:p>
        </w:tc>
      </w:tr>
      <w:tr w:rsidR="00D40635" w:rsidRPr="00630866" w14:paraId="6D4B3FB4" w14:textId="77777777" w:rsidTr="00947417">
        <w:tc>
          <w:tcPr>
            <w:tcW w:w="655" w:type="dxa"/>
            <w:shd w:val="clear" w:color="auto" w:fill="auto"/>
            <w:vAlign w:val="center"/>
          </w:tcPr>
          <w:p w14:paraId="334160BA" w14:textId="77777777" w:rsidR="00D40635" w:rsidRPr="00630866" w:rsidRDefault="00D40635" w:rsidP="00947417">
            <w:pPr>
              <w:jc w:val="center"/>
              <w:rPr>
                <w:rFonts w:hint="eastAsia"/>
                <w:szCs w:val="21"/>
              </w:rPr>
            </w:pPr>
            <w:r w:rsidRPr="00630866">
              <w:rPr>
                <w:rFonts w:hint="eastAsia"/>
                <w:szCs w:val="21"/>
              </w:rPr>
              <w:t>8</w:t>
            </w:r>
          </w:p>
        </w:tc>
        <w:tc>
          <w:tcPr>
            <w:tcW w:w="7095" w:type="dxa"/>
            <w:shd w:val="clear" w:color="auto" w:fill="auto"/>
            <w:vAlign w:val="center"/>
          </w:tcPr>
          <w:p w14:paraId="6E28876D" w14:textId="77777777" w:rsidR="00D40635" w:rsidRPr="00630866" w:rsidRDefault="00D40635" w:rsidP="00947417">
            <w:pPr>
              <w:jc w:val="center"/>
              <w:rPr>
                <w:rFonts w:hint="eastAsia"/>
                <w:szCs w:val="21"/>
              </w:rPr>
            </w:pPr>
            <w:r w:rsidRPr="00630866">
              <w:rPr>
                <w:rFonts w:hint="eastAsia"/>
                <w:szCs w:val="21"/>
              </w:rPr>
              <w:t>父母在职证明和收入证明或营业执照（红头红尾）</w:t>
            </w:r>
          </w:p>
        </w:tc>
        <w:tc>
          <w:tcPr>
            <w:tcW w:w="1200" w:type="dxa"/>
            <w:shd w:val="clear" w:color="auto" w:fill="auto"/>
            <w:vAlign w:val="center"/>
          </w:tcPr>
          <w:p w14:paraId="23E041DB" w14:textId="77777777" w:rsidR="00D40635" w:rsidRPr="00630866" w:rsidRDefault="00D40635" w:rsidP="00947417">
            <w:pPr>
              <w:jc w:val="center"/>
              <w:rPr>
                <w:rFonts w:hint="eastAsia"/>
                <w:szCs w:val="21"/>
              </w:rPr>
            </w:pPr>
            <w:r w:rsidRPr="00630866">
              <w:rPr>
                <w:rFonts w:hint="eastAsia"/>
                <w:szCs w:val="21"/>
              </w:rPr>
              <w:t>原件韩文翻译</w:t>
            </w:r>
          </w:p>
        </w:tc>
      </w:tr>
      <w:tr w:rsidR="00D40635" w:rsidRPr="00630866" w14:paraId="505990D2" w14:textId="77777777" w:rsidTr="00947417">
        <w:tc>
          <w:tcPr>
            <w:tcW w:w="655" w:type="dxa"/>
            <w:shd w:val="clear" w:color="auto" w:fill="auto"/>
            <w:vAlign w:val="center"/>
          </w:tcPr>
          <w:p w14:paraId="7AD7D1BA" w14:textId="77777777" w:rsidR="00D40635" w:rsidRPr="00630866" w:rsidRDefault="00D40635" w:rsidP="00947417">
            <w:pPr>
              <w:jc w:val="center"/>
              <w:rPr>
                <w:rFonts w:hint="eastAsia"/>
                <w:szCs w:val="21"/>
              </w:rPr>
            </w:pPr>
            <w:r w:rsidRPr="00630866">
              <w:rPr>
                <w:rFonts w:hint="eastAsia"/>
                <w:szCs w:val="21"/>
              </w:rPr>
              <w:t>9</w:t>
            </w:r>
          </w:p>
        </w:tc>
        <w:tc>
          <w:tcPr>
            <w:tcW w:w="7095" w:type="dxa"/>
            <w:shd w:val="clear" w:color="auto" w:fill="auto"/>
            <w:vAlign w:val="center"/>
          </w:tcPr>
          <w:p w14:paraId="4495B7CB" w14:textId="77777777" w:rsidR="00D40635" w:rsidRPr="00630866" w:rsidRDefault="00D40635" w:rsidP="00947417">
            <w:pPr>
              <w:jc w:val="center"/>
              <w:rPr>
                <w:rFonts w:hint="eastAsia"/>
                <w:szCs w:val="21"/>
              </w:rPr>
            </w:pPr>
            <w:r w:rsidRPr="00630866">
              <w:rPr>
                <w:rFonts w:hint="eastAsia"/>
                <w:szCs w:val="21"/>
              </w:rPr>
              <w:t>银行存款证明（可先办理好其他手续再办理存款证明），留学</w:t>
            </w:r>
            <w:r w:rsidRPr="00630866">
              <w:rPr>
                <w:rFonts w:hint="eastAsia"/>
                <w:szCs w:val="21"/>
              </w:rPr>
              <w:t>D-2</w:t>
            </w:r>
            <w:r w:rsidRPr="00630866">
              <w:rPr>
                <w:rFonts w:hint="eastAsia"/>
                <w:szCs w:val="21"/>
              </w:rPr>
              <w:t>签证需要办理金额</w:t>
            </w:r>
            <w:r w:rsidRPr="00630866">
              <w:rPr>
                <w:rFonts w:hint="eastAsia"/>
                <w:szCs w:val="21"/>
              </w:rPr>
              <w:t>140000</w:t>
            </w:r>
            <w:r w:rsidRPr="00630866">
              <w:rPr>
                <w:rFonts w:hint="eastAsia"/>
                <w:szCs w:val="21"/>
              </w:rPr>
              <w:t>元以上，冻结</w:t>
            </w:r>
            <w:r w:rsidRPr="00630866">
              <w:rPr>
                <w:rFonts w:hint="eastAsia"/>
                <w:szCs w:val="21"/>
              </w:rPr>
              <w:t>3-6</w:t>
            </w:r>
            <w:r w:rsidRPr="00630866">
              <w:rPr>
                <w:rFonts w:hint="eastAsia"/>
                <w:szCs w:val="21"/>
              </w:rPr>
              <w:t>个月（证件从申请日起</w:t>
            </w:r>
            <w:r w:rsidRPr="00630866">
              <w:rPr>
                <w:rFonts w:hint="eastAsia"/>
                <w:szCs w:val="21"/>
              </w:rPr>
              <w:t>30</w:t>
            </w:r>
            <w:r w:rsidRPr="00630866">
              <w:rPr>
                <w:rFonts w:hint="eastAsia"/>
                <w:szCs w:val="21"/>
              </w:rPr>
              <w:t>天内有效）</w:t>
            </w:r>
          </w:p>
        </w:tc>
        <w:tc>
          <w:tcPr>
            <w:tcW w:w="1200" w:type="dxa"/>
            <w:shd w:val="clear" w:color="auto" w:fill="auto"/>
            <w:vAlign w:val="center"/>
          </w:tcPr>
          <w:p w14:paraId="3EB8BDE3" w14:textId="77777777" w:rsidR="00D40635" w:rsidRPr="00630866" w:rsidRDefault="00D40635" w:rsidP="00947417">
            <w:pPr>
              <w:jc w:val="center"/>
              <w:rPr>
                <w:rFonts w:hint="eastAsia"/>
                <w:szCs w:val="21"/>
              </w:rPr>
            </w:pPr>
            <w:r w:rsidRPr="00630866">
              <w:rPr>
                <w:rFonts w:hint="eastAsia"/>
                <w:szCs w:val="21"/>
              </w:rPr>
              <w:t>原件</w:t>
            </w:r>
          </w:p>
        </w:tc>
      </w:tr>
      <w:tr w:rsidR="00D40635" w:rsidRPr="00630866" w14:paraId="6966FF3D" w14:textId="77777777" w:rsidTr="00947417">
        <w:tc>
          <w:tcPr>
            <w:tcW w:w="655" w:type="dxa"/>
            <w:shd w:val="clear" w:color="auto" w:fill="auto"/>
            <w:vAlign w:val="center"/>
          </w:tcPr>
          <w:p w14:paraId="17159C96" w14:textId="77777777" w:rsidR="00D40635" w:rsidRPr="00630866" w:rsidRDefault="00D40635" w:rsidP="00947417">
            <w:pPr>
              <w:jc w:val="center"/>
              <w:rPr>
                <w:rFonts w:hint="eastAsia"/>
                <w:szCs w:val="21"/>
              </w:rPr>
            </w:pPr>
            <w:r w:rsidRPr="00630866">
              <w:rPr>
                <w:rFonts w:hint="eastAsia"/>
                <w:szCs w:val="21"/>
              </w:rPr>
              <w:t>10</w:t>
            </w:r>
          </w:p>
        </w:tc>
        <w:tc>
          <w:tcPr>
            <w:tcW w:w="7095" w:type="dxa"/>
            <w:shd w:val="clear" w:color="auto" w:fill="auto"/>
            <w:vAlign w:val="center"/>
          </w:tcPr>
          <w:p w14:paraId="3324E73B" w14:textId="77777777" w:rsidR="00D40635" w:rsidRPr="00630866" w:rsidRDefault="00D40635" w:rsidP="00947417">
            <w:pPr>
              <w:jc w:val="center"/>
              <w:rPr>
                <w:rFonts w:hint="eastAsia"/>
                <w:szCs w:val="21"/>
              </w:rPr>
            </w:pPr>
            <w:r w:rsidRPr="00630866">
              <w:rPr>
                <w:rFonts w:hint="eastAsia"/>
                <w:szCs w:val="21"/>
              </w:rPr>
              <w:t>白底照片（</w:t>
            </w:r>
            <w:r w:rsidRPr="00630866">
              <w:rPr>
                <w:rFonts w:hint="eastAsia"/>
                <w:szCs w:val="21"/>
              </w:rPr>
              <w:t>4</w:t>
            </w:r>
            <w:r w:rsidRPr="00630866">
              <w:rPr>
                <w:rFonts w:hint="eastAsia"/>
                <w:szCs w:val="21"/>
              </w:rPr>
              <w:t>张），要求护照类型照片</w:t>
            </w:r>
          </w:p>
        </w:tc>
        <w:tc>
          <w:tcPr>
            <w:tcW w:w="1200" w:type="dxa"/>
            <w:shd w:val="clear" w:color="auto" w:fill="auto"/>
            <w:vAlign w:val="center"/>
          </w:tcPr>
          <w:p w14:paraId="29C799E0" w14:textId="77777777" w:rsidR="00D40635" w:rsidRPr="00630866" w:rsidRDefault="00D40635" w:rsidP="00947417">
            <w:pPr>
              <w:jc w:val="center"/>
              <w:rPr>
                <w:rFonts w:hint="eastAsia"/>
                <w:szCs w:val="21"/>
              </w:rPr>
            </w:pPr>
            <w:r w:rsidRPr="00630866">
              <w:rPr>
                <w:rFonts w:hint="eastAsia"/>
                <w:szCs w:val="21"/>
              </w:rPr>
              <w:t>原件</w:t>
            </w:r>
          </w:p>
        </w:tc>
      </w:tr>
      <w:tr w:rsidR="00D40635" w:rsidRPr="00630866" w14:paraId="12B6ACCE" w14:textId="77777777" w:rsidTr="00947417">
        <w:tc>
          <w:tcPr>
            <w:tcW w:w="655" w:type="dxa"/>
            <w:shd w:val="clear" w:color="auto" w:fill="auto"/>
            <w:vAlign w:val="center"/>
          </w:tcPr>
          <w:p w14:paraId="2F5AB156" w14:textId="77777777" w:rsidR="00D40635" w:rsidRPr="00630866" w:rsidRDefault="00D40635" w:rsidP="00947417">
            <w:pPr>
              <w:jc w:val="center"/>
              <w:rPr>
                <w:rFonts w:hint="eastAsia"/>
                <w:szCs w:val="21"/>
              </w:rPr>
            </w:pPr>
            <w:r w:rsidRPr="00630866">
              <w:rPr>
                <w:rFonts w:hint="eastAsia"/>
                <w:szCs w:val="21"/>
              </w:rPr>
              <w:t>11</w:t>
            </w:r>
          </w:p>
        </w:tc>
        <w:tc>
          <w:tcPr>
            <w:tcW w:w="7095" w:type="dxa"/>
            <w:shd w:val="clear" w:color="auto" w:fill="auto"/>
            <w:vAlign w:val="center"/>
          </w:tcPr>
          <w:p w14:paraId="4551F27B" w14:textId="77777777" w:rsidR="00D40635" w:rsidRPr="00630866" w:rsidRDefault="00D40635" w:rsidP="00947417">
            <w:pPr>
              <w:jc w:val="center"/>
              <w:rPr>
                <w:rFonts w:hint="eastAsia"/>
                <w:szCs w:val="21"/>
              </w:rPr>
            </w:pPr>
            <w:r w:rsidRPr="00630866">
              <w:rPr>
                <w:rFonts w:hint="eastAsia"/>
                <w:szCs w:val="21"/>
              </w:rPr>
              <w:t>护照复印件（没有护照一定要先办理护照）</w:t>
            </w:r>
          </w:p>
        </w:tc>
        <w:tc>
          <w:tcPr>
            <w:tcW w:w="1200" w:type="dxa"/>
            <w:shd w:val="clear" w:color="auto" w:fill="auto"/>
            <w:vAlign w:val="center"/>
          </w:tcPr>
          <w:p w14:paraId="73D02209" w14:textId="77777777" w:rsidR="00D40635" w:rsidRPr="00630866" w:rsidRDefault="00D40635" w:rsidP="00947417">
            <w:pPr>
              <w:jc w:val="center"/>
              <w:rPr>
                <w:rFonts w:hint="eastAsia"/>
                <w:szCs w:val="21"/>
              </w:rPr>
            </w:pPr>
            <w:r w:rsidRPr="00630866">
              <w:rPr>
                <w:rFonts w:hint="eastAsia"/>
                <w:szCs w:val="21"/>
              </w:rPr>
              <w:t>复印件</w:t>
            </w:r>
          </w:p>
        </w:tc>
      </w:tr>
      <w:tr w:rsidR="00D40635" w:rsidRPr="00630866" w14:paraId="2600440D" w14:textId="77777777" w:rsidTr="00947417">
        <w:tc>
          <w:tcPr>
            <w:tcW w:w="655" w:type="dxa"/>
            <w:shd w:val="clear" w:color="auto" w:fill="auto"/>
            <w:vAlign w:val="center"/>
          </w:tcPr>
          <w:p w14:paraId="0510264B" w14:textId="77777777" w:rsidR="00D40635" w:rsidRPr="00630866" w:rsidRDefault="00D40635" w:rsidP="00947417">
            <w:pPr>
              <w:jc w:val="center"/>
              <w:rPr>
                <w:rFonts w:hint="eastAsia"/>
                <w:szCs w:val="21"/>
              </w:rPr>
            </w:pPr>
            <w:r w:rsidRPr="00630866">
              <w:rPr>
                <w:rFonts w:hint="eastAsia"/>
                <w:szCs w:val="21"/>
              </w:rPr>
              <w:t>12</w:t>
            </w:r>
          </w:p>
        </w:tc>
        <w:tc>
          <w:tcPr>
            <w:tcW w:w="7095" w:type="dxa"/>
            <w:shd w:val="clear" w:color="auto" w:fill="auto"/>
            <w:vAlign w:val="center"/>
          </w:tcPr>
          <w:p w14:paraId="5799BB59" w14:textId="77777777" w:rsidR="00D40635" w:rsidRPr="00630866" w:rsidRDefault="00D40635" w:rsidP="00947417">
            <w:pPr>
              <w:jc w:val="center"/>
              <w:rPr>
                <w:rFonts w:hint="eastAsia"/>
                <w:szCs w:val="21"/>
              </w:rPr>
            </w:pPr>
            <w:r w:rsidRPr="00630866">
              <w:rPr>
                <w:rFonts w:hint="eastAsia"/>
                <w:szCs w:val="21"/>
              </w:rPr>
              <w:t>相关材料都需韩语翻译并提交韩语翻译资格确认书</w:t>
            </w:r>
          </w:p>
        </w:tc>
        <w:tc>
          <w:tcPr>
            <w:tcW w:w="1200" w:type="dxa"/>
            <w:shd w:val="clear" w:color="auto" w:fill="auto"/>
            <w:vAlign w:val="center"/>
          </w:tcPr>
          <w:p w14:paraId="3FB536B3" w14:textId="77777777" w:rsidR="00D40635" w:rsidRPr="00630866" w:rsidRDefault="00D40635" w:rsidP="00947417">
            <w:pPr>
              <w:jc w:val="center"/>
              <w:rPr>
                <w:rFonts w:hint="eastAsia"/>
                <w:szCs w:val="21"/>
              </w:rPr>
            </w:pPr>
            <w:r w:rsidRPr="00630866">
              <w:rPr>
                <w:rFonts w:hint="eastAsia"/>
                <w:szCs w:val="21"/>
              </w:rPr>
              <w:t>复印件</w:t>
            </w:r>
          </w:p>
        </w:tc>
      </w:tr>
    </w:tbl>
    <w:p w14:paraId="733F6416" w14:textId="77777777" w:rsidR="00D40635" w:rsidRDefault="00D40635" w:rsidP="00D40635">
      <w:pPr>
        <w:rPr>
          <w:sz w:val="28"/>
          <w:szCs w:val="28"/>
        </w:rPr>
      </w:pPr>
    </w:p>
    <w:p w14:paraId="61EF9720" w14:textId="77777777" w:rsidR="00D40635" w:rsidRDefault="00D40635" w:rsidP="00D40635">
      <w:pPr>
        <w:rPr>
          <w:sz w:val="28"/>
          <w:szCs w:val="28"/>
        </w:rPr>
      </w:pPr>
    </w:p>
    <w:p w14:paraId="3F859FA2" w14:textId="77777777" w:rsidR="00355291" w:rsidRDefault="00355291"/>
    <w:sectPr w:rsidR="00355291" w:rsidSect="00FE7288">
      <w:pgSz w:w="11906" w:h="16838"/>
      <w:pgMar w:top="992" w:right="1134" w:bottom="1021"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harter">
    <w:altName w:val="Charter Bold"/>
    <w:charset w:val="00"/>
    <w:family w:val="roman"/>
    <w:pitch w:val="default"/>
    <w:sig w:usb0="00000000" w:usb1="00000000" w:usb2="00000000" w:usb3="00000000" w:csb0="00040001" w:csb1="00000000"/>
  </w:font>
  <w:font w:name="Avenir Next Medium">
    <w:panose1 w:val="020B06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icrosoft Yi Baiti">
    <w:panose1 w:val="03000500000000000000"/>
    <w:charset w:val="00"/>
    <w:family w:val="auto"/>
    <w:pitch w:val="variable"/>
    <w:sig w:usb0="80000003" w:usb1="00010402" w:usb2="00080002" w:usb3="00000000" w:csb0="00000001" w:csb1="00000000"/>
  </w:font>
  <w:font w:name="华文楷体">
    <w:panose1 w:val="02010600040101010101"/>
    <w:charset w:val="50"/>
    <w:family w:val="auto"/>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35"/>
    <w:rsid w:val="002C391F"/>
    <w:rsid w:val="00355291"/>
    <w:rsid w:val="00812EB9"/>
    <w:rsid w:val="00D40635"/>
    <w:rsid w:val="00D8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00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35"/>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D40635"/>
    <w:pPr>
      <w:framePr w:wrap="around" w:hAnchor="text" w:yAlign="top"/>
      <w:spacing w:after="340" w:line="264" w:lineRule="auto"/>
    </w:pPr>
    <w:rPr>
      <w:rFonts w:ascii="Arial Unicode MS" w:eastAsia="Charter" w:hAnsi="Arial Unicode MS" w:cs="Arial Unicode MS" w:hint="eastAsia"/>
      <w:color w:val="000000"/>
      <w:kern w:val="0"/>
      <w:lang w:val="zh-TW" w:eastAsia="zh-TW"/>
    </w:rPr>
  </w:style>
  <w:style w:type="paragraph" w:customStyle="1" w:styleId="a3">
    <w:name w:val="副小标题"/>
    <w:next w:val="1"/>
    <w:qFormat/>
    <w:rsid w:val="00D40635"/>
    <w:pPr>
      <w:framePr w:wrap="around" w:hAnchor="text" w:yAlign="top"/>
      <w:spacing w:after="200"/>
      <w:outlineLvl w:val="2"/>
    </w:pPr>
    <w:rPr>
      <w:rFonts w:ascii="Avenir Next Medium" w:eastAsia="Arial Unicode MS" w:hAnsi="Avenir Next Medium" w:cs="Arial Unicode MS"/>
      <w:color w:val="0C95A5"/>
      <w:kern w:val="0"/>
      <w:sz w:val="28"/>
      <w:szCs w:val="28"/>
      <w:lang w:val="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35"/>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D40635"/>
    <w:pPr>
      <w:framePr w:wrap="around" w:hAnchor="text" w:yAlign="top"/>
      <w:spacing w:after="340" w:line="264" w:lineRule="auto"/>
    </w:pPr>
    <w:rPr>
      <w:rFonts w:ascii="Arial Unicode MS" w:eastAsia="Charter" w:hAnsi="Arial Unicode MS" w:cs="Arial Unicode MS" w:hint="eastAsia"/>
      <w:color w:val="000000"/>
      <w:kern w:val="0"/>
      <w:lang w:val="zh-TW" w:eastAsia="zh-TW"/>
    </w:rPr>
  </w:style>
  <w:style w:type="paragraph" w:customStyle="1" w:styleId="a3">
    <w:name w:val="副小标题"/>
    <w:next w:val="1"/>
    <w:qFormat/>
    <w:rsid w:val="00D40635"/>
    <w:pPr>
      <w:framePr w:wrap="around" w:hAnchor="text" w:yAlign="top"/>
      <w:spacing w:after="200"/>
      <w:outlineLvl w:val="2"/>
    </w:pPr>
    <w:rPr>
      <w:rFonts w:ascii="Avenir Next Medium" w:eastAsia="Arial Unicode MS" w:hAnsi="Avenir Next Medium" w:cs="Arial Unicode MS"/>
      <w:color w:val="0C95A5"/>
      <w:kern w:val="0"/>
      <w:sz w:val="28"/>
      <w:szCs w:val="2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404</Words>
  <Characters>2309</Characters>
  <Application>Microsoft Macintosh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金甲 李</dc:creator>
  <cp:keywords/>
  <dc:description/>
  <cp:lastModifiedBy>金甲 李</cp:lastModifiedBy>
  <cp:revision>3</cp:revision>
  <dcterms:created xsi:type="dcterms:W3CDTF">2019-12-18T00:14:00Z</dcterms:created>
  <dcterms:modified xsi:type="dcterms:W3CDTF">2019-12-18T00:18:00Z</dcterms:modified>
</cp:coreProperties>
</file>