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楷体_GB2312" w:hAnsi="宋体" w:eastAsia="楷体_GB2312"/>
          <w:b/>
          <w:bCs/>
          <w:color w:val="000000" w:themeColor="text1"/>
          <w:szCs w:val="36"/>
          <w14:textFill>
            <w14:solidFill>
              <w14:schemeClr w14:val="tx1"/>
            </w14:solidFill>
          </w14:textFill>
        </w:rPr>
      </w:pPr>
    </w:p>
    <w:p>
      <w:pPr>
        <w:spacing w:line="360" w:lineRule="auto"/>
        <w:ind w:firstLine="160" w:firstLineChars="50"/>
        <w:jc w:val="center"/>
        <w:rPr>
          <w:rFonts w:ascii="微软雅黑" w:hAnsi="微软雅黑" w:eastAsia="微软雅黑"/>
          <w:b/>
          <w:bCs/>
          <w:color w:val="FF0000"/>
          <w:sz w:val="22"/>
          <w:szCs w:val="22"/>
        </w:rPr>
      </w:pPr>
      <w:r>
        <w:rPr>
          <w:rFonts w:hint="eastAsia" w:ascii="微软雅黑" w:hAnsi="微软雅黑" w:eastAsia="微软雅黑"/>
          <w:b/>
          <w:bCs/>
          <w:color w:val="FF0000"/>
          <w:sz w:val="32"/>
          <w:szCs w:val="32"/>
        </w:rPr>
        <w:t>MRO备品备件采购与管理</w:t>
      </w:r>
    </w:p>
    <w:p>
      <w:pPr>
        <w:adjustRightInd w:val="0"/>
        <w:snapToGrid w:val="0"/>
        <w:spacing w:line="276" w:lineRule="auto"/>
        <w:rPr>
          <w:rFonts w:hint="eastAsia" w:ascii="微软雅黑" w:hAnsi="微软雅黑" w:eastAsia="微软雅黑"/>
          <w:szCs w:val="21"/>
          <w:lang w:val="en-US" w:eastAsia="zh-CN"/>
        </w:rPr>
      </w:pPr>
      <w:r>
        <w:rPr>
          <w:rFonts w:hint="eastAsia" w:ascii="微软雅黑" w:hAnsi="微软雅黑" w:eastAsia="微软雅黑"/>
          <w:b/>
          <w:color w:val="000000" w:themeColor="text1"/>
          <w14:textFill>
            <w14:solidFill>
              <w14:schemeClr w14:val="tx1"/>
            </w14:solidFill>
          </w14:textFill>
        </w:rPr>
        <w:t>【报名热线】</w:t>
      </w:r>
      <w:r>
        <w:rPr>
          <w:rFonts w:hint="eastAsia" w:ascii="微软雅黑" w:hAnsi="微软雅黑" w:eastAsia="微软雅黑"/>
          <w:b/>
          <w:color w:val="000000" w:themeColor="text1"/>
          <w:lang w:val="en-US" w:eastAsia="zh-CN"/>
          <w14:textFill>
            <w14:solidFill>
              <w14:schemeClr w14:val="tx1"/>
            </w14:solidFill>
          </w14:textFill>
        </w:rPr>
        <w:t>400-086-8596</w:t>
      </w:r>
    </w:p>
    <w:p>
      <w:pPr>
        <w:adjustRightInd w:val="0"/>
        <w:snapToGrid w:val="0"/>
        <w:spacing w:line="276" w:lineRule="auto"/>
        <w:rPr>
          <w:rFonts w:ascii="微软雅黑" w:hAnsi="微软雅黑" w:eastAsia="微软雅黑"/>
          <w:szCs w:val="21"/>
        </w:rPr>
      </w:pPr>
      <w:bookmarkStart w:id="0" w:name="_GoBack"/>
      <w:bookmarkEnd w:id="0"/>
      <w:r>
        <w:rPr>
          <w:rFonts w:hint="eastAsia" w:ascii="微软雅黑" w:hAnsi="微软雅黑" w:eastAsia="微软雅黑"/>
          <w:b/>
        </w:rPr>
        <w:t>【培训对象】</w:t>
      </w:r>
      <w:r>
        <w:rPr>
          <w:rFonts w:hint="eastAsia" w:ascii="微软雅黑" w:hAnsi="微软雅黑" w:eastAsia="微软雅黑"/>
        </w:rPr>
        <w:t>采购经理、采购主管、采购专业人员、从事MRO备品备件采购管理人员。</w:t>
      </w:r>
    </w:p>
    <w:p>
      <w:pPr>
        <w:adjustRightInd w:val="0"/>
        <w:snapToGrid w:val="0"/>
        <w:spacing w:line="276" w:lineRule="auto"/>
        <w:rPr>
          <w:rFonts w:ascii="微软雅黑" w:hAnsi="微软雅黑" w:eastAsia="微软雅黑"/>
          <w:szCs w:val="21"/>
        </w:rPr>
      </w:pPr>
      <w:r>
        <w:rPr>
          <w:rFonts w:hint="eastAsia" w:ascii="微软雅黑" w:hAnsi="微软雅黑" w:eastAsia="微软雅黑"/>
          <w:b/>
          <w:szCs w:val="21"/>
        </w:rPr>
        <w:t>【课程费用】</w:t>
      </w:r>
      <w:r>
        <w:rPr>
          <w:rFonts w:hint="eastAsia" w:ascii="微软雅黑" w:hAnsi="微软雅黑" w:eastAsia="微软雅黑"/>
          <w:szCs w:val="21"/>
        </w:rPr>
        <w:t>RM</w:t>
      </w:r>
      <w:r>
        <w:rPr>
          <w:rFonts w:ascii="微软雅黑" w:hAnsi="微软雅黑" w:eastAsia="微软雅黑"/>
          <w:szCs w:val="21"/>
        </w:rPr>
        <w:t>B</w:t>
      </w:r>
      <w:r>
        <w:rPr>
          <w:b/>
        </w:rPr>
        <w:t xml:space="preserve"> </w:t>
      </w:r>
      <w:r>
        <w:rPr>
          <w:rFonts w:ascii="微软雅黑" w:hAnsi="微软雅黑" w:eastAsia="微软雅黑"/>
          <w:b/>
          <w:szCs w:val="21"/>
        </w:rPr>
        <w:t>4200</w:t>
      </w:r>
      <w:r>
        <w:rPr>
          <w:rFonts w:hint="eastAsia" w:ascii="微软雅黑" w:hAnsi="微软雅黑" w:eastAsia="微软雅黑"/>
          <w:b/>
          <w:szCs w:val="21"/>
        </w:rPr>
        <w:t>元/人</w:t>
      </w:r>
      <w:r>
        <w:rPr>
          <w:rFonts w:hint="eastAsia" w:ascii="微软雅黑" w:hAnsi="微软雅黑" w:eastAsia="微软雅黑"/>
          <w:szCs w:val="21"/>
        </w:rPr>
        <w:t>（包含：培训费、教材、午餐、茶点、发票）</w:t>
      </w:r>
    </w:p>
    <w:p>
      <w:pPr>
        <w:spacing w:line="276" w:lineRule="auto"/>
        <w:ind w:firstLine="210" w:firstLineChars="100"/>
        <w:rPr>
          <w:color w:val="FF0000"/>
          <w:sz w:val="28"/>
        </w:rPr>
      </w:pPr>
      <w:r>
        <w:rPr>
          <w:rFonts w:hint="eastAsia"/>
          <w:color w:val="FF0000"/>
        </w:rPr>
        <mc:AlternateContent>
          <mc:Choice Requires="wps">
            <w:drawing>
              <wp:anchor distT="0" distB="0" distL="114300" distR="114300" simplePos="0" relativeHeight="251657216" behindDoc="0" locked="0" layoutInCell="1" allowOverlap="1">
                <wp:simplePos x="0" y="0"/>
                <wp:positionH relativeFrom="column">
                  <wp:posOffset>21590</wp:posOffset>
                </wp:positionH>
                <wp:positionV relativeFrom="paragraph">
                  <wp:posOffset>344805</wp:posOffset>
                </wp:positionV>
                <wp:extent cx="6181725" cy="0"/>
                <wp:effectExtent l="0" t="0" r="28575" b="19050"/>
                <wp:wrapNone/>
                <wp:docPr id="3" name="直接箭头连接符 3"/>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straightConnector1">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_x0000_s1026" o:spid="_x0000_s1026" o:spt="32" type="#_x0000_t32" style="position:absolute;left:0pt;margin-left:1.7pt;margin-top:27.15pt;height:0pt;width:486.75pt;z-index:251657216;mso-width-relative:page;mso-height-relative:page;" filled="f" stroked="t" coordsize="21600,21600" o:gfxdata="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92P3C1QAAAAcBAAAPAAAAAAAAAAEAIAAA&#10;ACIAAABkcnMvZG93bnJldi54bWxQSwECFAAUAAAACACHTuJAaUoyuw8CAADZAwAADgAAAAAAAAAB&#10;ACAAAAAkAQAAZHJzL2Uyb0RvYy54bWxQSwUGAAAAAAYABgBZAQAApQUAAAAA&#10;">
                <v:fill on="f" focussize="0,0"/>
                <v:stroke color="#BE4B48 [3205]" joinstyle="round"/>
                <v:imagedata o:title=""/>
                <o:lock v:ext="edit" aspectratio="f"/>
              </v:shape>
            </w:pict>
          </mc:Fallback>
        </mc:AlternateContent>
      </w:r>
      <w:r>
        <w:rPr>
          <w:rFonts w:hint="eastAsia" w:ascii="微软雅黑" w:hAnsi="微软雅黑" w:eastAsia="微软雅黑"/>
          <w:color w:val="FF0000"/>
          <w:sz w:val="20"/>
          <w:szCs w:val="20"/>
        </w:rPr>
        <w:t>注：此课程我们可以提供企业内部培训与咨询服务，欢迎来电咨询。</w:t>
      </w:r>
    </w:p>
    <w:p>
      <w:pPr>
        <w:rPr>
          <w:rFonts w:hAnsi="宋体" w:cs="Calibri"/>
          <w:b/>
          <w:color w:val="990000"/>
          <w:sz w:val="20"/>
        </w:rPr>
        <w:sectPr>
          <w:headerReference r:id="rId3" w:type="default"/>
          <w:footerReference r:id="rId4" w:type="default"/>
          <w:type w:val="continuous"/>
          <w:pgSz w:w="11906" w:h="16838"/>
          <w:pgMar w:top="1134" w:right="1134" w:bottom="851" w:left="993" w:header="851" w:footer="227" w:gutter="0"/>
          <w:pgNumType w:fmt="numberInDash"/>
          <w:cols w:space="720" w:num="1"/>
          <w:docGrid w:type="linesAndChars" w:linePitch="312" w:charSpace="0"/>
        </w:sectPr>
      </w:pPr>
    </w:p>
    <w:p>
      <w:pPr>
        <w:spacing w:line="360" w:lineRule="auto"/>
        <w:rPr>
          <w:rFonts w:ascii="微软雅黑" w:hAnsi="微软雅黑" w:eastAsia="微软雅黑"/>
          <w:b/>
          <w:color w:val="FF0000"/>
          <w:sz w:val="24"/>
        </w:rPr>
      </w:pPr>
      <w:r>
        <w:rPr>
          <w:rFonts w:hint="eastAsia" w:ascii="微软雅黑" w:hAnsi="微软雅黑" w:eastAsia="微软雅黑"/>
          <w:b/>
          <w:color w:val="FF0000"/>
          <w:sz w:val="24"/>
        </w:rPr>
        <w:t>课程背景：</w:t>
      </w:r>
    </w:p>
    <w:p>
      <w:pPr>
        <w:widowControl/>
        <w:adjustRightInd w:val="0"/>
        <w:snapToGrid w:val="0"/>
        <w:ind w:left="1" w:hanging="1"/>
        <w:rPr>
          <w:rFonts w:ascii="微软雅黑" w:hAnsi="微软雅黑" w:eastAsia="微软雅黑"/>
          <w:color w:val="000000" w:themeColor="text1"/>
          <w:szCs w:val="21"/>
          <w14:textFill>
            <w14:solidFill>
              <w14:schemeClr w14:val="tx1"/>
            </w14:solidFill>
          </w14:textFill>
        </w:rPr>
      </w:pPr>
      <w:r>
        <w:rPr>
          <w:rFonts w:hint="eastAsia" w:ascii="宋体" w:hAnsi="宋体" w:cs="宋体"/>
          <w:kern w:val="0"/>
          <w:sz w:val="20"/>
          <w:szCs w:val="20"/>
        </w:rPr>
        <w:t xml:space="preserve">  </w:t>
      </w:r>
      <w:r>
        <w:rPr>
          <w:rFonts w:ascii="微软雅黑" w:hAnsi="微软雅黑" w:eastAsia="微软雅黑"/>
          <w:color w:val="000000" w:themeColor="text1"/>
          <w:szCs w:val="21"/>
          <w14:textFill>
            <w14:solidFill>
              <w14:schemeClr w14:val="tx1"/>
            </w14:solidFill>
          </w14:textFill>
        </w:rPr>
        <w:t xml:space="preserve"> </w:t>
      </w:r>
      <w:r>
        <w:rPr>
          <w:rFonts w:hint="eastAsia" w:ascii="微软雅黑" w:hAnsi="微软雅黑" w:eastAsia="微软雅黑"/>
          <w:color w:val="000000" w:themeColor="text1"/>
          <w:szCs w:val="21"/>
          <w14:textFill>
            <w14:solidFill>
              <w14:schemeClr w14:val="tx1"/>
            </w14:solidFill>
          </w14:textFill>
        </w:rPr>
        <w:t>MRO采购和供应管理，有其自身的特点：在公司中不太受重视、流程不规范和统一、占据采购员的大量时间等等。但是，MRO采购一旦做的不好，对公司的生产运营会造成非常不好的影响，从而影响采购部门的整体绩效，和采购部员工的整体声誉。</w:t>
      </w:r>
    </w:p>
    <w:p>
      <w:pPr>
        <w:widowControl/>
        <w:adjustRightInd w:val="0"/>
        <w:snapToGrid w:val="0"/>
        <w:ind w:left="1" w:hanging="1"/>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另外，MRO采购实际上是公司和采购部门的成本节约的最后一个金矿。本课程，结合世界级的采购公司的MRO的采购供应管理实践，可以让参加者知道如何改善和提高自己公司的MRO采购。课程中提到的方法、技巧、策略和理念可以马上运用到自己的实际采购工作中去。</w:t>
      </w:r>
    </w:p>
    <w:p>
      <w:pPr>
        <w:spacing w:line="360" w:lineRule="auto"/>
        <w:rPr>
          <w:rFonts w:ascii="微软雅黑" w:hAnsi="微软雅黑" w:eastAsia="微软雅黑"/>
          <w:b/>
          <w:color w:val="FF0000"/>
          <w:sz w:val="24"/>
        </w:rPr>
      </w:pPr>
      <w:r>
        <w:rPr>
          <w:rFonts w:hint="eastAsia" w:ascii="微软雅黑" w:hAnsi="微软雅黑" w:eastAsia="微软雅黑"/>
          <w:b/>
          <w:color w:val="FF0000"/>
          <w:sz w:val="24"/>
        </w:rPr>
        <w:t>课程收益：</w:t>
      </w:r>
    </w:p>
    <w:p>
      <w:pPr>
        <w:pStyle w:val="23"/>
        <w:numPr>
          <w:ilvl w:val="0"/>
          <w:numId w:val="1"/>
        </w:numPr>
        <w:adjustRightInd w:val="0"/>
        <w:snapToGrid w:val="0"/>
        <w:ind w:firstLineChars="0"/>
        <w:rPr>
          <w:rFonts w:ascii="微软雅黑" w:hAnsi="微软雅黑" w:eastAsia="微软雅黑"/>
          <w:szCs w:val="21"/>
        </w:rPr>
      </w:pPr>
      <w:r>
        <w:rPr>
          <w:rFonts w:hint="eastAsia" w:ascii="微软雅黑" w:hAnsi="微软雅黑" w:eastAsia="微软雅黑"/>
          <w:szCs w:val="21"/>
        </w:rPr>
        <w:t>如何杠杆你的MRO采购额，从而得到成本解决</w:t>
      </w:r>
    </w:p>
    <w:p>
      <w:pPr>
        <w:pStyle w:val="23"/>
        <w:numPr>
          <w:ilvl w:val="0"/>
          <w:numId w:val="1"/>
        </w:numPr>
        <w:adjustRightInd w:val="0"/>
        <w:snapToGrid w:val="0"/>
        <w:ind w:firstLineChars="0"/>
        <w:rPr>
          <w:rFonts w:ascii="微软雅黑" w:hAnsi="微软雅黑" w:eastAsia="微软雅黑"/>
          <w:szCs w:val="21"/>
        </w:rPr>
      </w:pPr>
      <w:r>
        <w:rPr>
          <w:rFonts w:hint="eastAsia" w:ascii="微软雅黑" w:hAnsi="微软雅黑" w:eastAsia="微软雅黑"/>
          <w:szCs w:val="21"/>
        </w:rPr>
        <w:t>提高MRO供应商管理和发展的工具</w:t>
      </w:r>
    </w:p>
    <w:p>
      <w:pPr>
        <w:pStyle w:val="23"/>
        <w:numPr>
          <w:ilvl w:val="0"/>
          <w:numId w:val="1"/>
        </w:numPr>
        <w:adjustRightInd w:val="0"/>
        <w:snapToGrid w:val="0"/>
        <w:ind w:firstLineChars="0"/>
        <w:rPr>
          <w:rFonts w:ascii="微软雅黑" w:hAnsi="微软雅黑" w:eastAsia="微软雅黑"/>
          <w:szCs w:val="21"/>
        </w:rPr>
      </w:pPr>
      <w:r>
        <w:rPr>
          <w:rFonts w:hint="eastAsia" w:ascii="微软雅黑" w:hAnsi="微软雅黑" w:eastAsia="微软雅黑"/>
          <w:szCs w:val="21"/>
        </w:rPr>
        <w:t>最新的MRO供应领域的流程如何简化采购系统从而降低管理成本</w:t>
      </w:r>
    </w:p>
    <w:p>
      <w:pPr>
        <w:pStyle w:val="23"/>
        <w:numPr>
          <w:ilvl w:val="0"/>
          <w:numId w:val="1"/>
        </w:numPr>
        <w:adjustRightInd w:val="0"/>
        <w:snapToGrid w:val="0"/>
        <w:ind w:firstLineChars="0"/>
        <w:rPr>
          <w:rFonts w:ascii="微软雅黑" w:hAnsi="微软雅黑" w:eastAsia="微软雅黑"/>
          <w:szCs w:val="21"/>
        </w:rPr>
      </w:pPr>
      <w:r>
        <w:rPr>
          <w:rFonts w:hint="eastAsia" w:ascii="微软雅黑" w:hAnsi="微软雅黑" w:eastAsia="微软雅黑"/>
          <w:szCs w:val="21"/>
        </w:rPr>
        <w:t>电子采购技术在MRO采购中的应用</w:t>
      </w:r>
    </w:p>
    <w:p>
      <w:pPr>
        <w:pStyle w:val="23"/>
        <w:numPr>
          <w:ilvl w:val="0"/>
          <w:numId w:val="1"/>
        </w:numPr>
        <w:adjustRightInd w:val="0"/>
        <w:snapToGrid w:val="0"/>
        <w:ind w:firstLineChars="0"/>
        <w:rPr>
          <w:rFonts w:ascii="微软雅黑" w:hAnsi="微软雅黑" w:eastAsia="微软雅黑"/>
          <w:szCs w:val="21"/>
        </w:rPr>
      </w:pPr>
      <w:r>
        <w:rPr>
          <w:rFonts w:hint="eastAsia" w:ascii="微软雅黑" w:hAnsi="微软雅黑" w:eastAsia="微软雅黑"/>
          <w:szCs w:val="21"/>
        </w:rPr>
        <w:t>一体化采购、外包方法的应用</w:t>
      </w:r>
    </w:p>
    <w:p>
      <w:pPr>
        <w:pStyle w:val="23"/>
        <w:numPr>
          <w:ilvl w:val="0"/>
          <w:numId w:val="1"/>
        </w:numPr>
        <w:adjustRightInd w:val="0"/>
        <w:snapToGrid w:val="0"/>
        <w:ind w:firstLineChars="0"/>
        <w:rPr>
          <w:rFonts w:ascii="微软雅黑" w:hAnsi="微软雅黑" w:eastAsia="微软雅黑"/>
          <w:szCs w:val="21"/>
        </w:rPr>
      </w:pPr>
      <w:r>
        <w:rPr>
          <w:rFonts w:hint="eastAsia" w:ascii="微软雅黑" w:hAnsi="微软雅黑" w:eastAsia="微软雅黑"/>
          <w:szCs w:val="21"/>
        </w:rPr>
        <w:t>MRO采购专业人员如何提升自己的专业技能</w:t>
      </w:r>
    </w:p>
    <w:p>
      <w:pPr>
        <w:pStyle w:val="23"/>
        <w:numPr>
          <w:ilvl w:val="0"/>
          <w:numId w:val="1"/>
        </w:numPr>
        <w:adjustRightInd w:val="0"/>
        <w:snapToGrid w:val="0"/>
        <w:ind w:firstLineChars="0"/>
        <w:rPr>
          <w:rFonts w:ascii="微软雅黑" w:hAnsi="微软雅黑" w:eastAsia="微软雅黑"/>
          <w:szCs w:val="21"/>
        </w:rPr>
      </w:pPr>
      <w:r>
        <w:rPr>
          <w:rFonts w:hint="eastAsia" w:ascii="微软雅黑" w:hAnsi="微软雅黑" w:eastAsia="微软雅黑"/>
          <w:szCs w:val="21"/>
        </w:rPr>
        <w:t>世界级公司在MRO采购中的最佳实践</w:t>
      </w:r>
    </w:p>
    <w:p>
      <w:pPr>
        <w:spacing w:line="360" w:lineRule="auto"/>
        <w:rPr>
          <w:rFonts w:ascii="微软雅黑" w:hAnsi="微软雅黑" w:eastAsia="微软雅黑"/>
          <w:b/>
          <w:color w:val="FF0000"/>
          <w:sz w:val="24"/>
        </w:rPr>
      </w:pPr>
      <w:r>
        <w:rPr>
          <w:rFonts w:hint="eastAsia" w:ascii="微软雅黑" w:hAnsi="微软雅黑" w:eastAsia="微软雅黑"/>
          <w:b/>
          <w:color w:val="FF0000"/>
          <w:sz w:val="24"/>
        </w:rPr>
        <w:t>课程亮点：</w:t>
      </w:r>
    </w:p>
    <w:p>
      <w:pPr>
        <w:adjustRightInd w:val="0"/>
        <w:snapToGrid w:val="0"/>
        <w:ind w:firstLine="420" w:firstLineChars="200"/>
        <w:rPr>
          <w:rFonts w:ascii="微软雅黑" w:hAnsi="微软雅黑" w:eastAsia="微软雅黑"/>
          <w:szCs w:val="21"/>
        </w:rPr>
      </w:pPr>
      <w:r>
        <w:rPr>
          <w:rFonts w:hint="eastAsia" w:ascii="微软雅黑" w:hAnsi="微软雅黑" w:eastAsia="微软雅黑"/>
          <w:szCs w:val="21"/>
        </w:rPr>
        <w:t>本课程提供一个宽广的视野来看MRO采购管理：如何打造战略降低成本、消除浪费、改善流程，从而更好的服务内部客户、支持公司战略。提供世界级公司的MRO采购实践，通过案例分析，切实掌握MRO采购管理的精髓。</w:t>
      </w:r>
    </w:p>
    <w:p>
      <w:pPr>
        <w:widowControl/>
        <w:adjustRightInd w:val="0"/>
        <w:snapToGrid w:val="0"/>
        <w:ind w:left="1" w:hanging="1"/>
        <w:rPr>
          <w:rFonts w:ascii="微软雅黑" w:hAnsi="微软雅黑" w:eastAsia="微软雅黑"/>
          <w:b/>
          <w:color w:val="00B0F0"/>
          <w:sz w:val="24"/>
        </w:rPr>
        <w:sectPr>
          <w:type w:val="continuous"/>
          <w:pgSz w:w="11906" w:h="16838"/>
          <w:pgMar w:top="1134" w:right="1286" w:bottom="851" w:left="1134" w:header="851" w:footer="229" w:gutter="0"/>
          <w:pgNumType w:fmt="numberInDash"/>
          <w:cols w:space="425" w:num="1" w:sep="1"/>
          <w:docGrid w:type="linesAndChars" w:linePitch="312" w:charSpace="0"/>
        </w:sectPr>
      </w:pPr>
    </w:p>
    <w:p>
      <w:pPr>
        <w:spacing w:line="360" w:lineRule="auto"/>
        <w:rPr>
          <w:rFonts w:ascii="微软雅黑" w:hAnsi="微软雅黑" w:eastAsia="微软雅黑"/>
          <w:b/>
          <w:color w:val="FF0000"/>
          <w:sz w:val="24"/>
        </w:rPr>
      </w:pPr>
      <w:r>
        <w:rPr>
          <w:rFonts w:hint="eastAsia" w:ascii="微软雅黑" w:hAnsi="微软雅黑" w:eastAsia="微软雅黑"/>
          <w:b/>
          <w:color w:val="FF0000"/>
          <w:sz w:val="24"/>
        </w:rPr>
        <w:t>课程大纲：</w:t>
      </w:r>
    </w:p>
    <w:p>
      <w:pPr>
        <w:widowControl/>
        <w:adjustRightInd w:val="0"/>
        <w:snapToGrid w:val="0"/>
        <w:jc w:val="left"/>
        <w:rPr>
          <w:rFonts w:ascii="微软雅黑" w:hAnsi="微软雅黑" w:eastAsia="微软雅黑" w:cs="宋体"/>
          <w:b/>
          <w:kern w:val="0"/>
          <w:szCs w:val="21"/>
        </w:rPr>
        <w:sectPr>
          <w:type w:val="continuous"/>
          <w:pgSz w:w="11906" w:h="16838"/>
          <w:pgMar w:top="1134" w:right="1286" w:bottom="851" w:left="1134" w:header="851" w:footer="229" w:gutter="0"/>
          <w:pgNumType w:fmt="numberInDash"/>
          <w:cols w:space="425" w:num="2" w:sep="1"/>
          <w:docGrid w:type="linesAndChars" w:linePitch="312" w:charSpace="0"/>
        </w:sectPr>
      </w:pPr>
    </w:p>
    <w:p>
      <w:pPr>
        <w:pStyle w:val="23"/>
        <w:widowControl/>
        <w:adjustRightInd w:val="0"/>
        <w:snapToGrid w:val="0"/>
        <w:ind w:firstLine="0" w:firstLineChars="0"/>
        <w:jc w:val="left"/>
        <w:rPr>
          <w:rFonts w:ascii="微软雅黑" w:hAnsi="微软雅黑" w:eastAsia="微软雅黑" w:cs="宋体"/>
          <w:b/>
          <w:kern w:val="0"/>
          <w:szCs w:val="21"/>
        </w:rPr>
      </w:pPr>
      <w:r>
        <w:rPr>
          <w:rFonts w:hint="eastAsia" w:ascii="微软雅黑" w:hAnsi="微软雅黑" w:eastAsia="微软雅黑" w:cs="宋体"/>
          <w:b/>
          <w:kern w:val="0"/>
          <w:szCs w:val="21"/>
        </w:rPr>
        <w:t>一、MRO非生产物料采购的基本知识</w:t>
      </w:r>
    </w:p>
    <w:p>
      <w:pPr>
        <w:pStyle w:val="23"/>
        <w:widowControl/>
        <w:adjustRightInd w:val="0"/>
        <w:snapToGrid w:val="0"/>
        <w:ind w:firstLine="0" w:firstLineChars="0"/>
        <w:jc w:val="left"/>
        <w:rPr>
          <w:rFonts w:ascii="微软雅黑" w:hAnsi="微软雅黑" w:eastAsia="微软雅黑" w:cs="宋体"/>
          <w:b/>
          <w:kern w:val="0"/>
          <w:szCs w:val="21"/>
        </w:rPr>
      </w:pPr>
      <w:r>
        <w:rPr>
          <w:rFonts w:hint="eastAsia" w:ascii="微软雅黑" w:hAnsi="微软雅黑" w:eastAsia="微软雅黑" w:cs="宋体"/>
          <w:b/>
          <w:kern w:val="0"/>
          <w:szCs w:val="21"/>
        </w:rPr>
        <w:t>MRO Purchasing Basic Knowledge</w:t>
      </w:r>
    </w:p>
    <w:p>
      <w:pPr>
        <w:pStyle w:val="23"/>
        <w:widowControl/>
        <w:numPr>
          <w:ilvl w:val="0"/>
          <w:numId w:val="2"/>
        </w:numPr>
        <w:adjustRightInd w:val="0"/>
        <w:snapToGrid w:val="0"/>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MRO定义 Definition of MRO</w:t>
      </w:r>
    </w:p>
    <w:p>
      <w:pPr>
        <w:pStyle w:val="23"/>
        <w:widowControl/>
        <w:adjustRightInd w:val="0"/>
        <w:snapToGrid w:val="0"/>
        <w:ind w:firstLine="0" w:firstLineChars="0"/>
        <w:jc w:val="left"/>
        <w:rPr>
          <w:rFonts w:ascii="微软雅黑" w:hAnsi="微软雅黑" w:eastAsia="微软雅黑" w:cs="宋体"/>
          <w:kern w:val="0"/>
          <w:szCs w:val="21"/>
        </w:rPr>
      </w:pPr>
      <w:r>
        <w:rPr>
          <w:rFonts w:hint="eastAsia" w:ascii="微软雅黑" w:hAnsi="微软雅黑" w:eastAsia="微软雅黑" w:cs="宋体"/>
          <w:b/>
          <w:bCs/>
          <w:kern w:val="0"/>
          <w:szCs w:val="21"/>
        </w:rPr>
        <w:t>问题：</w:t>
      </w:r>
      <w:r>
        <w:rPr>
          <w:rFonts w:hint="eastAsia" w:ascii="微软雅黑" w:hAnsi="微软雅黑" w:eastAsia="微软雅黑" w:cs="宋体"/>
          <w:kern w:val="0"/>
          <w:szCs w:val="21"/>
        </w:rPr>
        <w:t>你们公司的MRO的定义与例子？</w:t>
      </w:r>
    </w:p>
    <w:p>
      <w:pPr>
        <w:pStyle w:val="23"/>
        <w:widowControl/>
        <w:numPr>
          <w:ilvl w:val="0"/>
          <w:numId w:val="2"/>
        </w:numPr>
        <w:adjustRightInd w:val="0"/>
        <w:snapToGrid w:val="0"/>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MRO采购特点Characteristics of MRO Purchasing</w:t>
      </w:r>
    </w:p>
    <w:p>
      <w:pPr>
        <w:pStyle w:val="23"/>
        <w:widowControl/>
        <w:adjustRightInd w:val="0"/>
        <w:snapToGrid w:val="0"/>
        <w:ind w:firstLine="0" w:firstLineChars="0"/>
        <w:jc w:val="left"/>
        <w:rPr>
          <w:rFonts w:ascii="微软雅黑" w:hAnsi="微软雅黑" w:eastAsia="微软雅黑" w:cs="宋体"/>
          <w:kern w:val="0"/>
          <w:szCs w:val="21"/>
        </w:rPr>
      </w:pPr>
      <w:r>
        <w:rPr>
          <w:rFonts w:hint="eastAsia" w:ascii="微软雅黑" w:hAnsi="微软雅黑" w:eastAsia="微软雅黑" w:cs="宋体"/>
          <w:b/>
          <w:bCs/>
          <w:kern w:val="0"/>
          <w:szCs w:val="21"/>
        </w:rPr>
        <w:t>小组讨论：</w:t>
      </w:r>
      <w:r>
        <w:rPr>
          <w:rFonts w:hint="eastAsia" w:ascii="微软雅黑" w:hAnsi="微软雅黑" w:eastAsia="微软雅黑" w:cs="宋体"/>
          <w:kern w:val="0"/>
          <w:szCs w:val="21"/>
        </w:rPr>
        <w:t>MRO采购的特点？与生产物料不一样的地方？</w:t>
      </w:r>
    </w:p>
    <w:p>
      <w:pPr>
        <w:pStyle w:val="23"/>
        <w:widowControl/>
        <w:numPr>
          <w:ilvl w:val="0"/>
          <w:numId w:val="2"/>
        </w:numPr>
        <w:adjustRightInd w:val="0"/>
        <w:snapToGrid w:val="0"/>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MRO采购现状 Current Status of MRO Purchasing</w:t>
      </w:r>
    </w:p>
    <w:p>
      <w:pPr>
        <w:pStyle w:val="23"/>
        <w:widowControl/>
        <w:numPr>
          <w:ilvl w:val="0"/>
          <w:numId w:val="3"/>
        </w:numPr>
        <w:adjustRightInd w:val="0"/>
        <w:snapToGrid w:val="0"/>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起源于发展</w:t>
      </w:r>
    </w:p>
    <w:p>
      <w:pPr>
        <w:pStyle w:val="23"/>
        <w:widowControl/>
        <w:numPr>
          <w:ilvl w:val="0"/>
          <w:numId w:val="3"/>
        </w:numPr>
        <w:adjustRightInd w:val="0"/>
        <w:snapToGrid w:val="0"/>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MRO管理的2个基本问题</w:t>
      </w:r>
    </w:p>
    <w:p>
      <w:pPr>
        <w:pStyle w:val="23"/>
        <w:widowControl/>
        <w:numPr>
          <w:ilvl w:val="0"/>
          <w:numId w:val="2"/>
        </w:numPr>
        <w:adjustRightInd w:val="0"/>
        <w:snapToGrid w:val="0"/>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MRO采购挑战Challenges for MRO Purchasing</w:t>
      </w:r>
    </w:p>
    <w:p>
      <w:pPr>
        <w:pStyle w:val="23"/>
        <w:widowControl/>
        <w:numPr>
          <w:ilvl w:val="0"/>
          <w:numId w:val="4"/>
        </w:numPr>
        <w:adjustRightInd w:val="0"/>
        <w:snapToGrid w:val="0"/>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高昂的采购成本</w:t>
      </w:r>
    </w:p>
    <w:p>
      <w:pPr>
        <w:pStyle w:val="23"/>
        <w:widowControl/>
        <w:numPr>
          <w:ilvl w:val="0"/>
          <w:numId w:val="4"/>
        </w:numPr>
        <w:adjustRightInd w:val="0"/>
        <w:snapToGrid w:val="0"/>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看不见的利润暗礁</w:t>
      </w:r>
    </w:p>
    <w:p>
      <w:pPr>
        <w:pStyle w:val="23"/>
        <w:widowControl/>
        <w:numPr>
          <w:ilvl w:val="0"/>
          <w:numId w:val="4"/>
        </w:numPr>
        <w:adjustRightInd w:val="0"/>
        <w:snapToGrid w:val="0"/>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难以避免的“阴沟里翻船”</w:t>
      </w:r>
    </w:p>
    <w:p>
      <w:pPr>
        <w:pStyle w:val="23"/>
        <w:widowControl/>
        <w:numPr>
          <w:ilvl w:val="0"/>
          <w:numId w:val="4"/>
        </w:numPr>
        <w:adjustRightInd w:val="0"/>
        <w:snapToGrid w:val="0"/>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迎接未来的5大挑战</w:t>
      </w:r>
    </w:p>
    <w:p>
      <w:pPr>
        <w:pStyle w:val="23"/>
        <w:widowControl/>
        <w:numPr>
          <w:ilvl w:val="0"/>
          <w:numId w:val="2"/>
        </w:numPr>
        <w:adjustRightInd w:val="0"/>
        <w:snapToGrid w:val="0"/>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MRO采购需要做出贡献 Contributions MRO Purchasing to make and its  Trend</w:t>
      </w:r>
    </w:p>
    <w:p>
      <w:pPr>
        <w:widowControl/>
        <w:numPr>
          <w:ilvl w:val="0"/>
          <w:numId w:val="5"/>
        </w:numPr>
        <w:adjustRightInd w:val="0"/>
        <w:snapToGrid w:val="0"/>
        <w:jc w:val="left"/>
        <w:rPr>
          <w:rFonts w:ascii="微软雅黑" w:hAnsi="微软雅黑" w:eastAsia="微软雅黑" w:cs="宋体"/>
          <w:b/>
          <w:kern w:val="0"/>
          <w:szCs w:val="21"/>
        </w:rPr>
      </w:pPr>
      <w:r>
        <w:rPr>
          <w:rFonts w:hint="eastAsia" w:ascii="微软雅黑" w:hAnsi="微软雅黑" w:eastAsia="微软雅黑" w:cs="宋体"/>
          <w:b/>
          <w:kern w:val="0"/>
          <w:szCs w:val="21"/>
        </w:rPr>
        <w:t>典型的备品备件的采购方法</w:t>
      </w:r>
    </w:p>
    <w:p>
      <w:pPr>
        <w:widowControl/>
        <w:adjustRightInd w:val="0"/>
        <w:snapToGrid w:val="0"/>
        <w:jc w:val="left"/>
        <w:rPr>
          <w:rFonts w:ascii="微软雅黑" w:hAnsi="微软雅黑" w:eastAsia="微软雅黑" w:cs="宋体"/>
          <w:b/>
          <w:kern w:val="0"/>
          <w:szCs w:val="21"/>
        </w:rPr>
      </w:pPr>
      <w:r>
        <w:rPr>
          <w:rFonts w:hint="eastAsia" w:ascii="微软雅黑" w:hAnsi="微软雅黑" w:eastAsia="微软雅黑" w:cs="宋体"/>
          <w:b/>
          <w:kern w:val="0"/>
          <w:szCs w:val="21"/>
        </w:rPr>
        <w:t>Typical models of MRO contracting/purchasing</w:t>
      </w:r>
    </w:p>
    <w:p>
      <w:pPr>
        <w:pStyle w:val="23"/>
        <w:widowControl/>
        <w:numPr>
          <w:ilvl w:val="0"/>
          <w:numId w:val="6"/>
        </w:numPr>
        <w:adjustRightInd w:val="0"/>
        <w:snapToGrid w:val="0"/>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为什么需要合同或者订单Why do we need contract or orders with suppliers?</w:t>
      </w:r>
    </w:p>
    <w:p>
      <w:pPr>
        <w:pStyle w:val="23"/>
        <w:widowControl/>
        <w:numPr>
          <w:ilvl w:val="0"/>
          <w:numId w:val="7"/>
        </w:numPr>
        <w:adjustRightInd w:val="0"/>
        <w:snapToGrid w:val="0"/>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避免合同或订单外的采购</w:t>
      </w:r>
    </w:p>
    <w:p>
      <w:pPr>
        <w:pStyle w:val="23"/>
        <w:widowControl/>
        <w:numPr>
          <w:ilvl w:val="0"/>
          <w:numId w:val="7"/>
        </w:numPr>
        <w:adjustRightInd w:val="0"/>
        <w:snapToGrid w:val="0"/>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避免道德问题</w:t>
      </w:r>
    </w:p>
    <w:p>
      <w:pPr>
        <w:pStyle w:val="23"/>
        <w:widowControl/>
        <w:numPr>
          <w:ilvl w:val="0"/>
          <w:numId w:val="7"/>
        </w:numPr>
        <w:adjustRightInd w:val="0"/>
        <w:snapToGrid w:val="0"/>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审计的需要</w:t>
      </w:r>
    </w:p>
    <w:p>
      <w:pPr>
        <w:pStyle w:val="23"/>
        <w:widowControl/>
        <w:numPr>
          <w:ilvl w:val="0"/>
          <w:numId w:val="7"/>
        </w:numPr>
        <w:adjustRightInd w:val="0"/>
        <w:snapToGrid w:val="0"/>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管理层的担心</w:t>
      </w:r>
    </w:p>
    <w:p>
      <w:pPr>
        <w:pStyle w:val="23"/>
        <w:widowControl/>
        <w:numPr>
          <w:ilvl w:val="0"/>
          <w:numId w:val="7"/>
        </w:numPr>
        <w:adjustRightInd w:val="0"/>
        <w:snapToGrid w:val="0"/>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担保的需要</w:t>
      </w:r>
    </w:p>
    <w:p>
      <w:pPr>
        <w:pStyle w:val="23"/>
        <w:widowControl/>
        <w:numPr>
          <w:ilvl w:val="0"/>
          <w:numId w:val="6"/>
        </w:numPr>
        <w:adjustRightInd w:val="0"/>
        <w:snapToGrid w:val="0"/>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四象限管理模型Four Quadrant Purchasing Management Model for MRO</w:t>
      </w:r>
    </w:p>
    <w:p>
      <w:pPr>
        <w:pStyle w:val="23"/>
        <w:widowControl/>
        <w:numPr>
          <w:ilvl w:val="0"/>
          <w:numId w:val="8"/>
        </w:numPr>
        <w:adjustRightInd w:val="0"/>
        <w:snapToGrid w:val="0"/>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MRO合同和采购模式矩阵</w:t>
      </w:r>
    </w:p>
    <w:p>
      <w:pPr>
        <w:pStyle w:val="23"/>
        <w:widowControl/>
        <w:numPr>
          <w:ilvl w:val="0"/>
          <w:numId w:val="8"/>
        </w:numPr>
        <w:adjustRightInd w:val="0"/>
        <w:snapToGrid w:val="0"/>
        <w:ind w:firstLineChars="0"/>
        <w:jc w:val="left"/>
        <w:rPr>
          <w:rFonts w:ascii="微软雅黑" w:hAnsi="微软雅黑" w:eastAsia="微软雅黑" w:cs="宋体"/>
          <w:kern w:val="0"/>
          <w:szCs w:val="21"/>
        </w:rPr>
      </w:pPr>
      <w:r>
        <w:rPr>
          <w:rFonts w:hint="eastAsia" w:ascii="微软雅黑" w:hAnsi="微软雅黑" w:eastAsia="微软雅黑" w:cs="宋体"/>
          <w:b/>
          <w:bCs/>
          <w:kern w:val="0"/>
          <w:szCs w:val="21"/>
        </w:rPr>
        <w:t>小组讨论：</w:t>
      </w:r>
      <w:r>
        <w:rPr>
          <w:rFonts w:hint="eastAsia" w:ascii="微软雅黑" w:hAnsi="微软雅黑" w:eastAsia="微软雅黑" w:cs="宋体"/>
          <w:kern w:val="0"/>
          <w:szCs w:val="21"/>
        </w:rPr>
        <w:t>四象限采购的优势和劣势</w:t>
      </w:r>
    </w:p>
    <w:p>
      <w:pPr>
        <w:pStyle w:val="23"/>
        <w:widowControl/>
        <w:numPr>
          <w:ilvl w:val="0"/>
          <w:numId w:val="6"/>
        </w:numPr>
        <w:adjustRightInd w:val="0"/>
        <w:snapToGrid w:val="0"/>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象限I：总括订单；采购卡，Quadrant I: Blanket Orders; Procurement Card</w:t>
      </w:r>
    </w:p>
    <w:p>
      <w:pPr>
        <w:pStyle w:val="23"/>
        <w:widowControl/>
        <w:numPr>
          <w:ilvl w:val="0"/>
          <w:numId w:val="6"/>
        </w:numPr>
        <w:adjustRightInd w:val="0"/>
        <w:snapToGrid w:val="0"/>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象限II：系统合同；跨年度协议 Quadrant II: System Contract; Multi-year Contract; CPFR</w:t>
      </w:r>
    </w:p>
    <w:p>
      <w:pPr>
        <w:pStyle w:val="23"/>
        <w:widowControl/>
        <w:numPr>
          <w:ilvl w:val="0"/>
          <w:numId w:val="6"/>
        </w:numPr>
        <w:adjustRightInd w:val="0"/>
        <w:snapToGrid w:val="0"/>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象限IV：常青合同Quadrant IV: Evergreen Contract</w:t>
      </w:r>
    </w:p>
    <w:p>
      <w:pPr>
        <w:pStyle w:val="23"/>
        <w:widowControl/>
        <w:numPr>
          <w:ilvl w:val="0"/>
          <w:numId w:val="6"/>
        </w:numPr>
        <w:adjustRightInd w:val="0"/>
        <w:snapToGrid w:val="0"/>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采购的其他方法Other Procurement Methods</w:t>
      </w:r>
    </w:p>
    <w:p>
      <w:pPr>
        <w:pStyle w:val="23"/>
        <w:widowControl/>
        <w:numPr>
          <w:ilvl w:val="0"/>
          <w:numId w:val="9"/>
        </w:numPr>
        <w:adjustRightInd w:val="0"/>
        <w:snapToGrid w:val="0"/>
        <w:ind w:firstLineChars="0"/>
        <w:jc w:val="left"/>
        <w:rPr>
          <w:rFonts w:ascii="微软雅黑" w:hAnsi="微软雅黑" w:eastAsia="微软雅黑" w:cs="宋体"/>
          <w:kern w:val="0"/>
          <w:szCs w:val="21"/>
        </w:rPr>
      </w:pPr>
      <w:r>
        <w:rPr>
          <w:rFonts w:hint="eastAsia" w:ascii="微软雅黑" w:hAnsi="微软雅黑" w:eastAsia="微软雅黑" w:cs="宋体"/>
          <w:b/>
          <w:bCs/>
          <w:kern w:val="0"/>
          <w:szCs w:val="21"/>
        </w:rPr>
        <w:t>案例分析：</w:t>
      </w:r>
      <w:r>
        <w:rPr>
          <w:rFonts w:hint="eastAsia" w:ascii="微软雅黑" w:hAnsi="微软雅黑" w:eastAsia="微软雅黑" w:cs="宋体"/>
          <w:kern w:val="0"/>
          <w:szCs w:val="21"/>
        </w:rPr>
        <w:t>你们打算采用什么订单或合同方式？</w:t>
      </w:r>
    </w:p>
    <w:p>
      <w:pPr>
        <w:widowControl/>
        <w:numPr>
          <w:ilvl w:val="0"/>
          <w:numId w:val="5"/>
        </w:numPr>
        <w:adjustRightInd w:val="0"/>
        <w:snapToGrid w:val="0"/>
        <w:jc w:val="left"/>
        <w:rPr>
          <w:rFonts w:ascii="微软雅黑" w:hAnsi="微软雅黑" w:eastAsia="微软雅黑" w:cs="宋体"/>
          <w:b/>
          <w:kern w:val="0"/>
          <w:szCs w:val="21"/>
        </w:rPr>
      </w:pPr>
      <w:r>
        <w:rPr>
          <w:rFonts w:hint="eastAsia" w:ascii="微软雅黑" w:hAnsi="微软雅黑" w:eastAsia="微软雅黑" w:cs="宋体"/>
          <w:b/>
          <w:kern w:val="0"/>
          <w:szCs w:val="21"/>
        </w:rPr>
        <w:t>备品备件的交期和库存管理</w:t>
      </w:r>
    </w:p>
    <w:p>
      <w:pPr>
        <w:widowControl/>
        <w:adjustRightInd w:val="0"/>
        <w:snapToGrid w:val="0"/>
        <w:jc w:val="left"/>
        <w:rPr>
          <w:rFonts w:ascii="微软雅黑" w:hAnsi="微软雅黑" w:eastAsia="微软雅黑" w:cs="宋体"/>
          <w:b/>
          <w:kern w:val="0"/>
          <w:szCs w:val="21"/>
        </w:rPr>
      </w:pPr>
      <w:r>
        <w:rPr>
          <w:rFonts w:hint="eastAsia" w:ascii="微软雅黑" w:hAnsi="微软雅黑" w:eastAsia="微软雅黑" w:cs="宋体"/>
          <w:b/>
          <w:kern w:val="0"/>
          <w:szCs w:val="21"/>
        </w:rPr>
        <w:t>Management of MRO delivery and inventory</w:t>
      </w:r>
    </w:p>
    <w:p>
      <w:pPr>
        <w:pStyle w:val="23"/>
        <w:widowControl/>
        <w:numPr>
          <w:ilvl w:val="0"/>
          <w:numId w:val="10"/>
        </w:numPr>
        <w:adjustRightInd w:val="0"/>
        <w:snapToGrid w:val="0"/>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交期和库存管理的基础知识Basic Knowledge of Management of MRO Delivery and Inventory</w:t>
      </w:r>
    </w:p>
    <w:p>
      <w:pPr>
        <w:pStyle w:val="23"/>
        <w:widowControl/>
        <w:numPr>
          <w:ilvl w:val="0"/>
          <w:numId w:val="11"/>
        </w:numPr>
        <w:adjustRightInd w:val="0"/>
        <w:snapToGrid w:val="0"/>
        <w:ind w:firstLineChars="0"/>
        <w:jc w:val="left"/>
        <w:rPr>
          <w:rFonts w:ascii="微软雅黑" w:hAnsi="微软雅黑" w:eastAsia="微软雅黑" w:cs="宋体"/>
          <w:kern w:val="0"/>
          <w:szCs w:val="21"/>
        </w:rPr>
      </w:pPr>
      <w:r>
        <w:rPr>
          <w:rFonts w:hint="eastAsia" w:ascii="微软雅黑" w:hAnsi="微软雅黑" w:eastAsia="微软雅黑" w:cs="宋体"/>
          <w:b/>
          <w:bCs/>
          <w:kern w:val="0"/>
          <w:szCs w:val="21"/>
        </w:rPr>
        <w:t>讨论：</w:t>
      </w:r>
      <w:r>
        <w:rPr>
          <w:rFonts w:hint="eastAsia" w:ascii="微软雅黑" w:hAnsi="微软雅黑" w:eastAsia="微软雅黑" w:cs="宋体"/>
          <w:kern w:val="0"/>
          <w:szCs w:val="21"/>
        </w:rPr>
        <w:t>什么是交期/前置期？你喜欢什么样的供应商？</w:t>
      </w:r>
    </w:p>
    <w:p>
      <w:pPr>
        <w:pStyle w:val="23"/>
        <w:widowControl/>
        <w:numPr>
          <w:ilvl w:val="0"/>
          <w:numId w:val="11"/>
        </w:numPr>
        <w:adjustRightInd w:val="0"/>
        <w:snapToGrid w:val="0"/>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PR单处理原则</w:t>
      </w:r>
    </w:p>
    <w:p>
      <w:pPr>
        <w:pStyle w:val="23"/>
        <w:widowControl/>
        <w:numPr>
          <w:ilvl w:val="0"/>
          <w:numId w:val="11"/>
        </w:numPr>
        <w:adjustRightInd w:val="0"/>
        <w:snapToGrid w:val="0"/>
        <w:ind w:firstLineChars="0"/>
        <w:jc w:val="left"/>
        <w:rPr>
          <w:rFonts w:ascii="微软雅黑" w:hAnsi="微软雅黑" w:eastAsia="微软雅黑" w:cs="宋体"/>
          <w:kern w:val="0"/>
          <w:szCs w:val="21"/>
        </w:rPr>
      </w:pPr>
      <w:r>
        <w:rPr>
          <w:rFonts w:hint="eastAsia" w:ascii="微软雅黑" w:hAnsi="微软雅黑" w:eastAsia="微软雅黑" w:cs="宋体"/>
          <w:b/>
          <w:bCs/>
          <w:kern w:val="0"/>
          <w:szCs w:val="21"/>
        </w:rPr>
        <w:t>问题分析：</w:t>
      </w:r>
      <w:r>
        <w:rPr>
          <w:rFonts w:hint="eastAsia" w:ascii="微软雅黑" w:hAnsi="微软雅黑" w:eastAsia="微软雅黑" w:cs="宋体"/>
          <w:kern w:val="0"/>
          <w:szCs w:val="21"/>
        </w:rPr>
        <w:t>什么是库存？库存的作用？库存的分类？</w:t>
      </w:r>
    </w:p>
    <w:p>
      <w:pPr>
        <w:pStyle w:val="23"/>
        <w:widowControl/>
        <w:numPr>
          <w:ilvl w:val="0"/>
          <w:numId w:val="11"/>
        </w:numPr>
        <w:adjustRightInd w:val="0"/>
        <w:snapToGrid w:val="0"/>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订货成本、持有成本</w:t>
      </w:r>
    </w:p>
    <w:p>
      <w:pPr>
        <w:pStyle w:val="23"/>
        <w:widowControl/>
        <w:numPr>
          <w:ilvl w:val="0"/>
          <w:numId w:val="11"/>
        </w:numPr>
        <w:adjustRightInd w:val="0"/>
        <w:snapToGrid w:val="0"/>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库存考核指标和目标</w:t>
      </w:r>
    </w:p>
    <w:p>
      <w:pPr>
        <w:pStyle w:val="23"/>
        <w:widowControl/>
        <w:numPr>
          <w:ilvl w:val="0"/>
          <w:numId w:val="11"/>
        </w:numPr>
        <w:adjustRightInd w:val="0"/>
        <w:snapToGrid w:val="0"/>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寄售库存</w:t>
      </w:r>
    </w:p>
    <w:p>
      <w:pPr>
        <w:pStyle w:val="23"/>
        <w:widowControl/>
        <w:numPr>
          <w:ilvl w:val="0"/>
          <w:numId w:val="11"/>
        </w:numPr>
        <w:adjustRightInd w:val="0"/>
        <w:snapToGrid w:val="0"/>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预测 Forecasting</w:t>
      </w:r>
    </w:p>
    <w:p>
      <w:pPr>
        <w:pStyle w:val="23"/>
        <w:widowControl/>
        <w:numPr>
          <w:ilvl w:val="0"/>
          <w:numId w:val="10"/>
        </w:numPr>
        <w:adjustRightInd w:val="0"/>
        <w:snapToGrid w:val="0"/>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交期和库存管理方法Ways for Management of MRO Delivery and Inventory</w:t>
      </w:r>
    </w:p>
    <w:p>
      <w:pPr>
        <w:pStyle w:val="23"/>
        <w:widowControl/>
        <w:numPr>
          <w:ilvl w:val="0"/>
          <w:numId w:val="12"/>
        </w:numPr>
        <w:adjustRightInd w:val="0"/>
        <w:snapToGrid w:val="0"/>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MRO库存管理中的ABC方法</w:t>
      </w:r>
    </w:p>
    <w:p>
      <w:pPr>
        <w:pStyle w:val="23"/>
        <w:widowControl/>
        <w:numPr>
          <w:ilvl w:val="0"/>
          <w:numId w:val="12"/>
        </w:numPr>
        <w:adjustRightInd w:val="0"/>
        <w:snapToGrid w:val="0"/>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固定订货点体系-fixed order quantity</w:t>
      </w:r>
    </w:p>
    <w:p>
      <w:pPr>
        <w:pStyle w:val="23"/>
        <w:widowControl/>
        <w:numPr>
          <w:ilvl w:val="0"/>
          <w:numId w:val="12"/>
        </w:numPr>
        <w:adjustRightInd w:val="0"/>
        <w:snapToGrid w:val="0"/>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定期回顾体系-Fix Time Period</w:t>
      </w:r>
    </w:p>
    <w:p>
      <w:pPr>
        <w:pStyle w:val="23"/>
        <w:widowControl/>
        <w:numPr>
          <w:ilvl w:val="0"/>
          <w:numId w:val="12"/>
        </w:numPr>
        <w:adjustRightInd w:val="0"/>
        <w:snapToGrid w:val="0"/>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MRO的库存分类法</w:t>
      </w:r>
    </w:p>
    <w:p>
      <w:pPr>
        <w:pStyle w:val="23"/>
        <w:widowControl/>
        <w:numPr>
          <w:ilvl w:val="0"/>
          <w:numId w:val="10"/>
        </w:numPr>
        <w:adjustRightInd w:val="0"/>
        <w:snapToGrid w:val="0"/>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库存管理工具Techniques for Management of MRO Delivery and Inventory</w:t>
      </w:r>
    </w:p>
    <w:p>
      <w:pPr>
        <w:pStyle w:val="23"/>
        <w:widowControl/>
        <w:numPr>
          <w:ilvl w:val="0"/>
          <w:numId w:val="13"/>
        </w:numPr>
        <w:adjustRightInd w:val="0"/>
        <w:snapToGrid w:val="0"/>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供应商管理库存VMI</w:t>
      </w:r>
    </w:p>
    <w:p>
      <w:pPr>
        <w:pStyle w:val="23"/>
        <w:widowControl/>
        <w:numPr>
          <w:ilvl w:val="0"/>
          <w:numId w:val="13"/>
        </w:numPr>
        <w:adjustRightInd w:val="0"/>
        <w:snapToGrid w:val="0"/>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准时生产制JIT</w:t>
      </w:r>
    </w:p>
    <w:p>
      <w:pPr>
        <w:pStyle w:val="23"/>
        <w:widowControl/>
        <w:numPr>
          <w:ilvl w:val="0"/>
          <w:numId w:val="10"/>
        </w:numPr>
        <w:adjustRightInd w:val="0"/>
        <w:snapToGrid w:val="0"/>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库存废品处理  Deposit the scrap and obsolescence</w:t>
      </w:r>
    </w:p>
    <w:p>
      <w:pPr>
        <w:pStyle w:val="23"/>
        <w:widowControl/>
        <w:numPr>
          <w:ilvl w:val="0"/>
          <w:numId w:val="14"/>
        </w:numPr>
        <w:adjustRightInd w:val="0"/>
        <w:snapToGrid w:val="0"/>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废弃库存处理处理的方式</w:t>
      </w:r>
    </w:p>
    <w:p>
      <w:pPr>
        <w:pStyle w:val="23"/>
        <w:widowControl/>
        <w:numPr>
          <w:ilvl w:val="0"/>
          <w:numId w:val="14"/>
        </w:numPr>
        <w:adjustRightInd w:val="0"/>
        <w:snapToGrid w:val="0"/>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废物回收利用</w:t>
      </w:r>
    </w:p>
    <w:p>
      <w:pPr>
        <w:widowControl/>
        <w:numPr>
          <w:ilvl w:val="0"/>
          <w:numId w:val="5"/>
        </w:numPr>
        <w:adjustRightInd w:val="0"/>
        <w:snapToGrid w:val="0"/>
        <w:jc w:val="left"/>
        <w:rPr>
          <w:rFonts w:ascii="微软雅黑" w:hAnsi="微软雅黑" w:eastAsia="微软雅黑" w:cs="宋体"/>
          <w:b/>
          <w:kern w:val="0"/>
          <w:szCs w:val="21"/>
        </w:rPr>
      </w:pPr>
      <w:r>
        <w:rPr>
          <w:rFonts w:hint="eastAsia" w:ascii="微软雅黑" w:hAnsi="微软雅黑" w:eastAsia="微软雅黑" w:cs="宋体"/>
          <w:b/>
          <w:kern w:val="0"/>
          <w:szCs w:val="21"/>
        </w:rPr>
        <w:t>备品备件的价格和成本管理</w:t>
      </w:r>
    </w:p>
    <w:p>
      <w:pPr>
        <w:widowControl/>
        <w:adjustRightInd w:val="0"/>
        <w:snapToGrid w:val="0"/>
        <w:jc w:val="left"/>
        <w:rPr>
          <w:rFonts w:ascii="微软雅黑" w:hAnsi="微软雅黑" w:eastAsia="微软雅黑" w:cs="宋体"/>
          <w:b/>
          <w:kern w:val="0"/>
          <w:szCs w:val="21"/>
        </w:rPr>
      </w:pPr>
      <w:r>
        <w:rPr>
          <w:rFonts w:hint="eastAsia" w:ascii="微软雅黑" w:hAnsi="微软雅黑" w:eastAsia="微软雅黑" w:cs="宋体"/>
          <w:b/>
          <w:kern w:val="0"/>
          <w:szCs w:val="21"/>
        </w:rPr>
        <w:t>Cost Management of MRO Purchasing</w:t>
      </w:r>
    </w:p>
    <w:p>
      <w:pPr>
        <w:pStyle w:val="23"/>
        <w:widowControl/>
        <w:numPr>
          <w:ilvl w:val="0"/>
          <w:numId w:val="15"/>
        </w:numPr>
        <w:adjustRightInd w:val="0"/>
        <w:snapToGrid w:val="0"/>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成本和价格的基本概念Basic Knowledge for Cost/Price of MRO</w:t>
      </w:r>
    </w:p>
    <w:p>
      <w:pPr>
        <w:pStyle w:val="23"/>
        <w:widowControl/>
        <w:numPr>
          <w:ilvl w:val="0"/>
          <w:numId w:val="16"/>
        </w:numPr>
        <w:adjustRightInd w:val="0"/>
        <w:snapToGrid w:val="0"/>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小讨论：你们公司对成本关注吗？</w:t>
      </w:r>
    </w:p>
    <w:p>
      <w:pPr>
        <w:pStyle w:val="23"/>
        <w:widowControl/>
        <w:numPr>
          <w:ilvl w:val="0"/>
          <w:numId w:val="16"/>
        </w:numPr>
        <w:adjustRightInd w:val="0"/>
        <w:snapToGrid w:val="0"/>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成本节约和成本避免的区别</w:t>
      </w:r>
    </w:p>
    <w:p>
      <w:pPr>
        <w:pStyle w:val="23"/>
        <w:widowControl/>
        <w:numPr>
          <w:ilvl w:val="0"/>
          <w:numId w:val="15"/>
        </w:numPr>
        <w:adjustRightInd w:val="0"/>
        <w:snapToGrid w:val="0"/>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如何获取成本和价位How to get cost and price information</w:t>
      </w:r>
    </w:p>
    <w:p>
      <w:pPr>
        <w:pStyle w:val="23"/>
        <w:widowControl/>
        <w:numPr>
          <w:ilvl w:val="0"/>
          <w:numId w:val="17"/>
        </w:numPr>
        <w:adjustRightInd w:val="0"/>
        <w:snapToGrid w:val="0"/>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RFX（RFI, FRQ, RFP）</w:t>
      </w:r>
    </w:p>
    <w:p>
      <w:pPr>
        <w:pStyle w:val="23"/>
        <w:widowControl/>
        <w:numPr>
          <w:ilvl w:val="0"/>
          <w:numId w:val="17"/>
        </w:numPr>
        <w:adjustRightInd w:val="0"/>
        <w:snapToGrid w:val="0"/>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Bidding （IFB）</w:t>
      </w:r>
    </w:p>
    <w:p>
      <w:pPr>
        <w:pStyle w:val="23"/>
        <w:widowControl/>
        <w:numPr>
          <w:ilvl w:val="0"/>
          <w:numId w:val="17"/>
        </w:numPr>
        <w:adjustRightInd w:val="0"/>
        <w:snapToGrid w:val="0"/>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Catalogue</w:t>
      </w:r>
    </w:p>
    <w:p>
      <w:pPr>
        <w:pStyle w:val="23"/>
        <w:widowControl/>
        <w:numPr>
          <w:ilvl w:val="0"/>
          <w:numId w:val="17"/>
        </w:numPr>
        <w:adjustRightInd w:val="0"/>
        <w:snapToGrid w:val="0"/>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内部和外部价格/成本源</w:t>
      </w:r>
    </w:p>
    <w:p>
      <w:pPr>
        <w:pStyle w:val="23"/>
        <w:widowControl/>
        <w:numPr>
          <w:ilvl w:val="0"/>
          <w:numId w:val="15"/>
        </w:numPr>
        <w:adjustRightInd w:val="0"/>
        <w:snapToGrid w:val="0"/>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成本和价格分析技术Cost/Price Analysis Techniques</w:t>
      </w:r>
    </w:p>
    <w:p>
      <w:pPr>
        <w:pStyle w:val="23"/>
        <w:widowControl/>
        <w:numPr>
          <w:ilvl w:val="0"/>
          <w:numId w:val="18"/>
        </w:numPr>
        <w:adjustRightInd w:val="0"/>
        <w:snapToGrid w:val="0"/>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何谓价格分析？</w:t>
      </w:r>
    </w:p>
    <w:p>
      <w:pPr>
        <w:pStyle w:val="23"/>
        <w:widowControl/>
        <w:numPr>
          <w:ilvl w:val="0"/>
          <w:numId w:val="18"/>
        </w:numPr>
        <w:adjustRightInd w:val="0"/>
        <w:snapToGrid w:val="0"/>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价格分析的优点</w:t>
      </w:r>
    </w:p>
    <w:p>
      <w:pPr>
        <w:pStyle w:val="23"/>
        <w:widowControl/>
        <w:numPr>
          <w:ilvl w:val="0"/>
          <w:numId w:val="18"/>
        </w:numPr>
        <w:adjustRightInd w:val="0"/>
        <w:snapToGrid w:val="0"/>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价格分析的关键</w:t>
      </w:r>
    </w:p>
    <w:p>
      <w:pPr>
        <w:pStyle w:val="23"/>
        <w:widowControl/>
        <w:numPr>
          <w:ilvl w:val="0"/>
          <w:numId w:val="18"/>
        </w:numPr>
        <w:adjustRightInd w:val="0"/>
        <w:snapToGrid w:val="0"/>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价格分析技术的方法</w:t>
      </w:r>
    </w:p>
    <w:p>
      <w:pPr>
        <w:pStyle w:val="23"/>
        <w:widowControl/>
        <w:numPr>
          <w:ilvl w:val="0"/>
          <w:numId w:val="15"/>
        </w:numPr>
        <w:adjustRightInd w:val="0"/>
        <w:snapToGrid w:val="0"/>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成本和价格节约和控制方法Cost Saving and Control Approaches</w:t>
      </w:r>
    </w:p>
    <w:p>
      <w:pPr>
        <w:pStyle w:val="23"/>
        <w:widowControl/>
        <w:numPr>
          <w:ilvl w:val="0"/>
          <w:numId w:val="19"/>
        </w:numPr>
        <w:adjustRightInd w:val="0"/>
        <w:snapToGrid w:val="0"/>
        <w:ind w:firstLineChars="0"/>
        <w:jc w:val="left"/>
        <w:rPr>
          <w:rFonts w:ascii="微软雅黑" w:hAnsi="微软雅黑" w:eastAsia="微软雅黑" w:cs="宋体"/>
          <w:kern w:val="0"/>
          <w:szCs w:val="21"/>
        </w:rPr>
      </w:pPr>
      <w:r>
        <w:rPr>
          <w:rFonts w:hint="eastAsia" w:ascii="微软雅黑" w:hAnsi="微软雅黑" w:eastAsia="微软雅黑" w:cs="宋体"/>
          <w:b/>
          <w:bCs/>
          <w:kern w:val="0"/>
          <w:szCs w:val="21"/>
        </w:rPr>
        <w:t>讨论：</w:t>
      </w:r>
      <w:r>
        <w:rPr>
          <w:rFonts w:hint="eastAsia" w:ascii="微软雅黑" w:hAnsi="微软雅黑" w:eastAsia="微软雅黑" w:cs="宋体"/>
          <w:kern w:val="0"/>
          <w:szCs w:val="21"/>
        </w:rPr>
        <w:t>价格降低/成本节约的方法？</w:t>
      </w:r>
    </w:p>
    <w:p>
      <w:pPr>
        <w:pStyle w:val="23"/>
        <w:widowControl/>
        <w:numPr>
          <w:ilvl w:val="0"/>
          <w:numId w:val="19"/>
        </w:numPr>
        <w:adjustRightInd w:val="0"/>
        <w:snapToGrid w:val="0"/>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价格降低的12个有效方法</w:t>
      </w:r>
    </w:p>
    <w:p>
      <w:pPr>
        <w:widowControl/>
        <w:adjustRightInd w:val="0"/>
        <w:snapToGrid w:val="0"/>
        <w:jc w:val="left"/>
        <w:rPr>
          <w:rFonts w:ascii="微软雅黑" w:hAnsi="微软雅黑" w:eastAsia="微软雅黑" w:cs="宋体"/>
          <w:b/>
          <w:kern w:val="0"/>
          <w:szCs w:val="21"/>
        </w:rPr>
      </w:pPr>
      <w:r>
        <w:rPr>
          <w:rFonts w:hint="eastAsia" w:ascii="微软雅黑" w:hAnsi="微软雅黑" w:eastAsia="微软雅黑" w:cs="宋体"/>
          <w:b/>
          <w:kern w:val="0"/>
          <w:szCs w:val="21"/>
        </w:rPr>
        <w:t>五、电子商务和信息技术在非生产物资采购中的应用Apply E-commerce and IT in MRO purchasing</w:t>
      </w:r>
    </w:p>
    <w:p>
      <w:pPr>
        <w:pStyle w:val="23"/>
        <w:widowControl/>
        <w:numPr>
          <w:ilvl w:val="0"/>
          <w:numId w:val="20"/>
        </w:numPr>
        <w:adjustRightInd w:val="0"/>
        <w:snapToGrid w:val="0"/>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MRO电子采购基础知识Basic Knowledge for E-procurement for MRO</w:t>
      </w:r>
    </w:p>
    <w:p>
      <w:pPr>
        <w:pStyle w:val="23"/>
        <w:widowControl/>
        <w:numPr>
          <w:ilvl w:val="0"/>
          <w:numId w:val="20"/>
        </w:numPr>
        <w:adjustRightInd w:val="0"/>
        <w:snapToGrid w:val="0"/>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MRO电子采购的信息技术IT in E-procurement for MRO</w:t>
      </w:r>
    </w:p>
    <w:p>
      <w:pPr>
        <w:pStyle w:val="23"/>
        <w:widowControl/>
        <w:numPr>
          <w:ilvl w:val="0"/>
          <w:numId w:val="20"/>
        </w:numPr>
        <w:adjustRightInd w:val="0"/>
        <w:snapToGrid w:val="0"/>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MRO电子采购的信息技术工具IT Tools in E-procurement for MRO</w:t>
      </w:r>
    </w:p>
    <w:p>
      <w:pPr>
        <w:pStyle w:val="23"/>
        <w:widowControl/>
        <w:numPr>
          <w:ilvl w:val="0"/>
          <w:numId w:val="20"/>
        </w:numPr>
        <w:adjustRightInd w:val="0"/>
        <w:snapToGrid w:val="0"/>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信息技术和电子商务在MRO电子采购中的运用IT and E-commerce applied in E-procurement for MRO</w:t>
      </w:r>
    </w:p>
    <w:p>
      <w:pPr>
        <w:pStyle w:val="23"/>
        <w:widowControl/>
        <w:numPr>
          <w:ilvl w:val="0"/>
          <w:numId w:val="19"/>
        </w:numPr>
        <w:adjustRightInd w:val="0"/>
        <w:snapToGrid w:val="0"/>
        <w:ind w:firstLineChars="0"/>
        <w:jc w:val="left"/>
        <w:rPr>
          <w:rFonts w:ascii="微软雅黑" w:hAnsi="微软雅黑" w:eastAsia="微软雅黑" w:cs="宋体"/>
          <w:kern w:val="0"/>
          <w:szCs w:val="21"/>
        </w:rPr>
      </w:pPr>
      <w:r>
        <w:rPr>
          <w:rFonts w:hint="eastAsia" w:ascii="微软雅黑" w:hAnsi="微软雅黑" w:eastAsia="微软雅黑" w:cs="宋体"/>
          <w:b/>
          <w:bCs/>
          <w:kern w:val="0"/>
          <w:szCs w:val="21"/>
        </w:rPr>
        <w:t>讨论：</w:t>
      </w:r>
      <w:r>
        <w:rPr>
          <w:rFonts w:hint="eastAsia" w:ascii="微软雅黑" w:hAnsi="微软雅黑" w:eastAsia="微软雅黑" w:cs="宋体"/>
          <w:kern w:val="0"/>
          <w:szCs w:val="21"/>
        </w:rPr>
        <w:t>你公司的电子采购怎么做的？</w:t>
      </w:r>
    </w:p>
    <w:p>
      <w:pPr>
        <w:widowControl/>
        <w:adjustRightInd w:val="0"/>
        <w:snapToGrid w:val="0"/>
        <w:jc w:val="left"/>
        <w:rPr>
          <w:rFonts w:ascii="微软雅黑" w:hAnsi="微软雅黑" w:eastAsia="微软雅黑" w:cs="宋体"/>
          <w:b/>
          <w:kern w:val="0"/>
          <w:szCs w:val="21"/>
        </w:rPr>
      </w:pPr>
      <w:r>
        <w:rPr>
          <w:rFonts w:hint="eastAsia" w:ascii="微软雅黑" w:hAnsi="微软雅黑" w:eastAsia="微软雅黑" w:cs="宋体"/>
          <w:b/>
          <w:kern w:val="0"/>
          <w:szCs w:val="21"/>
        </w:rPr>
        <w:t>六、优化备品备件的采购流程和方法Optimizing sourcing process of MRO</w:t>
      </w:r>
    </w:p>
    <w:p>
      <w:pPr>
        <w:pStyle w:val="23"/>
        <w:widowControl/>
        <w:numPr>
          <w:ilvl w:val="0"/>
          <w:numId w:val="21"/>
        </w:numPr>
        <w:adjustRightInd w:val="0"/>
        <w:snapToGrid w:val="0"/>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为什么需要流程优化Why optimize the sourcing process of MRO</w:t>
      </w:r>
    </w:p>
    <w:p>
      <w:pPr>
        <w:pStyle w:val="23"/>
        <w:widowControl/>
        <w:numPr>
          <w:ilvl w:val="0"/>
          <w:numId w:val="22"/>
        </w:numPr>
        <w:adjustRightInd w:val="0"/>
        <w:snapToGrid w:val="0"/>
        <w:ind w:firstLineChars="0"/>
        <w:jc w:val="left"/>
        <w:rPr>
          <w:rFonts w:ascii="微软雅黑" w:hAnsi="微软雅黑" w:eastAsia="微软雅黑" w:cs="宋体"/>
          <w:kern w:val="0"/>
          <w:szCs w:val="21"/>
        </w:rPr>
      </w:pPr>
      <w:r>
        <w:rPr>
          <w:rFonts w:hint="eastAsia" w:ascii="微软雅黑" w:hAnsi="微软雅黑" w:eastAsia="微软雅黑" w:cs="宋体"/>
          <w:b/>
          <w:bCs/>
          <w:kern w:val="0"/>
          <w:szCs w:val="21"/>
        </w:rPr>
        <w:t>问题:</w:t>
      </w:r>
      <w:r>
        <w:rPr>
          <w:rFonts w:hint="eastAsia" w:ascii="微软雅黑" w:hAnsi="微软雅黑" w:eastAsia="微软雅黑" w:cs="宋体"/>
          <w:kern w:val="0"/>
          <w:szCs w:val="21"/>
        </w:rPr>
        <w:t>为什么需要优化MRO采购流程？</w:t>
      </w:r>
    </w:p>
    <w:p>
      <w:pPr>
        <w:pStyle w:val="23"/>
        <w:widowControl/>
        <w:numPr>
          <w:ilvl w:val="0"/>
          <w:numId w:val="21"/>
        </w:numPr>
        <w:adjustRightInd w:val="0"/>
        <w:snapToGrid w:val="0"/>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MRO的采购流程和管理Sourcing process and management for MRO</w:t>
      </w:r>
    </w:p>
    <w:p>
      <w:pPr>
        <w:pStyle w:val="23"/>
        <w:widowControl/>
        <w:numPr>
          <w:ilvl w:val="0"/>
          <w:numId w:val="21"/>
        </w:numPr>
        <w:adjustRightInd w:val="0"/>
        <w:snapToGrid w:val="0"/>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流程的优化策略Optimization of sourcing process of MRO</w:t>
      </w:r>
    </w:p>
    <w:p>
      <w:pPr>
        <w:pStyle w:val="23"/>
        <w:widowControl/>
        <w:numPr>
          <w:ilvl w:val="0"/>
          <w:numId w:val="19"/>
        </w:numPr>
        <w:adjustRightInd w:val="0"/>
        <w:snapToGrid w:val="0"/>
        <w:ind w:firstLineChars="0"/>
        <w:jc w:val="left"/>
        <w:rPr>
          <w:rFonts w:ascii="微软雅黑" w:hAnsi="微软雅黑" w:eastAsia="微软雅黑" w:cs="宋体"/>
          <w:kern w:val="0"/>
          <w:szCs w:val="21"/>
        </w:rPr>
      </w:pPr>
      <w:r>
        <w:rPr>
          <w:rFonts w:hint="eastAsia" w:ascii="微软雅黑" w:hAnsi="微软雅黑" w:eastAsia="微软雅黑" w:cs="宋体"/>
          <w:b/>
          <w:bCs/>
          <w:kern w:val="0"/>
          <w:szCs w:val="21"/>
        </w:rPr>
        <w:t>案例分析:</w:t>
      </w:r>
      <w:r>
        <w:rPr>
          <w:rFonts w:hint="eastAsia" w:ascii="微软雅黑" w:hAnsi="微软雅黑" w:eastAsia="微软雅黑" w:cs="宋体"/>
          <w:kern w:val="0"/>
          <w:szCs w:val="21"/>
        </w:rPr>
        <w:t>制定什么样的流程？推行新的流程的过程中，有哪些特别需要注意的地方？</w:t>
      </w:r>
    </w:p>
    <w:p>
      <w:pPr>
        <w:widowControl/>
        <w:numPr>
          <w:ilvl w:val="0"/>
          <w:numId w:val="23"/>
        </w:numPr>
        <w:adjustRightInd w:val="0"/>
        <w:snapToGrid w:val="0"/>
        <w:jc w:val="left"/>
        <w:rPr>
          <w:rFonts w:ascii="微软雅黑" w:hAnsi="微软雅黑" w:eastAsia="微软雅黑" w:cs="宋体"/>
          <w:b/>
          <w:kern w:val="0"/>
          <w:szCs w:val="21"/>
        </w:rPr>
      </w:pPr>
      <w:r>
        <w:rPr>
          <w:rFonts w:hint="eastAsia" w:ascii="微软雅黑" w:hAnsi="微软雅黑" w:eastAsia="微软雅黑" w:cs="宋体"/>
          <w:b/>
          <w:kern w:val="0"/>
          <w:szCs w:val="21"/>
        </w:rPr>
        <w:t>备品备件采购的高阶管理Advanced MRO Purchasing</w:t>
      </w:r>
    </w:p>
    <w:p>
      <w:pPr>
        <w:pStyle w:val="23"/>
        <w:widowControl/>
        <w:numPr>
          <w:ilvl w:val="0"/>
          <w:numId w:val="24"/>
        </w:numPr>
        <w:adjustRightInd w:val="0"/>
        <w:snapToGrid w:val="0"/>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MRO的采购战略Purchasing Strategy for MRO Purchasing</w:t>
      </w:r>
    </w:p>
    <w:p>
      <w:pPr>
        <w:pStyle w:val="23"/>
        <w:widowControl/>
        <w:adjustRightInd w:val="0"/>
        <w:snapToGrid w:val="0"/>
        <w:ind w:firstLine="0"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问题：MRO采购需要战略吗？</w:t>
      </w:r>
    </w:p>
    <w:p>
      <w:pPr>
        <w:pStyle w:val="23"/>
        <w:widowControl/>
        <w:numPr>
          <w:ilvl w:val="0"/>
          <w:numId w:val="24"/>
        </w:numPr>
        <w:adjustRightInd w:val="0"/>
        <w:snapToGrid w:val="0"/>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MRO的中央采购Centralized Purchasing for MRO</w:t>
      </w:r>
    </w:p>
    <w:p>
      <w:pPr>
        <w:pStyle w:val="23"/>
        <w:widowControl/>
        <w:adjustRightInd w:val="0"/>
        <w:snapToGrid w:val="0"/>
        <w:ind w:firstLine="0"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讨论：如何实施中央采购？</w:t>
      </w:r>
    </w:p>
    <w:p>
      <w:pPr>
        <w:pStyle w:val="23"/>
        <w:widowControl/>
        <w:numPr>
          <w:ilvl w:val="0"/>
          <w:numId w:val="24"/>
        </w:numPr>
        <w:adjustRightInd w:val="0"/>
        <w:snapToGrid w:val="0"/>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MRO的全球采购Global Sourcing for MRO</w:t>
      </w:r>
    </w:p>
    <w:p>
      <w:pPr>
        <w:pStyle w:val="23"/>
        <w:widowControl/>
        <w:adjustRightInd w:val="0"/>
        <w:snapToGrid w:val="0"/>
        <w:ind w:firstLine="0"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讨论：对采购员意味着什么？</w:t>
      </w:r>
    </w:p>
    <w:p>
      <w:pPr>
        <w:pStyle w:val="23"/>
        <w:widowControl/>
        <w:numPr>
          <w:ilvl w:val="0"/>
          <w:numId w:val="24"/>
        </w:numPr>
        <w:adjustRightInd w:val="0"/>
        <w:snapToGrid w:val="0"/>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资产型设备的采购Capital Equipment Purchasing</w:t>
      </w:r>
    </w:p>
    <w:p>
      <w:pPr>
        <w:pStyle w:val="23"/>
        <w:widowControl/>
        <w:numPr>
          <w:ilvl w:val="0"/>
          <w:numId w:val="24"/>
        </w:numPr>
        <w:adjustRightInd w:val="0"/>
        <w:snapToGrid w:val="0"/>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MRO的采购沟通Purchasing Communication in MRO Purchasing</w:t>
      </w:r>
    </w:p>
    <w:p>
      <w:pPr>
        <w:pStyle w:val="23"/>
        <w:widowControl/>
        <w:adjustRightInd w:val="0"/>
        <w:snapToGrid w:val="0"/>
        <w:ind w:firstLine="0"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讨论：采购沟通的重要性？</w:t>
      </w:r>
    </w:p>
    <w:p>
      <w:pPr>
        <w:pStyle w:val="23"/>
        <w:widowControl/>
        <w:numPr>
          <w:ilvl w:val="0"/>
          <w:numId w:val="24"/>
        </w:numPr>
        <w:adjustRightInd w:val="0"/>
        <w:snapToGrid w:val="0"/>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MRO采购专业人员提升Go to next levels for MRO buyers</w:t>
      </w:r>
    </w:p>
    <w:p>
      <w:pPr>
        <w:pStyle w:val="23"/>
        <w:widowControl/>
        <w:adjustRightInd w:val="0"/>
        <w:snapToGrid w:val="0"/>
        <w:ind w:firstLine="0"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案例分析：MRO采购的职业规划如何做？</w:t>
      </w:r>
    </w:p>
    <w:p>
      <w:pPr>
        <w:widowControl/>
        <w:numPr>
          <w:ilvl w:val="0"/>
          <w:numId w:val="23"/>
        </w:numPr>
        <w:adjustRightInd w:val="0"/>
        <w:snapToGrid w:val="0"/>
        <w:jc w:val="left"/>
        <w:rPr>
          <w:rFonts w:ascii="微软雅黑" w:hAnsi="微软雅黑" w:eastAsia="微软雅黑" w:cs="宋体"/>
          <w:b/>
          <w:kern w:val="0"/>
          <w:szCs w:val="21"/>
        </w:rPr>
      </w:pPr>
      <w:r>
        <w:rPr>
          <w:rFonts w:hint="eastAsia" w:ascii="微软雅黑" w:hAnsi="微软雅黑" w:eastAsia="微软雅黑" w:cs="宋体"/>
          <w:b/>
          <w:kern w:val="0"/>
          <w:szCs w:val="21"/>
        </w:rPr>
        <w:t>最佳实践讨论分析Case Study of Best Practice for MRO Purchasing</w:t>
      </w:r>
    </w:p>
    <w:p>
      <w:pPr>
        <w:pStyle w:val="23"/>
        <w:widowControl/>
        <w:numPr>
          <w:ilvl w:val="0"/>
          <w:numId w:val="25"/>
        </w:numPr>
        <w:adjustRightInd w:val="0"/>
        <w:snapToGrid w:val="0"/>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最佳实践1：阅读</w:t>
      </w:r>
    </w:p>
    <w:p>
      <w:pPr>
        <w:pStyle w:val="23"/>
        <w:widowControl/>
        <w:numPr>
          <w:ilvl w:val="0"/>
          <w:numId w:val="25"/>
        </w:numPr>
        <w:adjustRightInd w:val="0"/>
        <w:snapToGrid w:val="0"/>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最佳实践2：</w:t>
      </w:r>
    </w:p>
    <w:p>
      <w:pPr>
        <w:pStyle w:val="23"/>
        <w:widowControl/>
        <w:numPr>
          <w:ilvl w:val="0"/>
          <w:numId w:val="25"/>
        </w:numPr>
        <w:adjustRightInd w:val="0"/>
        <w:snapToGrid w:val="0"/>
        <w:ind w:firstLineChars="0"/>
        <w:jc w:val="left"/>
        <w:rPr>
          <w:rFonts w:ascii="微软雅黑" w:hAnsi="微软雅黑" w:eastAsia="微软雅黑" w:cs="宋体"/>
          <w:kern w:val="0"/>
          <w:szCs w:val="21"/>
        </w:rPr>
      </w:pPr>
      <w:r>
        <w:rPr>
          <w:rFonts w:hint="eastAsia" w:ascii="微软雅黑" w:hAnsi="微软雅黑" w:eastAsia="微软雅黑" w:cs="宋体"/>
          <w:kern w:val="0"/>
          <w:szCs w:val="21"/>
        </w:rPr>
        <w:t>分组讨论</w:t>
      </w:r>
    </w:p>
    <w:p>
      <w:pPr>
        <w:pStyle w:val="23"/>
        <w:widowControl/>
        <w:numPr>
          <w:ilvl w:val="0"/>
          <w:numId w:val="25"/>
        </w:numPr>
        <w:adjustRightInd w:val="0"/>
        <w:snapToGrid w:val="0"/>
        <w:ind w:firstLineChars="0"/>
        <w:jc w:val="left"/>
        <w:rPr>
          <w:rFonts w:ascii="微软雅黑" w:hAnsi="微软雅黑" w:eastAsia="微软雅黑" w:cs="宋体"/>
          <w:kern w:val="0"/>
          <w:szCs w:val="21"/>
        </w:rPr>
        <w:sectPr>
          <w:type w:val="continuous"/>
          <w:pgSz w:w="11906" w:h="16838"/>
          <w:pgMar w:top="1134" w:right="1286" w:bottom="851" w:left="1134" w:header="851" w:footer="229" w:gutter="0"/>
          <w:pgNumType w:fmt="numberInDash"/>
          <w:cols w:space="425" w:num="1" w:sep="1"/>
          <w:docGrid w:type="linesAndChars" w:linePitch="312" w:charSpace="0"/>
        </w:sectPr>
      </w:pPr>
      <w:r>
        <w:rPr>
          <w:rFonts w:hint="eastAsia" w:ascii="微软雅黑" w:hAnsi="微软雅黑" w:eastAsia="微软雅黑" w:cs="宋体"/>
          <w:kern w:val="0"/>
          <w:szCs w:val="21"/>
        </w:rPr>
        <w:t>好的可以借鉴的地</w:t>
      </w:r>
    </w:p>
    <w:p>
      <w:pPr>
        <w:spacing w:line="360" w:lineRule="auto"/>
        <w:rPr>
          <w:rFonts w:ascii="微软雅黑" w:hAnsi="微软雅黑" w:eastAsia="微软雅黑"/>
          <w:b/>
          <w:color w:val="FF0000"/>
          <w:sz w:val="24"/>
        </w:rPr>
        <w:sectPr>
          <w:type w:val="continuous"/>
          <w:pgSz w:w="11906" w:h="16838"/>
          <w:pgMar w:top="1134" w:right="1286" w:bottom="851" w:left="1134" w:header="851" w:footer="229" w:gutter="0"/>
          <w:pgNumType w:fmt="numberInDash"/>
          <w:cols w:space="425" w:num="1" w:sep="1"/>
          <w:docGrid w:type="linesAndChars" w:linePitch="312" w:charSpace="0"/>
        </w:sectPr>
      </w:pPr>
    </w:p>
    <w:p>
      <w:pPr>
        <w:adjustRightInd w:val="0"/>
        <w:snapToGrid w:val="0"/>
        <w:rPr>
          <w:rFonts w:ascii="微软雅黑" w:hAnsi="微软雅黑" w:eastAsia="微软雅黑"/>
          <w:szCs w:val="21"/>
        </w:rPr>
        <w:sectPr>
          <w:type w:val="continuous"/>
          <w:pgSz w:w="11906" w:h="16838"/>
          <w:pgMar w:top="1134" w:right="1286" w:bottom="851" w:left="1134" w:header="851" w:footer="229" w:gutter="0"/>
          <w:pgNumType w:fmt="numberInDash"/>
          <w:cols w:space="425" w:num="1" w:sep="1"/>
          <w:docGrid w:type="linesAndChars" w:linePitch="312" w:charSpace="0"/>
        </w:sectPr>
      </w:pPr>
    </w:p>
    <w:p>
      <w:pPr>
        <w:adjustRightInd w:val="0"/>
        <w:snapToGrid w:val="0"/>
        <w:spacing w:line="360" w:lineRule="auto"/>
        <w:rPr>
          <w:rFonts w:ascii="微软雅黑" w:hAnsi="微软雅黑" w:eastAsia="微软雅黑"/>
          <w:b/>
          <w:color w:val="FF0000"/>
          <w:sz w:val="24"/>
        </w:rPr>
      </w:pPr>
      <w:r>
        <w:rPr>
          <w:rFonts w:hint="eastAsia" w:ascii="微软雅黑" w:hAnsi="微软雅黑" w:eastAsia="微软雅黑"/>
          <w:b/>
          <w:color w:val="FF0000"/>
          <w:sz w:val="24"/>
        </w:rPr>
        <w:t>讲师介绍：</w:t>
      </w:r>
    </w:p>
    <w:p>
      <w:pPr>
        <w:adjustRightInd w:val="0"/>
        <w:snapToGrid w:val="0"/>
        <w:rPr>
          <w:rFonts w:ascii="微软雅黑" w:hAnsi="微软雅黑" w:eastAsia="微软雅黑"/>
          <w:b/>
          <w:sz w:val="24"/>
          <w:szCs w:val="21"/>
        </w:rPr>
      </w:pPr>
      <w:r>
        <w:rPr>
          <w:b/>
          <w:sz w:val="24"/>
        </w:rPr>
        <w:drawing>
          <wp:anchor distT="0" distB="0" distL="114300" distR="114300" simplePos="0" relativeHeight="251659264" behindDoc="0" locked="0" layoutInCell="1" allowOverlap="1">
            <wp:simplePos x="0" y="0"/>
            <wp:positionH relativeFrom="column">
              <wp:posOffset>4236720</wp:posOffset>
            </wp:positionH>
            <wp:positionV relativeFrom="paragraph">
              <wp:posOffset>180975</wp:posOffset>
            </wp:positionV>
            <wp:extent cx="1181100" cy="1476375"/>
            <wp:effectExtent l="19050" t="0" r="19050" b="466725"/>
            <wp:wrapNone/>
            <wp:docPr id="6" name="图片 5"/>
            <wp:cNvGraphicFramePr/>
            <a:graphic xmlns:a="http://schemas.openxmlformats.org/drawingml/2006/main">
              <a:graphicData uri="http://schemas.openxmlformats.org/drawingml/2006/picture">
                <pic:pic xmlns:pic="http://schemas.openxmlformats.org/drawingml/2006/picture">
                  <pic:nvPicPr>
                    <pic:cNvPr id="6" name="图片 5"/>
                    <pic:cNvPicPr/>
                  </pic:nvPicPr>
                  <pic:blipFill>
                    <a:blip r:embed="rId6">
                      <a:extLst>
                        <a:ext uri="{28A0092B-C50C-407E-A947-70E740481C1C}">
                          <a14:useLocalDpi xmlns:a14="http://schemas.microsoft.com/office/drawing/2010/main" val="0"/>
                        </a:ext>
                      </a:extLst>
                    </a:blip>
                    <a:stretch>
                      <a:fillRect/>
                    </a:stretch>
                  </pic:blipFill>
                  <pic:spPr>
                    <a:xfrm>
                      <a:off x="0" y="0"/>
                      <a:ext cx="1181100" cy="14763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rFonts w:ascii="微软雅黑" w:hAnsi="微软雅黑" w:eastAsia="微软雅黑"/>
          <w:b/>
          <w:sz w:val="24"/>
          <w:szCs w:val="21"/>
        </w:rPr>
        <w:t xml:space="preserve">Mr.Jack Luo </w:t>
      </w:r>
    </w:p>
    <w:p>
      <w:pPr>
        <w:adjustRightInd w:val="0"/>
        <w:snapToGrid w:val="0"/>
        <w:rPr>
          <w:rFonts w:ascii="微软雅黑" w:hAnsi="微软雅黑" w:eastAsia="微软雅黑"/>
          <w:b/>
          <w:szCs w:val="21"/>
        </w:rPr>
      </w:pPr>
      <w:r>
        <w:rPr>
          <w:rFonts w:hint="eastAsia" w:ascii="微软雅黑" w:hAnsi="微软雅黑" w:eastAsia="微软雅黑"/>
          <w:b/>
          <w:szCs w:val="21"/>
        </w:rPr>
        <w:t xml:space="preserve">专业资质: </w:t>
      </w:r>
    </w:p>
    <w:p>
      <w:pPr>
        <w:adjustRightInd w:val="0"/>
        <w:snapToGrid w:val="0"/>
        <w:rPr>
          <w:rFonts w:ascii="微软雅黑" w:hAnsi="微软雅黑" w:eastAsia="微软雅黑"/>
          <w:szCs w:val="21"/>
        </w:rPr>
      </w:pPr>
      <w:r>
        <w:rPr>
          <w:rFonts w:hint="eastAsia" w:ascii="微软雅黑" w:hAnsi="微软雅黑" w:eastAsia="微软雅黑"/>
          <w:szCs w:val="21"/>
        </w:rPr>
        <w:t>★ 湖南大学机械工程硕士/上海交大MBA</w:t>
      </w:r>
    </w:p>
    <w:p>
      <w:pPr>
        <w:adjustRightInd w:val="0"/>
        <w:snapToGrid w:val="0"/>
        <w:rPr>
          <w:rFonts w:ascii="微软雅黑" w:hAnsi="微软雅黑" w:eastAsia="微软雅黑"/>
          <w:szCs w:val="21"/>
        </w:rPr>
      </w:pPr>
      <w:r>
        <w:rPr>
          <w:rFonts w:hint="eastAsia" w:ascii="微软雅黑" w:hAnsi="微软雅黑" w:eastAsia="微软雅黑"/>
          <w:szCs w:val="21"/>
        </w:rPr>
        <w:t>★ 帕迪咨询采购与供应链专业培训师</w:t>
      </w:r>
    </w:p>
    <w:p>
      <w:pPr>
        <w:adjustRightInd w:val="0"/>
        <w:snapToGrid w:val="0"/>
        <w:rPr>
          <w:rFonts w:ascii="微软雅黑" w:hAnsi="微软雅黑" w:eastAsia="微软雅黑"/>
          <w:szCs w:val="21"/>
        </w:rPr>
      </w:pPr>
      <w:r>
        <w:rPr>
          <w:rFonts w:hint="eastAsia" w:ascii="微软雅黑" w:hAnsi="微软雅黑" w:eastAsia="微软雅黑"/>
          <w:szCs w:val="21"/>
        </w:rPr>
        <w:t>★ C.P.M.认证采购经理(美国供应协会ISM)</w:t>
      </w:r>
    </w:p>
    <w:p>
      <w:pPr>
        <w:adjustRightInd w:val="0"/>
        <w:snapToGrid w:val="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 xml:space="preserve"> </w:t>
      </w:r>
      <w:r>
        <w:rPr>
          <w:rFonts w:hint="eastAsia" w:ascii="微软雅黑" w:hAnsi="微软雅黑" w:eastAsia="微软雅黑"/>
          <w:szCs w:val="21"/>
        </w:rPr>
        <w:t>中国采购联合协会和ISM协会会员</w:t>
      </w:r>
    </w:p>
    <w:p>
      <w:pPr>
        <w:adjustRightInd w:val="0"/>
        <w:snapToGrid w:val="0"/>
        <w:rPr>
          <w:rFonts w:ascii="微软雅黑" w:hAnsi="微软雅黑" w:eastAsia="微软雅黑"/>
          <w:szCs w:val="21"/>
        </w:rPr>
      </w:pPr>
      <w:r>
        <w:rPr>
          <w:rFonts w:hint="eastAsia" w:ascii="微软雅黑" w:hAnsi="微软雅黑" w:eastAsia="微软雅黑"/>
          <w:szCs w:val="21"/>
        </w:rPr>
        <w:t>★ 注册质量工程师、6-Sigma 绿带证书</w:t>
      </w:r>
    </w:p>
    <w:p>
      <w:pPr>
        <w:adjustRightInd w:val="0"/>
        <w:snapToGrid w:val="0"/>
        <w:rPr>
          <w:rFonts w:ascii="微软雅黑" w:hAnsi="微软雅黑" w:eastAsia="微软雅黑"/>
          <w:szCs w:val="21"/>
        </w:rPr>
      </w:pPr>
      <w:r>
        <w:rPr>
          <w:rFonts w:hint="eastAsia" w:ascii="微软雅黑" w:hAnsi="微软雅黑" w:eastAsia="微软雅黑"/>
          <w:szCs w:val="21"/>
        </w:rPr>
        <w:t>★ ISO9001,ISO14000, TS16949 内审员证书</w:t>
      </w:r>
    </w:p>
    <w:p>
      <w:pPr>
        <w:adjustRightInd w:val="0"/>
        <w:snapToGrid w:val="0"/>
        <w:rPr>
          <w:rFonts w:ascii="微软雅黑" w:hAnsi="微软雅黑" w:eastAsia="微软雅黑"/>
          <w:b/>
          <w:szCs w:val="21"/>
        </w:rPr>
      </w:pPr>
      <w:r>
        <w:rPr>
          <w:rFonts w:hint="eastAsia" w:ascii="微软雅黑" w:hAnsi="微软雅黑" w:eastAsia="微软雅黑"/>
          <w:b/>
          <w:szCs w:val="21"/>
        </w:rPr>
        <w:t>工作经历：</w:t>
      </w:r>
    </w:p>
    <w:p>
      <w:pPr>
        <w:adjustRightInd w:val="0"/>
        <w:snapToGrid w:val="0"/>
        <w:rPr>
          <w:rFonts w:ascii="微软雅黑" w:hAnsi="微软雅黑" w:eastAsia="微软雅黑"/>
          <w:szCs w:val="21"/>
        </w:rPr>
      </w:pPr>
      <w:r>
        <w:rPr>
          <w:rFonts w:hint="eastAsia" w:ascii="微软雅黑" w:hAnsi="微软雅黑" w:eastAsia="微软雅黑"/>
          <w:szCs w:val="21"/>
        </w:rPr>
        <w:t>★ 现任某汽车领域财富500强亚太区采购经理</w:t>
      </w:r>
    </w:p>
    <w:p>
      <w:pPr>
        <w:adjustRightInd w:val="0"/>
        <w:snapToGrid w:val="0"/>
        <w:rPr>
          <w:rFonts w:ascii="微软雅黑" w:hAnsi="微软雅黑" w:eastAsia="微软雅黑"/>
          <w:szCs w:val="21"/>
        </w:rPr>
      </w:pPr>
      <w:r>
        <w:rPr>
          <w:rFonts w:hint="eastAsia" w:ascii="微软雅黑" w:hAnsi="微软雅黑" w:eastAsia="微软雅黑"/>
          <w:szCs w:val="21"/>
        </w:rPr>
        <w:t>★ 3M中国有限公司</w:t>
      </w:r>
    </w:p>
    <w:p>
      <w:pPr>
        <w:adjustRightInd w:val="0"/>
        <w:snapToGrid w:val="0"/>
        <w:rPr>
          <w:rFonts w:ascii="微软雅黑" w:hAnsi="微软雅黑" w:eastAsia="微软雅黑"/>
          <w:szCs w:val="21"/>
        </w:rPr>
      </w:pPr>
      <w:r>
        <w:rPr>
          <w:rFonts w:hint="eastAsia" w:ascii="微软雅黑" w:hAnsi="微软雅黑" w:eastAsia="微软雅黑"/>
          <w:szCs w:val="21"/>
        </w:rPr>
        <w:t>★ 施耐德电气有限公司</w:t>
      </w:r>
    </w:p>
    <w:p>
      <w:pPr>
        <w:adjustRightInd w:val="0"/>
        <w:snapToGrid w:val="0"/>
        <w:rPr>
          <w:rFonts w:ascii="微软雅黑" w:hAnsi="微软雅黑" w:eastAsia="微软雅黑"/>
          <w:szCs w:val="21"/>
        </w:rPr>
      </w:pPr>
      <w:r>
        <w:rPr>
          <w:rFonts w:hint="eastAsia" w:ascii="微软雅黑" w:hAnsi="微软雅黑" w:eastAsia="微软雅黑"/>
          <w:szCs w:val="21"/>
        </w:rPr>
        <w:t>★ 某国家直属工程设计研究院</w:t>
      </w:r>
    </w:p>
    <w:p>
      <w:pPr>
        <w:adjustRightInd w:val="0"/>
        <w:snapToGrid w:val="0"/>
        <w:rPr>
          <w:rFonts w:ascii="微软雅黑" w:hAnsi="微软雅黑" w:eastAsia="微软雅黑"/>
          <w:b/>
          <w:szCs w:val="21"/>
        </w:rPr>
      </w:pPr>
      <w:r>
        <w:rPr>
          <w:rFonts w:hint="eastAsia" w:ascii="微软雅黑" w:hAnsi="微软雅黑" w:eastAsia="微软雅黑"/>
          <w:b/>
          <w:szCs w:val="21"/>
        </w:rPr>
        <w:t>风格与特点：</w:t>
      </w:r>
    </w:p>
    <w:p>
      <w:pPr>
        <w:adjustRightInd w:val="0"/>
        <w:snapToGrid w:val="0"/>
        <w:ind w:firstLine="420" w:firstLineChars="200"/>
        <w:rPr>
          <w:rFonts w:ascii="微软雅黑" w:hAnsi="微软雅黑" w:eastAsia="微软雅黑"/>
          <w:szCs w:val="21"/>
        </w:rPr>
      </w:pPr>
      <w:r>
        <w:rPr>
          <w:rFonts w:hint="eastAsia" w:ascii="微软雅黑" w:hAnsi="微软雅黑" w:eastAsia="微软雅黑"/>
          <w:szCs w:val="21"/>
        </w:rPr>
        <w:t>从采购基础操作到全球采购管理的实战经历，造就了理论与务实并重的培训和咨询风格；18年工作历任亚太区采购经理、供应链供应经理，国际采购主管，国产化项目负责人等职务，对项目型采购，国产化项目推进与管理，成本节构优化等领域有深刻的理解及实战经验；</w:t>
      </w:r>
    </w:p>
    <w:p>
      <w:pPr>
        <w:adjustRightInd w:val="0"/>
        <w:snapToGrid w:val="0"/>
        <w:rPr>
          <w:rFonts w:ascii="微软雅黑" w:hAnsi="微软雅黑" w:eastAsia="微软雅黑"/>
          <w:szCs w:val="21"/>
        </w:rPr>
      </w:pPr>
      <w:r>
        <w:rPr>
          <w:rFonts w:hint="eastAsia" w:ascii="微软雅黑" w:hAnsi="微软雅黑" w:eastAsia="微软雅黑"/>
          <w:szCs w:val="21"/>
        </w:rPr>
        <w:tab/>
      </w:r>
      <w:r>
        <w:rPr>
          <w:rFonts w:hint="eastAsia" w:ascii="微软雅黑" w:hAnsi="微软雅黑" w:eastAsia="微软雅黑"/>
          <w:szCs w:val="21"/>
        </w:rPr>
        <w:t>十年以上汽车与电子制造，机械行业外企采购与供应链相关管理及实践经验，对机械件，铸件，锻件，钣金件，紧固件，塑料件和泵、阀门及电子、电力和通讯产品的供应市场有深刻的理解，对采购流程和采购理论有深刻的了解；擅长开发和管理供应商和进行采购成本控制;同时，对相关领域的各种不同商品的加工工艺及质量管理的基本理论知识和实践知识（ISO9000 和ISO/TS16949；）都非常了解，堪称丰富而全面！</w:t>
      </w:r>
    </w:p>
    <w:p>
      <w:pPr>
        <w:adjustRightInd w:val="0"/>
        <w:snapToGrid w:val="0"/>
        <w:rPr>
          <w:rFonts w:ascii="微软雅黑" w:hAnsi="微软雅黑" w:eastAsia="微软雅黑"/>
          <w:szCs w:val="21"/>
        </w:rPr>
      </w:pPr>
      <w:r>
        <w:rPr>
          <w:rFonts w:hint="eastAsia" w:ascii="微软雅黑" w:hAnsi="微软雅黑" w:eastAsia="微软雅黑"/>
          <w:szCs w:val="21"/>
        </w:rPr>
        <w:tab/>
      </w:r>
      <w:r>
        <w:rPr>
          <w:rFonts w:hint="eastAsia" w:ascii="微软雅黑" w:hAnsi="微软雅黑" w:eastAsia="微软雅黑"/>
          <w:szCs w:val="21"/>
        </w:rPr>
        <w:t>在培训方面，Jack非常善于带领和激励学员，不仅教会方法，更教导思维方式和视野的开拓与提升。Jack老师还非常乐于分享；随和中有着从容，谦逊中透露着睿智，参加Jack的课程，学员们都感觉是一种享受！</w:t>
      </w:r>
    </w:p>
    <w:p>
      <w:pPr>
        <w:adjustRightInd w:val="0"/>
        <w:snapToGrid w:val="0"/>
        <w:rPr>
          <w:rFonts w:ascii="微软雅黑" w:hAnsi="微软雅黑" w:eastAsia="微软雅黑"/>
          <w:b/>
          <w:szCs w:val="21"/>
        </w:rPr>
      </w:pPr>
      <w:r>
        <w:rPr>
          <w:rFonts w:hint="eastAsia" w:ascii="微软雅黑" w:hAnsi="微软雅黑" w:eastAsia="微软雅黑"/>
          <w:b/>
          <w:szCs w:val="21"/>
        </w:rPr>
        <w:t xml:space="preserve">部分客户名单: </w:t>
      </w:r>
    </w:p>
    <w:p>
      <w:pPr>
        <w:adjustRightInd w:val="0"/>
        <w:snapToGrid w:val="0"/>
        <w:rPr>
          <w:rFonts w:ascii="微软雅黑" w:hAnsi="微软雅黑" w:eastAsia="微软雅黑"/>
          <w:szCs w:val="21"/>
        </w:rPr>
      </w:pPr>
      <w:r>
        <w:rPr>
          <w:rFonts w:hint="eastAsia" w:ascii="微软雅黑" w:hAnsi="微软雅黑" w:eastAsia="微软雅黑"/>
          <w:szCs w:val="21"/>
        </w:rPr>
        <w:tab/>
      </w:r>
      <w:r>
        <w:rPr>
          <w:rFonts w:hint="eastAsia" w:ascii="微软雅黑" w:hAnsi="微软雅黑" w:eastAsia="微软雅黑"/>
          <w:szCs w:val="21"/>
        </w:rPr>
        <w:t>泰科电子科技有限公司、株洲南车时代电气股份有限公司、芜湖奇瑞汽车有限公司、常州安费诺集团、富兰克林电气、惠氏营养品有限公司、眼力健(杭州)制药有限公司、维蒙特工业（中国）有限公司、约克空调冷冻设备有限公司、宁波方太厨具有限公司、贝卡尔特有限公司、麦格纳唐纳利有限公司、伟巴斯特车顶供暖系统有限公司、上海电气核电设备有限公司、中广核工程有限公司、上海海拉电子有限公司、北京奔驰汽车有限公司、欧朗科技(苏州)有限公司、上海印钞有限公司、交通银行上海市分行、邦迪管路系统（天津）有限公司、迅达（中国）电梯有限公司、锦湖（中国）轮胎有限公司、广东松下环境系统有限公司、青岛四方庞巴迪铁路运输设备有限公司、三得利(上海)食品有限公司、上海振华重工(集团)股份有限公司等</w:t>
      </w:r>
    </w:p>
    <w:p>
      <w:pPr>
        <w:widowControl/>
        <w:adjustRightInd w:val="0"/>
        <w:snapToGrid w:val="0"/>
        <w:spacing w:line="360" w:lineRule="auto"/>
        <w:jc w:val="left"/>
        <w:rPr>
          <w:rFonts w:ascii="微软雅黑" w:hAnsi="微软雅黑" w:eastAsia="微软雅黑" w:cs="宋体"/>
          <w:kern w:val="0"/>
          <w:sz w:val="20"/>
          <w:szCs w:val="20"/>
        </w:rPr>
        <w:sectPr>
          <w:type w:val="continuous"/>
          <w:pgSz w:w="11906" w:h="16838"/>
          <w:pgMar w:top="1134" w:right="1286" w:bottom="851" w:left="1134" w:header="851" w:footer="229" w:gutter="0"/>
          <w:pgNumType w:fmt="numberInDash"/>
          <w:cols w:space="425" w:num="1" w:sep="1"/>
          <w:docGrid w:type="linesAndChars" w:linePitch="312" w:charSpace="0"/>
        </w:sectPr>
      </w:pPr>
    </w:p>
    <w:p>
      <w:pPr>
        <w:widowControl/>
        <w:adjustRightInd w:val="0"/>
        <w:snapToGrid w:val="0"/>
        <w:spacing w:line="360" w:lineRule="auto"/>
        <w:jc w:val="left"/>
        <w:rPr>
          <w:rFonts w:ascii="微软雅黑" w:hAnsi="微软雅黑" w:eastAsia="微软雅黑" w:cs="宋体"/>
          <w:kern w:val="0"/>
          <w:sz w:val="20"/>
          <w:szCs w:val="20"/>
        </w:rPr>
        <w:sectPr>
          <w:type w:val="continuous"/>
          <w:pgSz w:w="11906" w:h="16838"/>
          <w:pgMar w:top="1134" w:right="1286" w:bottom="851" w:left="1134" w:header="851" w:footer="229" w:gutter="0"/>
          <w:pgNumType w:fmt="numberInDash"/>
          <w:cols w:space="425" w:num="1" w:sep="1"/>
          <w:docGrid w:type="linesAndChars" w:linePitch="312" w:charSpace="0"/>
        </w:sectPr>
      </w:pPr>
    </w:p>
    <w:p>
      <w:pPr>
        <w:widowControl/>
        <w:tabs>
          <w:tab w:val="left" w:pos="668"/>
        </w:tabs>
        <w:ind w:left="108"/>
        <w:jc w:val="center"/>
        <w:rPr>
          <w:rFonts w:eastAsia="微软雅黑"/>
          <w:b/>
          <w:color w:val="FF0000"/>
          <w:sz w:val="36"/>
        </w:rPr>
      </w:pPr>
      <w:r>
        <w:rPr>
          <w:rFonts w:eastAsia="微软雅黑"/>
          <w:b/>
          <w:color w:val="FF0000"/>
          <w:sz w:val="36"/>
        </w:rPr>
        <w:t>报 名 回 执</w:t>
      </w:r>
    </w:p>
    <w:p>
      <w:pPr>
        <w:widowControl/>
        <w:tabs>
          <w:tab w:val="left" w:pos="668"/>
        </w:tabs>
        <w:ind w:left="108"/>
        <w:jc w:val="center"/>
        <w:rPr>
          <w:rFonts w:eastAsia="微软雅黑"/>
          <w:sz w:val="44"/>
        </w:rPr>
      </w:pPr>
    </w:p>
    <w:tbl>
      <w:tblPr>
        <w:tblStyle w:val="11"/>
        <w:tblW w:w="97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4"/>
        <w:gridCol w:w="709"/>
        <w:gridCol w:w="1354"/>
        <w:gridCol w:w="2186"/>
        <w:gridCol w:w="1333"/>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exact"/>
          <w:jc w:val="center"/>
        </w:trPr>
        <w:tc>
          <w:tcPr>
            <w:tcW w:w="1394" w:type="dxa"/>
            <w:vAlign w:val="center"/>
          </w:tcPr>
          <w:p>
            <w:pPr>
              <w:tabs>
                <w:tab w:val="left" w:pos="1080"/>
              </w:tabs>
              <w:spacing w:line="340" w:lineRule="exact"/>
              <w:jc w:val="center"/>
              <w:rPr>
                <w:rFonts w:eastAsia="微软雅黑"/>
                <w:b/>
                <w:kern w:val="10"/>
                <w:sz w:val="24"/>
              </w:rPr>
            </w:pPr>
            <w:r>
              <w:rPr>
                <w:rFonts w:eastAsia="微软雅黑"/>
                <w:b/>
                <w:kern w:val="10"/>
                <w:sz w:val="24"/>
              </w:rPr>
              <w:t>课程名称</w:t>
            </w:r>
          </w:p>
        </w:tc>
        <w:tc>
          <w:tcPr>
            <w:tcW w:w="4249" w:type="dxa"/>
            <w:gridSpan w:val="3"/>
            <w:vAlign w:val="center"/>
          </w:tcPr>
          <w:p>
            <w:pPr>
              <w:tabs>
                <w:tab w:val="left" w:pos="1080"/>
              </w:tabs>
              <w:spacing w:line="340" w:lineRule="exact"/>
              <w:jc w:val="center"/>
              <w:rPr>
                <w:rFonts w:eastAsia="微软雅黑"/>
                <w:b/>
                <w:kern w:val="10"/>
                <w:sz w:val="24"/>
              </w:rPr>
            </w:pPr>
          </w:p>
        </w:tc>
        <w:tc>
          <w:tcPr>
            <w:tcW w:w="1333" w:type="dxa"/>
            <w:vAlign w:val="center"/>
          </w:tcPr>
          <w:p>
            <w:pPr>
              <w:tabs>
                <w:tab w:val="left" w:pos="1080"/>
              </w:tabs>
              <w:spacing w:line="340" w:lineRule="exact"/>
              <w:jc w:val="center"/>
              <w:rPr>
                <w:rFonts w:eastAsia="微软雅黑"/>
                <w:b/>
                <w:kern w:val="10"/>
                <w:sz w:val="24"/>
              </w:rPr>
            </w:pPr>
            <w:r>
              <w:rPr>
                <w:rFonts w:hint="eastAsia" w:eastAsia="微软雅黑"/>
                <w:b/>
                <w:kern w:val="10"/>
                <w:sz w:val="24"/>
              </w:rPr>
              <w:t>城市/日期</w:t>
            </w:r>
          </w:p>
        </w:tc>
        <w:tc>
          <w:tcPr>
            <w:tcW w:w="2795" w:type="dxa"/>
            <w:vAlign w:val="center"/>
          </w:tcPr>
          <w:p>
            <w:pPr>
              <w:tabs>
                <w:tab w:val="left" w:pos="1080"/>
              </w:tabs>
              <w:spacing w:line="340" w:lineRule="exact"/>
              <w:jc w:val="center"/>
              <w:rPr>
                <w:rFonts w:eastAsia="微软雅黑"/>
                <w:b/>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exact"/>
          <w:jc w:val="center"/>
        </w:trPr>
        <w:tc>
          <w:tcPr>
            <w:tcW w:w="3457" w:type="dxa"/>
            <w:gridSpan w:val="3"/>
            <w:vAlign w:val="center"/>
          </w:tcPr>
          <w:p>
            <w:pPr>
              <w:tabs>
                <w:tab w:val="left" w:pos="1080"/>
              </w:tabs>
              <w:spacing w:line="340" w:lineRule="exact"/>
              <w:rPr>
                <w:rFonts w:eastAsia="微软雅黑"/>
                <w:b/>
                <w:kern w:val="10"/>
                <w:sz w:val="24"/>
              </w:rPr>
            </w:pPr>
            <w:r>
              <w:rPr>
                <w:rFonts w:eastAsia="微软雅黑"/>
                <w:b/>
                <w:kern w:val="10"/>
                <w:sz w:val="24"/>
              </w:rPr>
              <w:t>培训负责人：</w:t>
            </w:r>
          </w:p>
        </w:tc>
        <w:tc>
          <w:tcPr>
            <w:tcW w:w="6314" w:type="dxa"/>
            <w:gridSpan w:val="3"/>
            <w:vAlign w:val="center"/>
          </w:tcPr>
          <w:p>
            <w:pPr>
              <w:tabs>
                <w:tab w:val="left" w:pos="1080"/>
              </w:tabs>
              <w:spacing w:line="340" w:lineRule="exact"/>
              <w:rPr>
                <w:rFonts w:eastAsia="微软雅黑"/>
                <w:b/>
                <w:kern w:val="10"/>
                <w:sz w:val="24"/>
              </w:rPr>
            </w:pPr>
            <w:r>
              <w:rPr>
                <w:rFonts w:eastAsia="微软雅黑"/>
                <w:b/>
                <w:kern w:val="10"/>
                <w:sz w:val="24"/>
              </w:rPr>
              <w:t>公司名称：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exact"/>
          <w:jc w:val="center"/>
        </w:trPr>
        <w:tc>
          <w:tcPr>
            <w:tcW w:w="1394" w:type="dxa"/>
            <w:vAlign w:val="center"/>
          </w:tcPr>
          <w:p>
            <w:pPr>
              <w:tabs>
                <w:tab w:val="left" w:pos="1080"/>
              </w:tabs>
              <w:spacing w:line="340" w:lineRule="exact"/>
              <w:jc w:val="center"/>
              <w:rPr>
                <w:rFonts w:eastAsia="微软雅黑"/>
                <w:b/>
                <w:kern w:val="10"/>
                <w:sz w:val="24"/>
              </w:rPr>
            </w:pPr>
            <w:r>
              <w:rPr>
                <w:rFonts w:eastAsia="微软雅黑"/>
                <w:b/>
                <w:kern w:val="10"/>
                <w:sz w:val="24"/>
              </w:rPr>
              <w:t>姓名</w:t>
            </w:r>
          </w:p>
        </w:tc>
        <w:tc>
          <w:tcPr>
            <w:tcW w:w="709" w:type="dxa"/>
            <w:vAlign w:val="center"/>
          </w:tcPr>
          <w:p>
            <w:pPr>
              <w:tabs>
                <w:tab w:val="left" w:pos="1080"/>
              </w:tabs>
              <w:spacing w:line="340" w:lineRule="exact"/>
              <w:jc w:val="center"/>
              <w:rPr>
                <w:rFonts w:eastAsia="微软雅黑"/>
                <w:b/>
                <w:kern w:val="10"/>
                <w:sz w:val="24"/>
              </w:rPr>
            </w:pPr>
            <w:r>
              <w:rPr>
                <w:rFonts w:eastAsia="微软雅黑"/>
                <w:b/>
                <w:kern w:val="10"/>
                <w:sz w:val="24"/>
              </w:rPr>
              <w:t>性别</w:t>
            </w:r>
          </w:p>
        </w:tc>
        <w:tc>
          <w:tcPr>
            <w:tcW w:w="1354" w:type="dxa"/>
            <w:vAlign w:val="center"/>
          </w:tcPr>
          <w:p>
            <w:pPr>
              <w:tabs>
                <w:tab w:val="left" w:pos="1080"/>
              </w:tabs>
              <w:spacing w:line="340" w:lineRule="exact"/>
              <w:jc w:val="center"/>
              <w:rPr>
                <w:rFonts w:eastAsia="微软雅黑"/>
                <w:b/>
                <w:kern w:val="10"/>
                <w:sz w:val="24"/>
              </w:rPr>
            </w:pPr>
            <w:r>
              <w:rPr>
                <w:rFonts w:eastAsia="微软雅黑"/>
                <w:b/>
                <w:kern w:val="10"/>
                <w:sz w:val="24"/>
              </w:rPr>
              <w:t>部门/职位</w:t>
            </w:r>
          </w:p>
        </w:tc>
        <w:tc>
          <w:tcPr>
            <w:tcW w:w="2186" w:type="dxa"/>
            <w:vAlign w:val="center"/>
          </w:tcPr>
          <w:p>
            <w:pPr>
              <w:tabs>
                <w:tab w:val="left" w:pos="1080"/>
              </w:tabs>
              <w:spacing w:line="340" w:lineRule="exact"/>
              <w:jc w:val="center"/>
              <w:rPr>
                <w:rFonts w:eastAsia="微软雅黑"/>
                <w:b/>
                <w:kern w:val="10"/>
                <w:sz w:val="24"/>
              </w:rPr>
            </w:pPr>
            <w:r>
              <w:rPr>
                <w:rFonts w:hint="eastAsia" w:eastAsia="微软雅黑"/>
                <w:b/>
                <w:kern w:val="10"/>
                <w:sz w:val="24"/>
              </w:rPr>
              <w:t>手机</w:t>
            </w:r>
          </w:p>
        </w:tc>
        <w:tc>
          <w:tcPr>
            <w:tcW w:w="4128" w:type="dxa"/>
            <w:gridSpan w:val="2"/>
            <w:vAlign w:val="center"/>
          </w:tcPr>
          <w:p>
            <w:pPr>
              <w:tabs>
                <w:tab w:val="left" w:pos="1080"/>
              </w:tabs>
              <w:spacing w:line="340" w:lineRule="exact"/>
              <w:jc w:val="center"/>
              <w:rPr>
                <w:rFonts w:eastAsia="微软雅黑"/>
                <w:b/>
                <w:kern w:val="10"/>
                <w:sz w:val="24"/>
              </w:rPr>
            </w:pPr>
            <w:r>
              <w:rPr>
                <w:rFonts w:hint="eastAsia" w:eastAsia="微软雅黑"/>
                <w:b/>
                <w:kern w:val="10"/>
                <w:sz w:val="24"/>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exact"/>
          <w:jc w:val="center"/>
        </w:trPr>
        <w:tc>
          <w:tcPr>
            <w:tcW w:w="1394" w:type="dxa"/>
          </w:tcPr>
          <w:p>
            <w:pPr>
              <w:spacing w:line="340" w:lineRule="exact"/>
              <w:jc w:val="center"/>
              <w:rPr>
                <w:rFonts w:eastAsia="微软雅黑"/>
                <w:sz w:val="24"/>
              </w:rPr>
            </w:pPr>
          </w:p>
        </w:tc>
        <w:tc>
          <w:tcPr>
            <w:tcW w:w="709" w:type="dxa"/>
          </w:tcPr>
          <w:p>
            <w:pPr>
              <w:spacing w:line="340" w:lineRule="exact"/>
              <w:jc w:val="center"/>
              <w:rPr>
                <w:rFonts w:eastAsia="微软雅黑"/>
                <w:sz w:val="24"/>
              </w:rPr>
            </w:pPr>
          </w:p>
        </w:tc>
        <w:tc>
          <w:tcPr>
            <w:tcW w:w="1354" w:type="dxa"/>
          </w:tcPr>
          <w:p>
            <w:pPr>
              <w:spacing w:line="340" w:lineRule="exact"/>
              <w:jc w:val="center"/>
              <w:rPr>
                <w:rFonts w:eastAsia="微软雅黑"/>
                <w:sz w:val="24"/>
              </w:rPr>
            </w:pPr>
          </w:p>
        </w:tc>
        <w:tc>
          <w:tcPr>
            <w:tcW w:w="2186" w:type="dxa"/>
          </w:tcPr>
          <w:p>
            <w:pPr>
              <w:spacing w:line="340" w:lineRule="exact"/>
              <w:jc w:val="center"/>
              <w:rPr>
                <w:rFonts w:eastAsia="微软雅黑"/>
                <w:sz w:val="24"/>
              </w:rPr>
            </w:pPr>
          </w:p>
        </w:tc>
        <w:tc>
          <w:tcPr>
            <w:tcW w:w="4128" w:type="dxa"/>
            <w:gridSpan w:val="2"/>
          </w:tcPr>
          <w:p>
            <w:pPr>
              <w:spacing w:line="340" w:lineRule="exact"/>
              <w:jc w:val="center"/>
              <w:rPr>
                <w:rFonts w:eastAsia="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exact"/>
          <w:jc w:val="center"/>
        </w:trPr>
        <w:tc>
          <w:tcPr>
            <w:tcW w:w="1394" w:type="dxa"/>
          </w:tcPr>
          <w:p>
            <w:pPr>
              <w:spacing w:line="340" w:lineRule="exact"/>
              <w:jc w:val="center"/>
              <w:rPr>
                <w:rFonts w:eastAsia="微软雅黑"/>
                <w:sz w:val="24"/>
              </w:rPr>
            </w:pPr>
          </w:p>
        </w:tc>
        <w:tc>
          <w:tcPr>
            <w:tcW w:w="709" w:type="dxa"/>
          </w:tcPr>
          <w:p>
            <w:pPr>
              <w:spacing w:line="340" w:lineRule="exact"/>
              <w:jc w:val="center"/>
              <w:rPr>
                <w:rFonts w:eastAsia="微软雅黑"/>
                <w:sz w:val="24"/>
              </w:rPr>
            </w:pPr>
          </w:p>
        </w:tc>
        <w:tc>
          <w:tcPr>
            <w:tcW w:w="1354" w:type="dxa"/>
          </w:tcPr>
          <w:p>
            <w:pPr>
              <w:spacing w:line="340" w:lineRule="exact"/>
              <w:jc w:val="center"/>
              <w:rPr>
                <w:rFonts w:eastAsia="微软雅黑"/>
                <w:sz w:val="24"/>
              </w:rPr>
            </w:pPr>
          </w:p>
        </w:tc>
        <w:tc>
          <w:tcPr>
            <w:tcW w:w="2186" w:type="dxa"/>
          </w:tcPr>
          <w:p>
            <w:pPr>
              <w:spacing w:line="340" w:lineRule="exact"/>
              <w:jc w:val="center"/>
              <w:rPr>
                <w:rFonts w:eastAsia="微软雅黑"/>
                <w:sz w:val="24"/>
              </w:rPr>
            </w:pPr>
          </w:p>
        </w:tc>
        <w:tc>
          <w:tcPr>
            <w:tcW w:w="4128" w:type="dxa"/>
            <w:gridSpan w:val="2"/>
          </w:tcPr>
          <w:p>
            <w:pPr>
              <w:spacing w:line="340" w:lineRule="exact"/>
              <w:jc w:val="center"/>
              <w:rPr>
                <w:rFonts w:eastAsia="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exact"/>
          <w:jc w:val="center"/>
        </w:trPr>
        <w:tc>
          <w:tcPr>
            <w:tcW w:w="1394" w:type="dxa"/>
          </w:tcPr>
          <w:p>
            <w:pPr>
              <w:spacing w:line="340" w:lineRule="exact"/>
              <w:jc w:val="center"/>
              <w:rPr>
                <w:rFonts w:eastAsia="微软雅黑"/>
                <w:sz w:val="24"/>
              </w:rPr>
            </w:pPr>
          </w:p>
        </w:tc>
        <w:tc>
          <w:tcPr>
            <w:tcW w:w="709" w:type="dxa"/>
          </w:tcPr>
          <w:p>
            <w:pPr>
              <w:spacing w:line="340" w:lineRule="exact"/>
              <w:jc w:val="center"/>
              <w:rPr>
                <w:rFonts w:eastAsia="微软雅黑"/>
                <w:sz w:val="24"/>
              </w:rPr>
            </w:pPr>
          </w:p>
        </w:tc>
        <w:tc>
          <w:tcPr>
            <w:tcW w:w="1354" w:type="dxa"/>
          </w:tcPr>
          <w:p>
            <w:pPr>
              <w:spacing w:line="340" w:lineRule="exact"/>
              <w:jc w:val="center"/>
              <w:rPr>
                <w:rFonts w:eastAsia="微软雅黑"/>
                <w:sz w:val="24"/>
              </w:rPr>
            </w:pPr>
          </w:p>
        </w:tc>
        <w:tc>
          <w:tcPr>
            <w:tcW w:w="2186" w:type="dxa"/>
          </w:tcPr>
          <w:p>
            <w:pPr>
              <w:spacing w:line="340" w:lineRule="exact"/>
              <w:jc w:val="center"/>
              <w:rPr>
                <w:rFonts w:eastAsia="微软雅黑"/>
                <w:sz w:val="24"/>
              </w:rPr>
            </w:pPr>
          </w:p>
        </w:tc>
        <w:tc>
          <w:tcPr>
            <w:tcW w:w="4128" w:type="dxa"/>
            <w:gridSpan w:val="2"/>
          </w:tcPr>
          <w:p>
            <w:pPr>
              <w:spacing w:line="340" w:lineRule="exact"/>
              <w:jc w:val="center"/>
              <w:rPr>
                <w:rFonts w:eastAsia="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7" w:hRule="exact"/>
          <w:jc w:val="center"/>
        </w:trPr>
        <w:tc>
          <w:tcPr>
            <w:tcW w:w="5643" w:type="dxa"/>
            <w:gridSpan w:val="4"/>
            <w:vAlign w:val="center"/>
          </w:tcPr>
          <w:p>
            <w:pPr>
              <w:adjustRightInd w:val="0"/>
              <w:snapToGrid w:val="0"/>
              <w:rPr>
                <w:rFonts w:eastAsia="微软雅黑"/>
                <w:b/>
                <w:sz w:val="22"/>
              </w:rPr>
            </w:pPr>
            <w:r>
              <w:rPr>
                <w:rFonts w:hint="eastAsia" w:eastAsia="微软雅黑"/>
                <w:b/>
                <w:sz w:val="22"/>
              </w:rPr>
              <w:t>帕迪公司账户信息：</w:t>
            </w:r>
          </w:p>
          <w:p>
            <w:pPr>
              <w:adjustRightInd w:val="0"/>
              <w:snapToGrid w:val="0"/>
              <w:rPr>
                <w:rFonts w:eastAsia="微软雅黑"/>
                <w:sz w:val="22"/>
              </w:rPr>
            </w:pPr>
            <w:r>
              <w:rPr>
                <w:rFonts w:hint="eastAsia" w:eastAsia="微软雅黑"/>
                <w:sz w:val="22"/>
              </w:rPr>
              <w:t xml:space="preserve">开户名称：上海帕迪企业管理咨询有限公司  </w:t>
            </w:r>
          </w:p>
          <w:p>
            <w:pPr>
              <w:adjustRightInd w:val="0"/>
              <w:snapToGrid w:val="0"/>
              <w:rPr>
                <w:rFonts w:eastAsia="微软雅黑"/>
                <w:sz w:val="22"/>
              </w:rPr>
            </w:pPr>
            <w:r>
              <w:rPr>
                <w:rFonts w:hint="eastAsia" w:eastAsia="微软雅黑"/>
                <w:sz w:val="22"/>
              </w:rPr>
              <w:t>银行帐号：03485500040002793</w:t>
            </w:r>
          </w:p>
          <w:p>
            <w:pPr>
              <w:adjustRightInd w:val="0"/>
              <w:snapToGrid w:val="0"/>
              <w:rPr>
                <w:rFonts w:eastAsia="微软雅黑"/>
                <w:b/>
                <w:kern w:val="10"/>
                <w:sz w:val="24"/>
              </w:rPr>
            </w:pPr>
            <w:r>
              <w:rPr>
                <w:rFonts w:hint="eastAsia" w:eastAsia="微软雅黑"/>
                <w:sz w:val="22"/>
              </w:rPr>
              <w:t>开户银行：农业银行上海市复旦支行</w:t>
            </w:r>
          </w:p>
        </w:tc>
        <w:tc>
          <w:tcPr>
            <w:tcW w:w="4128" w:type="dxa"/>
            <w:gridSpan w:val="2"/>
            <w:vAlign w:val="center"/>
          </w:tcPr>
          <w:p>
            <w:pPr>
              <w:shd w:val="solid" w:color="FFFFFF" w:fill="auto"/>
              <w:autoSpaceDN w:val="0"/>
              <w:spacing w:line="360" w:lineRule="exact"/>
              <w:textAlignment w:val="baseline"/>
              <w:rPr>
                <w:rFonts w:eastAsia="微软雅黑"/>
                <w:b/>
                <w:sz w:val="24"/>
              </w:rPr>
            </w:pPr>
            <w:r>
              <w:rPr>
                <w:rFonts w:ascii="Segoe UI Symbol" w:hAnsi="Segoe UI Symbol" w:eastAsia="微软雅黑" w:cs="Segoe UI Symbol"/>
                <w:b/>
                <w:sz w:val="24"/>
              </w:rPr>
              <w:t>★</w:t>
            </w:r>
            <w:r>
              <w:rPr>
                <w:rFonts w:eastAsia="微软雅黑"/>
                <w:b/>
                <w:sz w:val="24"/>
              </w:rPr>
              <w:t xml:space="preserve">缴费方式： </w:t>
            </w:r>
          </w:p>
          <w:p>
            <w:pPr>
              <w:shd w:val="solid" w:color="FFFFFF" w:fill="auto"/>
              <w:autoSpaceDN w:val="0"/>
              <w:spacing w:line="360" w:lineRule="exact"/>
              <w:textAlignment w:val="baseline"/>
              <w:rPr>
                <w:rFonts w:eastAsia="微软雅黑"/>
                <w:b/>
                <w:sz w:val="24"/>
              </w:rPr>
            </w:pPr>
            <w:r>
              <w:rPr>
                <w:rFonts w:eastAsia="微软雅黑"/>
                <w:b/>
                <w:sz w:val="24"/>
              </w:rPr>
              <w:sym w:font="Wingdings" w:char="F06F"/>
            </w:r>
            <w:r>
              <w:rPr>
                <w:rFonts w:eastAsia="微软雅黑"/>
                <w:b/>
                <w:sz w:val="24"/>
              </w:rPr>
              <w:t xml:space="preserve"> 现场缴费</w:t>
            </w:r>
            <w:r>
              <w:rPr>
                <w:rFonts w:hint="eastAsia" w:eastAsia="微软雅黑"/>
                <w:b/>
                <w:szCs w:val="21"/>
              </w:rPr>
              <w:t>（现金，微信，支付宝）</w:t>
            </w:r>
            <w:r>
              <w:rPr>
                <w:rFonts w:hint="eastAsia" w:eastAsia="微软雅黑"/>
                <w:b/>
                <w:sz w:val="24"/>
              </w:rPr>
              <w:t xml:space="preserve">   </w:t>
            </w:r>
            <w:r>
              <w:rPr>
                <w:rFonts w:eastAsia="微软雅黑"/>
                <w:b/>
                <w:sz w:val="24"/>
              </w:rPr>
              <w:t xml:space="preserve">   </w:t>
            </w:r>
          </w:p>
          <w:p>
            <w:pPr>
              <w:shd w:val="solid" w:color="FFFFFF" w:fill="auto"/>
              <w:autoSpaceDN w:val="0"/>
              <w:spacing w:line="360" w:lineRule="exact"/>
              <w:textAlignment w:val="baseline"/>
              <w:rPr>
                <w:rFonts w:eastAsia="微软雅黑"/>
                <w:b/>
                <w:sz w:val="24"/>
              </w:rPr>
            </w:pPr>
            <w:r>
              <w:rPr>
                <w:rFonts w:eastAsia="微软雅黑"/>
                <w:b/>
                <w:sz w:val="24"/>
              </w:rPr>
              <w:sym w:font="Wingdings" w:char="F06F"/>
            </w:r>
            <w:r>
              <w:rPr>
                <w:rFonts w:eastAsia="微软雅黑"/>
                <w:b/>
                <w:sz w:val="24"/>
              </w:rPr>
              <w:t xml:space="preserve"> 公司转账</w:t>
            </w:r>
            <w:r>
              <w:rPr>
                <w:rFonts w:hint="eastAsia" w:eastAsia="微软雅黑"/>
                <w:b/>
                <w:sz w:val="24"/>
              </w:rPr>
              <w:t xml:space="preserve">     </w:t>
            </w:r>
          </w:p>
          <w:p>
            <w:pPr>
              <w:shd w:val="solid" w:color="FFFFFF" w:fill="auto"/>
              <w:autoSpaceDN w:val="0"/>
              <w:spacing w:line="360" w:lineRule="exact"/>
              <w:textAlignment w:val="baseline"/>
              <w:rPr>
                <w:rFonts w:eastAsia="微软雅黑"/>
                <w:szCs w:val="21"/>
              </w:rPr>
            </w:pPr>
          </w:p>
        </w:tc>
      </w:tr>
    </w:tbl>
    <w:p>
      <w:pPr>
        <w:widowControl/>
        <w:tabs>
          <w:tab w:val="left" w:pos="475"/>
        </w:tabs>
        <w:adjustRightInd w:val="0"/>
        <w:snapToGrid w:val="0"/>
        <w:ind w:left="108"/>
        <w:jc w:val="left"/>
        <w:rPr>
          <w:rFonts w:ascii="微软雅黑" w:hAnsi="微软雅黑" w:eastAsia="微软雅黑" w:cs="宋体"/>
          <w:kern w:val="0"/>
          <w:sz w:val="20"/>
          <w:szCs w:val="20"/>
        </w:rPr>
      </w:pPr>
    </w:p>
    <w:sectPr>
      <w:type w:val="continuous"/>
      <w:pgSz w:w="11906" w:h="16838"/>
      <w:pgMar w:top="1134" w:right="1286" w:bottom="851" w:left="1134" w:header="851" w:footer="229" w:gutter="0"/>
      <w:pgNumType w:fmt="numberInDash"/>
      <w:cols w:space="425" w:num="1" w:sep="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Segoe UI Symbol">
    <w:panose1 w:val="020B0502040204020203"/>
    <w:charset w:val="00"/>
    <w:family w:val="swiss"/>
    <w:pitch w:val="default"/>
    <w:sig w:usb0="800001E3" w:usb1="1200FFEF" w:usb2="00040000" w:usb3="04000000" w:csb0="00000001" w:csb1="4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5168" behindDoc="0" locked="0" layoutInCell="1" allowOverlap="1">
              <wp:simplePos x="0" y="0"/>
              <wp:positionH relativeFrom="column">
                <wp:posOffset>133985</wp:posOffset>
              </wp:positionH>
              <wp:positionV relativeFrom="paragraph">
                <wp:posOffset>69850</wp:posOffset>
              </wp:positionV>
              <wp:extent cx="5695315" cy="0"/>
              <wp:effectExtent l="0" t="0" r="19685" b="19050"/>
              <wp:wrapNone/>
              <wp:docPr id="1" name="Line 12"/>
              <wp:cNvGraphicFramePr/>
              <a:graphic xmlns:a="http://schemas.openxmlformats.org/drawingml/2006/main">
                <a:graphicData uri="http://schemas.microsoft.com/office/word/2010/wordprocessingShape">
                  <wps:wsp>
                    <wps:cNvCnPr>
                      <a:cxnSpLocks noChangeShapeType="1"/>
                    </wps:cNvCnPr>
                    <wps:spPr bwMode="auto">
                      <a:xfrm>
                        <a:off x="0" y="0"/>
                        <a:ext cx="5695315" cy="0"/>
                      </a:xfrm>
                      <a:prstGeom prst="line">
                        <a:avLst/>
                      </a:prstGeom>
                      <a:noFill/>
                      <a:ln w="9525">
                        <a:solidFill>
                          <a:srgbClr val="000000"/>
                        </a:solidFill>
                        <a:round/>
                      </a:ln>
                    </wps:spPr>
                    <wps:bodyPr/>
                  </wps:wsp>
                </a:graphicData>
              </a:graphic>
            </wp:anchor>
          </w:drawing>
        </mc:Choice>
        <mc:Fallback>
          <w:pict>
            <v:line id="Line 12" o:spid="_x0000_s1026" o:spt="20" style="position:absolute;left:0pt;margin-left:10.55pt;margin-top:5.5pt;height:0pt;width:448.45pt;z-index:251655168;mso-width-relative:page;mso-height-relative:page;" filled="f" stroked="t" coordsize="21600,21600" o:gfxdata="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NHgsp9MAAAAI&#10;AQAADwAAAAAAAAABACAAAAAiAAAAZHJzL2Rvd25yZXYueG1sUEsBAhQAFAAAAAgAh07iQJANzSev&#10;AQAAUgMAAA4AAAAAAAAAAQAgAAAAIgEAAGRycy9lMm9Eb2MueG1sUEsFBgAAAAAGAAYAWQEAAEMF&#10;AAAAAA==&#10;">
              <v:fill on="f" focussize="0,0"/>
              <v:stroke color="#000000" joinstyle="round"/>
              <v:imagedata o:title=""/>
              <o:lock v:ext="edit" aspectratio="f"/>
            </v:line>
          </w:pict>
        </mc:Fallback>
      </mc:AlternateContent>
    </w:r>
  </w:p>
  <w:p>
    <w:pPr>
      <w:pStyle w:val="4"/>
      <w:jc w:val="center"/>
      <w:rPr>
        <w:rFonts w:ascii="微软雅黑" w:hAnsi="微软雅黑" w:eastAsia="微软雅黑"/>
        <w:lang w:val="fr-FR"/>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微软雅黑" w:hAnsi="微软雅黑" w:eastAsia="微软雅黑"/>
        <w:b/>
        <w:color w:val="FD7B41"/>
        <w:sz w:val="21"/>
        <w:szCs w:val="21"/>
      </w:rPr>
    </w:pPr>
    <w:r>
      <w:rPr>
        <w:rFonts w:hint="eastAsia"/>
        <w:b/>
        <w:color w:val="000000" w:themeColor="text1"/>
        <w:sz w:val="21"/>
        <w:szCs w:val="21"/>
        <w14:shadow w14:blurRad="69850" w14:dist="43180" w14:dir="5400000" w14:sx="0" w14:sy="0" w14:kx="0" w14:ky="0" w14:algn="none">
          <w14:srgbClr w14:val="000000">
            <w14:alpha w14:val="35000"/>
          </w14:srgbClr>
        </w14:shadow>
        <w14:textFill>
          <w14:solidFill>
            <w14:schemeClr w14:val="tx1"/>
          </w14:solidFill>
        </w14:textFill>
      </w:rPr>
      <w:t>专注采购</w:t>
    </w:r>
    <w:r>
      <w:rPr>
        <w:b/>
        <w:color w:val="000000" w:themeColor="text1"/>
        <w:sz w:val="21"/>
        <w:szCs w:val="21"/>
        <w14:shadow w14:blurRad="69850" w14:dist="43180" w14:dir="5400000" w14:sx="0" w14:sy="0" w14:kx="0" w14:ky="0" w14:algn="none">
          <w14:srgbClr w14:val="000000">
            <w14:alpha w14:val="35000"/>
          </w14:srgbClr>
        </w14:shadow>
        <w14:textFill>
          <w14:solidFill>
            <w14:schemeClr w14:val="tx1"/>
          </w14:solidFill>
        </w14:textFill>
      </w:rPr>
      <w:t>与供应链培训</w:t>
    </w:r>
    <w:r>
      <w:rPr>
        <w:rFonts w:hint="eastAsia"/>
        <w:b/>
        <w:color w:val="000000" w:themeColor="text1"/>
        <w:sz w:val="21"/>
        <w:szCs w:val="21"/>
        <w14:shadow w14:blurRad="69850" w14:dist="43180" w14:dir="5400000" w14:sx="0" w14:sy="0" w14:kx="0" w14:ky="0" w14:algn="none">
          <w14:srgbClr w14:val="000000">
            <w14:alpha w14:val="35000"/>
          </w14:srgbClr>
        </w14:shadow>
        <w14:textFill>
          <w14:solidFill>
            <w14:schemeClr w14:val="tx1"/>
          </w14:solidFill>
        </w14:textFill>
      </w:rPr>
      <w:t xml:space="preserve"> </w:t>
    </w:r>
    <w:r>
      <w:rPr>
        <w:b/>
        <w:color w:val="000000" w:themeColor="text1"/>
        <w:sz w:val="21"/>
        <w:szCs w:val="21"/>
        <w14:shadow w14:blurRad="69850" w14:dist="43180" w14:dir="5400000" w14:sx="0" w14:sy="0" w14:kx="0" w14:ky="0" w14:algn="none">
          <w14:srgbClr w14:val="000000">
            <w14:alpha w14:val="35000"/>
          </w14:srgbClr>
        </w14:shadow>
        <w14:textFill>
          <w14:solidFill>
            <w14:schemeClr w14:val="tx1"/>
          </w14:solidFill>
        </w14:textFill>
      </w:rPr>
      <w:t>&amp; CPSM</w:t>
    </w:r>
    <w:r>
      <w:rPr>
        <w:rFonts w:hint="eastAsia"/>
        <w:b/>
        <w:color w:val="000000" w:themeColor="text1"/>
        <w:sz w:val="21"/>
        <w:szCs w:val="21"/>
        <w14:shadow w14:blurRad="69850" w14:dist="43180" w14:dir="5400000" w14:sx="0" w14:sy="0" w14:kx="0" w14:ky="0" w14:algn="none">
          <w14:srgbClr w14:val="000000">
            <w14:alpha w14:val="35000"/>
          </w14:srgbClr>
        </w14:shadow>
        <w14:textFill>
          <w14:solidFill>
            <w14:schemeClr w14:val="tx1"/>
          </w14:solidFill>
        </w14:textFill>
      </w:rPr>
      <w:t>认证</w:t>
    </w:r>
    <w:r>
      <w:rPr>
        <w:b/>
        <w:color w:val="000000" w:themeColor="text1"/>
        <w:sz w:val="21"/>
        <w:szCs w:val="21"/>
        <w14:shadow w14:blurRad="69850" w14:dist="43180" w14:dir="5400000" w14:sx="0" w14:sy="0" w14:kx="0" w14:ky="0" w14:algn="none">
          <w14:srgbClr w14:val="000000">
            <w14:alpha w14:val="35000"/>
          </w14:srgbClr>
        </w14:shadow>
        <w14:textFill>
          <w14:solidFill>
            <w14:schemeClr w14:val="tx1"/>
          </w14:solidFill>
        </w14:textFill>
      </w:rPr>
      <w:t>培训</w:t>
    </w:r>
    <w:r>
      <w:rPr>
        <w:rFonts w:hint="eastAsia"/>
        <w:b/>
        <w:color w:val="000000" w:themeColor="text1"/>
        <w:sz w:val="21"/>
        <w:szCs w:val="21"/>
        <w14:shadow w14:blurRad="69850" w14:dist="43180" w14:dir="5400000" w14:sx="0" w14:sy="0" w14:kx="0" w14:ky="0" w14:algn="none">
          <w14:srgbClr w14:val="000000">
            <w14:alpha w14:val="35000"/>
          </w14:srgbClr>
        </w14:shadow>
        <w14:textFill>
          <w14:solidFill>
            <w14:schemeClr w14:val="tx1"/>
          </w14:solidFill>
        </w14:textFil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F7CA01"/>
    <w:multiLevelType w:val="singleLevel"/>
    <w:tmpl w:val="84F7CA01"/>
    <w:lvl w:ilvl="0" w:tentative="0">
      <w:start w:val="1"/>
      <w:numFmt w:val="bullet"/>
      <w:lvlText w:val=""/>
      <w:lvlJc w:val="left"/>
      <w:pPr>
        <w:ind w:left="420" w:hanging="420"/>
      </w:pPr>
      <w:rPr>
        <w:rFonts w:hint="default" w:ascii="Wingdings" w:hAnsi="Wingdings"/>
      </w:rPr>
    </w:lvl>
  </w:abstractNum>
  <w:abstractNum w:abstractNumId="1">
    <w:nsid w:val="92DDF026"/>
    <w:multiLevelType w:val="singleLevel"/>
    <w:tmpl w:val="92DDF026"/>
    <w:lvl w:ilvl="0" w:tentative="0">
      <w:start w:val="1"/>
      <w:numFmt w:val="bullet"/>
      <w:lvlText w:val=""/>
      <w:lvlJc w:val="left"/>
      <w:pPr>
        <w:ind w:left="420" w:hanging="420"/>
      </w:pPr>
      <w:rPr>
        <w:rFonts w:hint="default" w:ascii="Wingdings" w:hAnsi="Wingdings"/>
      </w:rPr>
    </w:lvl>
  </w:abstractNum>
  <w:abstractNum w:abstractNumId="2">
    <w:nsid w:val="94DE0B99"/>
    <w:multiLevelType w:val="singleLevel"/>
    <w:tmpl w:val="94DE0B99"/>
    <w:lvl w:ilvl="0" w:tentative="0">
      <w:start w:val="1"/>
      <w:numFmt w:val="bullet"/>
      <w:lvlText w:val=""/>
      <w:lvlJc w:val="left"/>
      <w:pPr>
        <w:ind w:left="420" w:hanging="420"/>
      </w:pPr>
      <w:rPr>
        <w:rFonts w:hint="default" w:ascii="Wingdings" w:hAnsi="Wingdings"/>
      </w:rPr>
    </w:lvl>
  </w:abstractNum>
  <w:abstractNum w:abstractNumId="3">
    <w:nsid w:val="9B69CF44"/>
    <w:multiLevelType w:val="singleLevel"/>
    <w:tmpl w:val="9B69CF44"/>
    <w:lvl w:ilvl="0" w:tentative="0">
      <w:start w:val="7"/>
      <w:numFmt w:val="chineseCounting"/>
      <w:suff w:val="nothing"/>
      <w:lvlText w:val="%1、"/>
      <w:lvlJc w:val="left"/>
      <w:rPr>
        <w:rFonts w:hint="eastAsia"/>
      </w:rPr>
    </w:lvl>
  </w:abstractNum>
  <w:abstractNum w:abstractNumId="4">
    <w:nsid w:val="BA2AD3F2"/>
    <w:multiLevelType w:val="singleLevel"/>
    <w:tmpl w:val="BA2AD3F2"/>
    <w:lvl w:ilvl="0" w:tentative="0">
      <w:start w:val="1"/>
      <w:numFmt w:val="decimal"/>
      <w:lvlText w:val="%1."/>
      <w:lvlJc w:val="left"/>
      <w:pPr>
        <w:ind w:left="425" w:hanging="425"/>
      </w:pPr>
      <w:rPr>
        <w:rFonts w:hint="default"/>
      </w:rPr>
    </w:lvl>
  </w:abstractNum>
  <w:abstractNum w:abstractNumId="5">
    <w:nsid w:val="BC22065E"/>
    <w:multiLevelType w:val="singleLevel"/>
    <w:tmpl w:val="BC22065E"/>
    <w:lvl w:ilvl="0" w:tentative="0">
      <w:start w:val="1"/>
      <w:numFmt w:val="decimal"/>
      <w:lvlText w:val="%1."/>
      <w:lvlJc w:val="left"/>
      <w:pPr>
        <w:ind w:left="425" w:hanging="425"/>
      </w:pPr>
      <w:rPr>
        <w:rFonts w:hint="default"/>
      </w:rPr>
    </w:lvl>
  </w:abstractNum>
  <w:abstractNum w:abstractNumId="6">
    <w:nsid w:val="BEAED648"/>
    <w:multiLevelType w:val="singleLevel"/>
    <w:tmpl w:val="BEAED648"/>
    <w:lvl w:ilvl="0" w:tentative="0">
      <w:start w:val="1"/>
      <w:numFmt w:val="decimal"/>
      <w:lvlText w:val="%1."/>
      <w:lvlJc w:val="left"/>
      <w:pPr>
        <w:ind w:left="425" w:hanging="425"/>
      </w:pPr>
      <w:rPr>
        <w:rFonts w:hint="default"/>
      </w:rPr>
    </w:lvl>
  </w:abstractNum>
  <w:abstractNum w:abstractNumId="7">
    <w:nsid w:val="F1174ED2"/>
    <w:multiLevelType w:val="singleLevel"/>
    <w:tmpl w:val="F1174ED2"/>
    <w:lvl w:ilvl="0" w:tentative="0">
      <w:start w:val="1"/>
      <w:numFmt w:val="decimal"/>
      <w:lvlText w:val="%1."/>
      <w:lvlJc w:val="left"/>
      <w:pPr>
        <w:ind w:left="425" w:hanging="425"/>
      </w:pPr>
      <w:rPr>
        <w:rFonts w:hint="default"/>
      </w:rPr>
    </w:lvl>
  </w:abstractNum>
  <w:abstractNum w:abstractNumId="8">
    <w:nsid w:val="FF3066E0"/>
    <w:multiLevelType w:val="singleLevel"/>
    <w:tmpl w:val="FF3066E0"/>
    <w:lvl w:ilvl="0" w:tentative="0">
      <w:start w:val="1"/>
      <w:numFmt w:val="bullet"/>
      <w:lvlText w:val=""/>
      <w:lvlJc w:val="left"/>
      <w:pPr>
        <w:ind w:left="420" w:hanging="420"/>
      </w:pPr>
      <w:rPr>
        <w:rFonts w:hint="default" w:ascii="Wingdings" w:hAnsi="Wingdings"/>
      </w:rPr>
    </w:lvl>
  </w:abstractNum>
  <w:abstractNum w:abstractNumId="9">
    <w:nsid w:val="0696F67C"/>
    <w:multiLevelType w:val="singleLevel"/>
    <w:tmpl w:val="0696F67C"/>
    <w:lvl w:ilvl="0" w:tentative="0">
      <w:start w:val="1"/>
      <w:numFmt w:val="bullet"/>
      <w:lvlText w:val=""/>
      <w:lvlJc w:val="left"/>
      <w:pPr>
        <w:ind w:left="420" w:hanging="420"/>
      </w:pPr>
      <w:rPr>
        <w:rFonts w:hint="default" w:ascii="Wingdings" w:hAnsi="Wingdings"/>
      </w:rPr>
    </w:lvl>
  </w:abstractNum>
  <w:abstractNum w:abstractNumId="10">
    <w:nsid w:val="07C01425"/>
    <w:multiLevelType w:val="singleLevel"/>
    <w:tmpl w:val="07C01425"/>
    <w:lvl w:ilvl="0" w:tentative="0">
      <w:start w:val="1"/>
      <w:numFmt w:val="bullet"/>
      <w:lvlText w:val=""/>
      <w:lvlJc w:val="left"/>
      <w:pPr>
        <w:ind w:left="420" w:hanging="420"/>
      </w:pPr>
      <w:rPr>
        <w:rFonts w:hint="default" w:ascii="Wingdings" w:hAnsi="Wingdings"/>
      </w:rPr>
    </w:lvl>
  </w:abstractNum>
  <w:abstractNum w:abstractNumId="11">
    <w:nsid w:val="1B68F832"/>
    <w:multiLevelType w:val="singleLevel"/>
    <w:tmpl w:val="1B68F832"/>
    <w:lvl w:ilvl="0" w:tentative="0">
      <w:start w:val="1"/>
      <w:numFmt w:val="bullet"/>
      <w:lvlText w:val=""/>
      <w:lvlJc w:val="left"/>
      <w:pPr>
        <w:ind w:left="420" w:hanging="420"/>
      </w:pPr>
      <w:rPr>
        <w:rFonts w:hint="default" w:ascii="Wingdings" w:hAnsi="Wingdings"/>
      </w:rPr>
    </w:lvl>
  </w:abstractNum>
  <w:abstractNum w:abstractNumId="12">
    <w:nsid w:val="1E9B8AE1"/>
    <w:multiLevelType w:val="singleLevel"/>
    <w:tmpl w:val="1E9B8AE1"/>
    <w:lvl w:ilvl="0" w:tentative="0">
      <w:start w:val="1"/>
      <w:numFmt w:val="bullet"/>
      <w:lvlText w:val=""/>
      <w:lvlJc w:val="left"/>
      <w:pPr>
        <w:ind w:left="420" w:hanging="420"/>
      </w:pPr>
      <w:rPr>
        <w:rFonts w:hint="default" w:ascii="Wingdings" w:hAnsi="Wingdings"/>
      </w:rPr>
    </w:lvl>
  </w:abstractNum>
  <w:abstractNum w:abstractNumId="13">
    <w:nsid w:val="2A410EE2"/>
    <w:multiLevelType w:val="singleLevel"/>
    <w:tmpl w:val="2A410EE2"/>
    <w:lvl w:ilvl="0" w:tentative="0">
      <w:start w:val="1"/>
      <w:numFmt w:val="bullet"/>
      <w:lvlText w:val=""/>
      <w:lvlJc w:val="left"/>
      <w:pPr>
        <w:ind w:left="420" w:hanging="420"/>
      </w:pPr>
      <w:rPr>
        <w:rFonts w:hint="default" w:ascii="Wingdings" w:hAnsi="Wingdings"/>
      </w:rPr>
    </w:lvl>
  </w:abstractNum>
  <w:abstractNum w:abstractNumId="14">
    <w:nsid w:val="342F39A1"/>
    <w:multiLevelType w:val="multilevel"/>
    <w:tmpl w:val="342F39A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5">
    <w:nsid w:val="358282F0"/>
    <w:multiLevelType w:val="singleLevel"/>
    <w:tmpl w:val="358282F0"/>
    <w:lvl w:ilvl="0" w:tentative="0">
      <w:start w:val="1"/>
      <w:numFmt w:val="decimal"/>
      <w:lvlText w:val="%1."/>
      <w:lvlJc w:val="left"/>
      <w:pPr>
        <w:ind w:left="425" w:hanging="425"/>
      </w:pPr>
      <w:rPr>
        <w:rFonts w:hint="default"/>
      </w:rPr>
    </w:lvl>
  </w:abstractNum>
  <w:abstractNum w:abstractNumId="16">
    <w:nsid w:val="39A9B453"/>
    <w:multiLevelType w:val="singleLevel"/>
    <w:tmpl w:val="39A9B453"/>
    <w:lvl w:ilvl="0" w:tentative="0">
      <w:start w:val="2"/>
      <w:numFmt w:val="chineseCounting"/>
      <w:suff w:val="nothing"/>
      <w:lvlText w:val="%1、"/>
      <w:lvlJc w:val="left"/>
      <w:rPr>
        <w:rFonts w:hint="eastAsia"/>
      </w:rPr>
    </w:lvl>
  </w:abstractNum>
  <w:abstractNum w:abstractNumId="17">
    <w:nsid w:val="4E7583F1"/>
    <w:multiLevelType w:val="singleLevel"/>
    <w:tmpl w:val="4E7583F1"/>
    <w:lvl w:ilvl="0" w:tentative="0">
      <w:start w:val="1"/>
      <w:numFmt w:val="decimal"/>
      <w:lvlText w:val="%1."/>
      <w:lvlJc w:val="left"/>
      <w:pPr>
        <w:ind w:left="425" w:hanging="425"/>
      </w:pPr>
      <w:rPr>
        <w:rFonts w:hint="default"/>
      </w:rPr>
    </w:lvl>
  </w:abstractNum>
  <w:abstractNum w:abstractNumId="18">
    <w:nsid w:val="5AC54388"/>
    <w:multiLevelType w:val="singleLevel"/>
    <w:tmpl w:val="5AC54388"/>
    <w:lvl w:ilvl="0" w:tentative="0">
      <w:start w:val="1"/>
      <w:numFmt w:val="bullet"/>
      <w:lvlText w:val=""/>
      <w:lvlJc w:val="left"/>
      <w:pPr>
        <w:ind w:left="420" w:hanging="420"/>
      </w:pPr>
      <w:rPr>
        <w:rFonts w:hint="default" w:ascii="Wingdings" w:hAnsi="Wingdings"/>
      </w:rPr>
    </w:lvl>
  </w:abstractNum>
  <w:abstractNum w:abstractNumId="19">
    <w:nsid w:val="5DBF99E0"/>
    <w:multiLevelType w:val="singleLevel"/>
    <w:tmpl w:val="5DBF99E0"/>
    <w:lvl w:ilvl="0" w:tentative="0">
      <w:start w:val="1"/>
      <w:numFmt w:val="decimal"/>
      <w:lvlText w:val="%1."/>
      <w:lvlJc w:val="left"/>
      <w:pPr>
        <w:ind w:left="425" w:hanging="425"/>
      </w:pPr>
      <w:rPr>
        <w:rFonts w:hint="default"/>
      </w:rPr>
    </w:lvl>
  </w:abstractNum>
  <w:abstractNum w:abstractNumId="20">
    <w:nsid w:val="643252ED"/>
    <w:multiLevelType w:val="singleLevel"/>
    <w:tmpl w:val="643252ED"/>
    <w:lvl w:ilvl="0" w:tentative="0">
      <w:start w:val="1"/>
      <w:numFmt w:val="bullet"/>
      <w:lvlText w:val=""/>
      <w:lvlJc w:val="left"/>
      <w:pPr>
        <w:ind w:left="420" w:hanging="420"/>
      </w:pPr>
      <w:rPr>
        <w:rFonts w:hint="default" w:ascii="Wingdings" w:hAnsi="Wingdings"/>
      </w:rPr>
    </w:lvl>
  </w:abstractNum>
  <w:abstractNum w:abstractNumId="21">
    <w:nsid w:val="6B559AE1"/>
    <w:multiLevelType w:val="singleLevel"/>
    <w:tmpl w:val="6B559AE1"/>
    <w:lvl w:ilvl="0" w:tentative="0">
      <w:start w:val="1"/>
      <w:numFmt w:val="bullet"/>
      <w:lvlText w:val=""/>
      <w:lvlJc w:val="left"/>
      <w:pPr>
        <w:ind w:left="420" w:hanging="420"/>
      </w:pPr>
      <w:rPr>
        <w:rFonts w:hint="default" w:ascii="Wingdings" w:hAnsi="Wingdings"/>
      </w:rPr>
    </w:lvl>
  </w:abstractNum>
  <w:abstractNum w:abstractNumId="22">
    <w:nsid w:val="72FE66A0"/>
    <w:multiLevelType w:val="singleLevel"/>
    <w:tmpl w:val="72FE66A0"/>
    <w:lvl w:ilvl="0" w:tentative="0">
      <w:start w:val="1"/>
      <w:numFmt w:val="bullet"/>
      <w:lvlText w:val=""/>
      <w:lvlJc w:val="left"/>
      <w:pPr>
        <w:ind w:left="420" w:hanging="420"/>
      </w:pPr>
      <w:rPr>
        <w:rFonts w:hint="default" w:ascii="Wingdings" w:hAnsi="Wingdings"/>
      </w:rPr>
    </w:lvl>
  </w:abstractNum>
  <w:abstractNum w:abstractNumId="23">
    <w:nsid w:val="73AFF500"/>
    <w:multiLevelType w:val="singleLevel"/>
    <w:tmpl w:val="73AFF500"/>
    <w:lvl w:ilvl="0" w:tentative="0">
      <w:start w:val="1"/>
      <w:numFmt w:val="bullet"/>
      <w:lvlText w:val=""/>
      <w:lvlJc w:val="left"/>
      <w:pPr>
        <w:ind w:left="420" w:hanging="420"/>
      </w:pPr>
      <w:rPr>
        <w:rFonts w:hint="default" w:ascii="Wingdings" w:hAnsi="Wingdings"/>
      </w:rPr>
    </w:lvl>
  </w:abstractNum>
  <w:abstractNum w:abstractNumId="24">
    <w:nsid w:val="7894B783"/>
    <w:multiLevelType w:val="singleLevel"/>
    <w:tmpl w:val="7894B783"/>
    <w:lvl w:ilvl="0" w:tentative="0">
      <w:start w:val="1"/>
      <w:numFmt w:val="decimal"/>
      <w:lvlText w:val="%1."/>
      <w:lvlJc w:val="left"/>
      <w:pPr>
        <w:ind w:left="425" w:hanging="425"/>
      </w:pPr>
      <w:rPr>
        <w:rFonts w:hint="default"/>
      </w:rPr>
    </w:lvl>
  </w:abstractNum>
  <w:num w:numId="1">
    <w:abstractNumId w:val="14"/>
  </w:num>
  <w:num w:numId="2">
    <w:abstractNumId w:val="19"/>
  </w:num>
  <w:num w:numId="3">
    <w:abstractNumId w:val="11"/>
  </w:num>
  <w:num w:numId="4">
    <w:abstractNumId w:val="10"/>
  </w:num>
  <w:num w:numId="5">
    <w:abstractNumId w:val="16"/>
  </w:num>
  <w:num w:numId="6">
    <w:abstractNumId w:val="6"/>
  </w:num>
  <w:num w:numId="7">
    <w:abstractNumId w:val="22"/>
  </w:num>
  <w:num w:numId="8">
    <w:abstractNumId w:val="12"/>
  </w:num>
  <w:num w:numId="9">
    <w:abstractNumId w:val="9"/>
  </w:num>
  <w:num w:numId="10">
    <w:abstractNumId w:val="5"/>
  </w:num>
  <w:num w:numId="11">
    <w:abstractNumId w:val="21"/>
  </w:num>
  <w:num w:numId="12">
    <w:abstractNumId w:val="13"/>
  </w:num>
  <w:num w:numId="13">
    <w:abstractNumId w:val="1"/>
  </w:num>
  <w:num w:numId="14">
    <w:abstractNumId w:val="8"/>
  </w:num>
  <w:num w:numId="15">
    <w:abstractNumId w:val="17"/>
  </w:num>
  <w:num w:numId="16">
    <w:abstractNumId w:val="20"/>
  </w:num>
  <w:num w:numId="17">
    <w:abstractNumId w:val="2"/>
  </w:num>
  <w:num w:numId="18">
    <w:abstractNumId w:val="0"/>
  </w:num>
  <w:num w:numId="19">
    <w:abstractNumId w:val="23"/>
  </w:num>
  <w:num w:numId="20">
    <w:abstractNumId w:val="15"/>
  </w:num>
  <w:num w:numId="21">
    <w:abstractNumId w:val="24"/>
  </w:num>
  <w:num w:numId="22">
    <w:abstractNumId w:val="18"/>
  </w:num>
  <w:num w:numId="23">
    <w:abstractNumId w:val="3"/>
  </w:num>
  <w:num w:numId="24">
    <w:abstractNumId w:val="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01B"/>
    <w:rsid w:val="000004D3"/>
    <w:rsid w:val="00000BFD"/>
    <w:rsid w:val="00000EC9"/>
    <w:rsid w:val="0000110D"/>
    <w:rsid w:val="00001618"/>
    <w:rsid w:val="000133C0"/>
    <w:rsid w:val="0001481B"/>
    <w:rsid w:val="00014A2B"/>
    <w:rsid w:val="00015B8C"/>
    <w:rsid w:val="0003098F"/>
    <w:rsid w:val="00031BBA"/>
    <w:rsid w:val="000436F4"/>
    <w:rsid w:val="00043B28"/>
    <w:rsid w:val="00045A18"/>
    <w:rsid w:val="00047300"/>
    <w:rsid w:val="00047B63"/>
    <w:rsid w:val="0005482D"/>
    <w:rsid w:val="00061426"/>
    <w:rsid w:val="0006227F"/>
    <w:rsid w:val="00062859"/>
    <w:rsid w:val="00063487"/>
    <w:rsid w:val="00066777"/>
    <w:rsid w:val="00071125"/>
    <w:rsid w:val="00073448"/>
    <w:rsid w:val="00077CB1"/>
    <w:rsid w:val="00080BF4"/>
    <w:rsid w:val="000810E4"/>
    <w:rsid w:val="000814D3"/>
    <w:rsid w:val="0008162D"/>
    <w:rsid w:val="00082D63"/>
    <w:rsid w:val="000831B6"/>
    <w:rsid w:val="000872E5"/>
    <w:rsid w:val="0009026E"/>
    <w:rsid w:val="0009755A"/>
    <w:rsid w:val="000A0D30"/>
    <w:rsid w:val="000A2BA2"/>
    <w:rsid w:val="000A3436"/>
    <w:rsid w:val="000A5DD7"/>
    <w:rsid w:val="000B21BF"/>
    <w:rsid w:val="000B7013"/>
    <w:rsid w:val="000C5FC3"/>
    <w:rsid w:val="000C7FDD"/>
    <w:rsid w:val="000D03CC"/>
    <w:rsid w:val="000D1F9B"/>
    <w:rsid w:val="000D2D5F"/>
    <w:rsid w:val="000E1304"/>
    <w:rsid w:val="000E1376"/>
    <w:rsid w:val="000E3BD9"/>
    <w:rsid w:val="000E4826"/>
    <w:rsid w:val="000F0234"/>
    <w:rsid w:val="000F4F31"/>
    <w:rsid w:val="000F5953"/>
    <w:rsid w:val="000F5A5A"/>
    <w:rsid w:val="000F7635"/>
    <w:rsid w:val="001019E9"/>
    <w:rsid w:val="00103477"/>
    <w:rsid w:val="0010747E"/>
    <w:rsid w:val="00110C41"/>
    <w:rsid w:val="00112685"/>
    <w:rsid w:val="001140EC"/>
    <w:rsid w:val="00115466"/>
    <w:rsid w:val="001178B7"/>
    <w:rsid w:val="001214C6"/>
    <w:rsid w:val="00126244"/>
    <w:rsid w:val="0012768C"/>
    <w:rsid w:val="0013155D"/>
    <w:rsid w:val="00133D1D"/>
    <w:rsid w:val="00137DD0"/>
    <w:rsid w:val="001440D0"/>
    <w:rsid w:val="00147C16"/>
    <w:rsid w:val="00151461"/>
    <w:rsid w:val="00153B1E"/>
    <w:rsid w:val="00162C95"/>
    <w:rsid w:val="00164BBB"/>
    <w:rsid w:val="001745BD"/>
    <w:rsid w:val="00176CF2"/>
    <w:rsid w:val="00181AE7"/>
    <w:rsid w:val="00194294"/>
    <w:rsid w:val="00194472"/>
    <w:rsid w:val="00195E06"/>
    <w:rsid w:val="001A258B"/>
    <w:rsid w:val="001A48C5"/>
    <w:rsid w:val="001B0171"/>
    <w:rsid w:val="001B0C54"/>
    <w:rsid w:val="001B1A66"/>
    <w:rsid w:val="001C0A06"/>
    <w:rsid w:val="001C0AEC"/>
    <w:rsid w:val="001C237B"/>
    <w:rsid w:val="001C6765"/>
    <w:rsid w:val="001C6C15"/>
    <w:rsid w:val="001C6F84"/>
    <w:rsid w:val="001E3B26"/>
    <w:rsid w:val="001E59D9"/>
    <w:rsid w:val="001F33A7"/>
    <w:rsid w:val="001F4311"/>
    <w:rsid w:val="001F477E"/>
    <w:rsid w:val="001F6FDE"/>
    <w:rsid w:val="002051A7"/>
    <w:rsid w:val="002075A3"/>
    <w:rsid w:val="00213AAF"/>
    <w:rsid w:val="00214AE8"/>
    <w:rsid w:val="0022029A"/>
    <w:rsid w:val="00223AE2"/>
    <w:rsid w:val="00231590"/>
    <w:rsid w:val="0023193E"/>
    <w:rsid w:val="00233BC0"/>
    <w:rsid w:val="0023445D"/>
    <w:rsid w:val="00234668"/>
    <w:rsid w:val="00235486"/>
    <w:rsid w:val="00240518"/>
    <w:rsid w:val="00250406"/>
    <w:rsid w:val="00251F92"/>
    <w:rsid w:val="002565B1"/>
    <w:rsid w:val="00260110"/>
    <w:rsid w:val="002609E7"/>
    <w:rsid w:val="002667FD"/>
    <w:rsid w:val="002677AD"/>
    <w:rsid w:val="00270794"/>
    <w:rsid w:val="00274326"/>
    <w:rsid w:val="00276809"/>
    <w:rsid w:val="00277A45"/>
    <w:rsid w:val="00286B5F"/>
    <w:rsid w:val="00286EB9"/>
    <w:rsid w:val="002959A0"/>
    <w:rsid w:val="002962C7"/>
    <w:rsid w:val="0029674E"/>
    <w:rsid w:val="002A148C"/>
    <w:rsid w:val="002A1EE1"/>
    <w:rsid w:val="002A6758"/>
    <w:rsid w:val="002A76BF"/>
    <w:rsid w:val="002B12B9"/>
    <w:rsid w:val="002B19F0"/>
    <w:rsid w:val="002B26B8"/>
    <w:rsid w:val="002B36C4"/>
    <w:rsid w:val="002C33FF"/>
    <w:rsid w:val="002C55F8"/>
    <w:rsid w:val="002C58DB"/>
    <w:rsid w:val="002C7270"/>
    <w:rsid w:val="002D5646"/>
    <w:rsid w:val="002E5618"/>
    <w:rsid w:val="002F287C"/>
    <w:rsid w:val="002F31AF"/>
    <w:rsid w:val="002F3891"/>
    <w:rsid w:val="002F4EC6"/>
    <w:rsid w:val="002F56BE"/>
    <w:rsid w:val="002F5CCE"/>
    <w:rsid w:val="00300A37"/>
    <w:rsid w:val="00300D6A"/>
    <w:rsid w:val="003011BB"/>
    <w:rsid w:val="00306493"/>
    <w:rsid w:val="003100A4"/>
    <w:rsid w:val="00310D71"/>
    <w:rsid w:val="0031152E"/>
    <w:rsid w:val="003115FB"/>
    <w:rsid w:val="0031171A"/>
    <w:rsid w:val="00311D16"/>
    <w:rsid w:val="003166C2"/>
    <w:rsid w:val="003203AF"/>
    <w:rsid w:val="00332BD3"/>
    <w:rsid w:val="00334292"/>
    <w:rsid w:val="00336100"/>
    <w:rsid w:val="00341925"/>
    <w:rsid w:val="00341F39"/>
    <w:rsid w:val="00351B98"/>
    <w:rsid w:val="00352B4D"/>
    <w:rsid w:val="00365D38"/>
    <w:rsid w:val="0036610F"/>
    <w:rsid w:val="003706EF"/>
    <w:rsid w:val="00370CC2"/>
    <w:rsid w:val="0037216F"/>
    <w:rsid w:val="00372DF6"/>
    <w:rsid w:val="00375B80"/>
    <w:rsid w:val="00380817"/>
    <w:rsid w:val="00383423"/>
    <w:rsid w:val="00386366"/>
    <w:rsid w:val="00387BBA"/>
    <w:rsid w:val="00387FA5"/>
    <w:rsid w:val="00390B6E"/>
    <w:rsid w:val="00394097"/>
    <w:rsid w:val="00394666"/>
    <w:rsid w:val="00394667"/>
    <w:rsid w:val="0039685A"/>
    <w:rsid w:val="003977B7"/>
    <w:rsid w:val="00397DE4"/>
    <w:rsid w:val="003A1019"/>
    <w:rsid w:val="003A1409"/>
    <w:rsid w:val="003A32F1"/>
    <w:rsid w:val="003B123C"/>
    <w:rsid w:val="003B5DC8"/>
    <w:rsid w:val="003C19BC"/>
    <w:rsid w:val="003C32B1"/>
    <w:rsid w:val="003C3B64"/>
    <w:rsid w:val="003C5FAC"/>
    <w:rsid w:val="003D0D03"/>
    <w:rsid w:val="003D5064"/>
    <w:rsid w:val="003D583D"/>
    <w:rsid w:val="003E42D0"/>
    <w:rsid w:val="003E572D"/>
    <w:rsid w:val="003F2F5A"/>
    <w:rsid w:val="003F472B"/>
    <w:rsid w:val="003F73EC"/>
    <w:rsid w:val="004035A2"/>
    <w:rsid w:val="00407573"/>
    <w:rsid w:val="00411BDE"/>
    <w:rsid w:val="0041372B"/>
    <w:rsid w:val="00414B98"/>
    <w:rsid w:val="00417448"/>
    <w:rsid w:val="00424AC6"/>
    <w:rsid w:val="0042579D"/>
    <w:rsid w:val="00425F04"/>
    <w:rsid w:val="00431B10"/>
    <w:rsid w:val="004404DA"/>
    <w:rsid w:val="00442E93"/>
    <w:rsid w:val="004437A8"/>
    <w:rsid w:val="00444298"/>
    <w:rsid w:val="00452C6B"/>
    <w:rsid w:val="00453411"/>
    <w:rsid w:val="0045357E"/>
    <w:rsid w:val="00455A8D"/>
    <w:rsid w:val="004568E3"/>
    <w:rsid w:val="00457034"/>
    <w:rsid w:val="0045732E"/>
    <w:rsid w:val="00462B99"/>
    <w:rsid w:val="00463572"/>
    <w:rsid w:val="00464718"/>
    <w:rsid w:val="00470097"/>
    <w:rsid w:val="004739E7"/>
    <w:rsid w:val="0047507B"/>
    <w:rsid w:val="00482F98"/>
    <w:rsid w:val="00485775"/>
    <w:rsid w:val="004900B5"/>
    <w:rsid w:val="0049247C"/>
    <w:rsid w:val="00494D3F"/>
    <w:rsid w:val="004A7773"/>
    <w:rsid w:val="004B37D3"/>
    <w:rsid w:val="004B391D"/>
    <w:rsid w:val="004B4B82"/>
    <w:rsid w:val="004C0558"/>
    <w:rsid w:val="004C074B"/>
    <w:rsid w:val="004C1CC5"/>
    <w:rsid w:val="004C27D2"/>
    <w:rsid w:val="004C2D32"/>
    <w:rsid w:val="004C5628"/>
    <w:rsid w:val="004D1745"/>
    <w:rsid w:val="004D2B40"/>
    <w:rsid w:val="004D2DE2"/>
    <w:rsid w:val="004D684C"/>
    <w:rsid w:val="004D6BCC"/>
    <w:rsid w:val="004D7A31"/>
    <w:rsid w:val="004F1007"/>
    <w:rsid w:val="004F1FFF"/>
    <w:rsid w:val="004F2BDD"/>
    <w:rsid w:val="004F38C1"/>
    <w:rsid w:val="004F41DE"/>
    <w:rsid w:val="004F4742"/>
    <w:rsid w:val="004F5E75"/>
    <w:rsid w:val="00503D82"/>
    <w:rsid w:val="005076B3"/>
    <w:rsid w:val="00512398"/>
    <w:rsid w:val="005128C5"/>
    <w:rsid w:val="00512D1F"/>
    <w:rsid w:val="00516C50"/>
    <w:rsid w:val="00521C44"/>
    <w:rsid w:val="00531173"/>
    <w:rsid w:val="005323B5"/>
    <w:rsid w:val="00533E15"/>
    <w:rsid w:val="00534DD6"/>
    <w:rsid w:val="00535335"/>
    <w:rsid w:val="00540285"/>
    <w:rsid w:val="005404B5"/>
    <w:rsid w:val="00541C2E"/>
    <w:rsid w:val="00542E46"/>
    <w:rsid w:val="0054532C"/>
    <w:rsid w:val="00546864"/>
    <w:rsid w:val="00546B86"/>
    <w:rsid w:val="005531C5"/>
    <w:rsid w:val="005562A1"/>
    <w:rsid w:val="005638A0"/>
    <w:rsid w:val="00565818"/>
    <w:rsid w:val="00567C57"/>
    <w:rsid w:val="00571D69"/>
    <w:rsid w:val="005728ED"/>
    <w:rsid w:val="00574E94"/>
    <w:rsid w:val="00575664"/>
    <w:rsid w:val="00577D5A"/>
    <w:rsid w:val="0058616D"/>
    <w:rsid w:val="005917A1"/>
    <w:rsid w:val="0059218E"/>
    <w:rsid w:val="00592A09"/>
    <w:rsid w:val="00593EB7"/>
    <w:rsid w:val="005959F6"/>
    <w:rsid w:val="00596070"/>
    <w:rsid w:val="005A1308"/>
    <w:rsid w:val="005A3A92"/>
    <w:rsid w:val="005A432E"/>
    <w:rsid w:val="005A4F1D"/>
    <w:rsid w:val="005A7D89"/>
    <w:rsid w:val="005B0CB4"/>
    <w:rsid w:val="005B2FD3"/>
    <w:rsid w:val="005B6170"/>
    <w:rsid w:val="005B6DA2"/>
    <w:rsid w:val="005B74B8"/>
    <w:rsid w:val="005C093C"/>
    <w:rsid w:val="005C0CAD"/>
    <w:rsid w:val="005D0511"/>
    <w:rsid w:val="005D0CA1"/>
    <w:rsid w:val="005D390C"/>
    <w:rsid w:val="005D5877"/>
    <w:rsid w:val="005E77F4"/>
    <w:rsid w:val="005F0B08"/>
    <w:rsid w:val="005F31A7"/>
    <w:rsid w:val="00600963"/>
    <w:rsid w:val="00602D75"/>
    <w:rsid w:val="00604FA0"/>
    <w:rsid w:val="0060686A"/>
    <w:rsid w:val="00612194"/>
    <w:rsid w:val="00617BD7"/>
    <w:rsid w:val="00617D73"/>
    <w:rsid w:val="00626266"/>
    <w:rsid w:val="006277F5"/>
    <w:rsid w:val="00627A4C"/>
    <w:rsid w:val="00630A9E"/>
    <w:rsid w:val="00631276"/>
    <w:rsid w:val="0063130E"/>
    <w:rsid w:val="00636248"/>
    <w:rsid w:val="00636860"/>
    <w:rsid w:val="006415CB"/>
    <w:rsid w:val="006424D6"/>
    <w:rsid w:val="00643F7D"/>
    <w:rsid w:val="00647E7B"/>
    <w:rsid w:val="0065225A"/>
    <w:rsid w:val="00654F17"/>
    <w:rsid w:val="00655DAF"/>
    <w:rsid w:val="006613EE"/>
    <w:rsid w:val="00665C2A"/>
    <w:rsid w:val="006722CF"/>
    <w:rsid w:val="00673EF1"/>
    <w:rsid w:val="00675EB1"/>
    <w:rsid w:val="00685873"/>
    <w:rsid w:val="006962CA"/>
    <w:rsid w:val="006A407A"/>
    <w:rsid w:val="006A47B6"/>
    <w:rsid w:val="006A5DF1"/>
    <w:rsid w:val="006A712C"/>
    <w:rsid w:val="006B20B4"/>
    <w:rsid w:val="006B2B5F"/>
    <w:rsid w:val="006B511E"/>
    <w:rsid w:val="006C103E"/>
    <w:rsid w:val="006C7E48"/>
    <w:rsid w:val="006D16AC"/>
    <w:rsid w:val="006D6EC4"/>
    <w:rsid w:val="006D7F83"/>
    <w:rsid w:val="006E0CC4"/>
    <w:rsid w:val="006E11CB"/>
    <w:rsid w:val="006E18E1"/>
    <w:rsid w:val="006E548C"/>
    <w:rsid w:val="006E5C19"/>
    <w:rsid w:val="006E7250"/>
    <w:rsid w:val="006F24AA"/>
    <w:rsid w:val="006F2F56"/>
    <w:rsid w:val="006F4D84"/>
    <w:rsid w:val="006F7310"/>
    <w:rsid w:val="006F7B7A"/>
    <w:rsid w:val="00701DC7"/>
    <w:rsid w:val="0070491C"/>
    <w:rsid w:val="00705E8C"/>
    <w:rsid w:val="00710671"/>
    <w:rsid w:val="00711B5A"/>
    <w:rsid w:val="00713D7E"/>
    <w:rsid w:val="00716ECA"/>
    <w:rsid w:val="0072072C"/>
    <w:rsid w:val="00721244"/>
    <w:rsid w:val="00723233"/>
    <w:rsid w:val="00725C04"/>
    <w:rsid w:val="00726406"/>
    <w:rsid w:val="007268E2"/>
    <w:rsid w:val="00727D7B"/>
    <w:rsid w:val="00732FF1"/>
    <w:rsid w:val="007330A0"/>
    <w:rsid w:val="00734371"/>
    <w:rsid w:val="007353E7"/>
    <w:rsid w:val="007354CA"/>
    <w:rsid w:val="00740AFE"/>
    <w:rsid w:val="00741C9B"/>
    <w:rsid w:val="00745686"/>
    <w:rsid w:val="00747C72"/>
    <w:rsid w:val="00763D49"/>
    <w:rsid w:val="00766722"/>
    <w:rsid w:val="00771E54"/>
    <w:rsid w:val="007759A9"/>
    <w:rsid w:val="0078266A"/>
    <w:rsid w:val="0078274F"/>
    <w:rsid w:val="00782CBD"/>
    <w:rsid w:val="00787A68"/>
    <w:rsid w:val="00792A90"/>
    <w:rsid w:val="00795D65"/>
    <w:rsid w:val="007A0DEB"/>
    <w:rsid w:val="007A2C78"/>
    <w:rsid w:val="007A2D21"/>
    <w:rsid w:val="007B19E6"/>
    <w:rsid w:val="007B275E"/>
    <w:rsid w:val="007B5A65"/>
    <w:rsid w:val="007C3F5B"/>
    <w:rsid w:val="007C4B64"/>
    <w:rsid w:val="007C511D"/>
    <w:rsid w:val="007D2493"/>
    <w:rsid w:val="007D33F0"/>
    <w:rsid w:val="007D3FAB"/>
    <w:rsid w:val="007D4679"/>
    <w:rsid w:val="007D62D5"/>
    <w:rsid w:val="007D75AE"/>
    <w:rsid w:val="007E0FF3"/>
    <w:rsid w:val="007E5218"/>
    <w:rsid w:val="007E70D2"/>
    <w:rsid w:val="007E7F88"/>
    <w:rsid w:val="007F75F1"/>
    <w:rsid w:val="007F79E0"/>
    <w:rsid w:val="0080037D"/>
    <w:rsid w:val="00800E33"/>
    <w:rsid w:val="00800EF4"/>
    <w:rsid w:val="00803CB5"/>
    <w:rsid w:val="008040ED"/>
    <w:rsid w:val="0081453E"/>
    <w:rsid w:val="00814B03"/>
    <w:rsid w:val="00817D49"/>
    <w:rsid w:val="00823628"/>
    <w:rsid w:val="00826602"/>
    <w:rsid w:val="008305B9"/>
    <w:rsid w:val="00841202"/>
    <w:rsid w:val="00841756"/>
    <w:rsid w:val="00842172"/>
    <w:rsid w:val="0084247B"/>
    <w:rsid w:val="0084673B"/>
    <w:rsid w:val="00850F8A"/>
    <w:rsid w:val="00851668"/>
    <w:rsid w:val="00861FAF"/>
    <w:rsid w:val="00862620"/>
    <w:rsid w:val="00862AB5"/>
    <w:rsid w:val="00867C7B"/>
    <w:rsid w:val="008700D9"/>
    <w:rsid w:val="00877386"/>
    <w:rsid w:val="00881671"/>
    <w:rsid w:val="00884427"/>
    <w:rsid w:val="00884B3D"/>
    <w:rsid w:val="0088613E"/>
    <w:rsid w:val="00887C34"/>
    <w:rsid w:val="00891614"/>
    <w:rsid w:val="00891935"/>
    <w:rsid w:val="00897E4E"/>
    <w:rsid w:val="008A129E"/>
    <w:rsid w:val="008A2EF6"/>
    <w:rsid w:val="008A369A"/>
    <w:rsid w:val="008A7B49"/>
    <w:rsid w:val="008B12F9"/>
    <w:rsid w:val="008B350E"/>
    <w:rsid w:val="008C1F7A"/>
    <w:rsid w:val="008C2D08"/>
    <w:rsid w:val="008C303C"/>
    <w:rsid w:val="008C7188"/>
    <w:rsid w:val="008D1A82"/>
    <w:rsid w:val="008D67F7"/>
    <w:rsid w:val="008F0FA0"/>
    <w:rsid w:val="008F7A77"/>
    <w:rsid w:val="0090253E"/>
    <w:rsid w:val="00902F28"/>
    <w:rsid w:val="00913711"/>
    <w:rsid w:val="009148C5"/>
    <w:rsid w:val="009166CA"/>
    <w:rsid w:val="0091712D"/>
    <w:rsid w:val="009209E9"/>
    <w:rsid w:val="00921911"/>
    <w:rsid w:val="0092265E"/>
    <w:rsid w:val="00922D33"/>
    <w:rsid w:val="009277C9"/>
    <w:rsid w:val="00927897"/>
    <w:rsid w:val="00927FE5"/>
    <w:rsid w:val="009315D5"/>
    <w:rsid w:val="009339B7"/>
    <w:rsid w:val="00935D90"/>
    <w:rsid w:val="00942DAE"/>
    <w:rsid w:val="00942E74"/>
    <w:rsid w:val="0094470B"/>
    <w:rsid w:val="00945479"/>
    <w:rsid w:val="00954A25"/>
    <w:rsid w:val="00956A61"/>
    <w:rsid w:val="009579B2"/>
    <w:rsid w:val="009602EC"/>
    <w:rsid w:val="00963858"/>
    <w:rsid w:val="00965A57"/>
    <w:rsid w:val="00971F15"/>
    <w:rsid w:val="009757E7"/>
    <w:rsid w:val="00975A9F"/>
    <w:rsid w:val="00982207"/>
    <w:rsid w:val="00985B86"/>
    <w:rsid w:val="00986E1B"/>
    <w:rsid w:val="0099401B"/>
    <w:rsid w:val="00995686"/>
    <w:rsid w:val="009A0F47"/>
    <w:rsid w:val="009A2333"/>
    <w:rsid w:val="009A2855"/>
    <w:rsid w:val="009A2DC1"/>
    <w:rsid w:val="009A5E4A"/>
    <w:rsid w:val="009B1875"/>
    <w:rsid w:val="009B403C"/>
    <w:rsid w:val="009B42CD"/>
    <w:rsid w:val="009C02BA"/>
    <w:rsid w:val="009D04C1"/>
    <w:rsid w:val="009D24D4"/>
    <w:rsid w:val="009D5C85"/>
    <w:rsid w:val="009D613B"/>
    <w:rsid w:val="009E34C9"/>
    <w:rsid w:val="009E4271"/>
    <w:rsid w:val="009E54D1"/>
    <w:rsid w:val="009E60C1"/>
    <w:rsid w:val="009F3B4C"/>
    <w:rsid w:val="009F4EA4"/>
    <w:rsid w:val="009F5A5B"/>
    <w:rsid w:val="009F631A"/>
    <w:rsid w:val="00A02085"/>
    <w:rsid w:val="00A02B0B"/>
    <w:rsid w:val="00A06469"/>
    <w:rsid w:val="00A07158"/>
    <w:rsid w:val="00A10412"/>
    <w:rsid w:val="00A109C4"/>
    <w:rsid w:val="00A11B14"/>
    <w:rsid w:val="00A13D86"/>
    <w:rsid w:val="00A17536"/>
    <w:rsid w:val="00A21F86"/>
    <w:rsid w:val="00A2215A"/>
    <w:rsid w:val="00A22AFD"/>
    <w:rsid w:val="00A24400"/>
    <w:rsid w:val="00A27438"/>
    <w:rsid w:val="00A340F2"/>
    <w:rsid w:val="00A36742"/>
    <w:rsid w:val="00A41AF1"/>
    <w:rsid w:val="00A42C59"/>
    <w:rsid w:val="00A43974"/>
    <w:rsid w:val="00A44EFE"/>
    <w:rsid w:val="00A50634"/>
    <w:rsid w:val="00A50A41"/>
    <w:rsid w:val="00A50A6D"/>
    <w:rsid w:val="00A53B00"/>
    <w:rsid w:val="00A573F0"/>
    <w:rsid w:val="00A57569"/>
    <w:rsid w:val="00A60903"/>
    <w:rsid w:val="00A618A3"/>
    <w:rsid w:val="00A722D2"/>
    <w:rsid w:val="00A73106"/>
    <w:rsid w:val="00A75630"/>
    <w:rsid w:val="00A81275"/>
    <w:rsid w:val="00A856E5"/>
    <w:rsid w:val="00A862EB"/>
    <w:rsid w:val="00A91158"/>
    <w:rsid w:val="00A92626"/>
    <w:rsid w:val="00A93794"/>
    <w:rsid w:val="00A94965"/>
    <w:rsid w:val="00AA2597"/>
    <w:rsid w:val="00AA577C"/>
    <w:rsid w:val="00AB092A"/>
    <w:rsid w:val="00AB18BE"/>
    <w:rsid w:val="00AB74C7"/>
    <w:rsid w:val="00AC3081"/>
    <w:rsid w:val="00AC3A3E"/>
    <w:rsid w:val="00AC5D23"/>
    <w:rsid w:val="00AD0A7E"/>
    <w:rsid w:val="00AD1C98"/>
    <w:rsid w:val="00AD2D49"/>
    <w:rsid w:val="00AD32BE"/>
    <w:rsid w:val="00AD3499"/>
    <w:rsid w:val="00AD60C8"/>
    <w:rsid w:val="00AD72C0"/>
    <w:rsid w:val="00AE31D3"/>
    <w:rsid w:val="00AE3C5D"/>
    <w:rsid w:val="00AE7B36"/>
    <w:rsid w:val="00AF1053"/>
    <w:rsid w:val="00AF55B3"/>
    <w:rsid w:val="00B01DF7"/>
    <w:rsid w:val="00B03DEF"/>
    <w:rsid w:val="00B04437"/>
    <w:rsid w:val="00B062F7"/>
    <w:rsid w:val="00B111B4"/>
    <w:rsid w:val="00B13127"/>
    <w:rsid w:val="00B13571"/>
    <w:rsid w:val="00B164A8"/>
    <w:rsid w:val="00B20517"/>
    <w:rsid w:val="00B206E1"/>
    <w:rsid w:val="00B20AA5"/>
    <w:rsid w:val="00B25817"/>
    <w:rsid w:val="00B262E8"/>
    <w:rsid w:val="00B26B0A"/>
    <w:rsid w:val="00B32212"/>
    <w:rsid w:val="00B357C6"/>
    <w:rsid w:val="00B4052F"/>
    <w:rsid w:val="00B414C7"/>
    <w:rsid w:val="00B43871"/>
    <w:rsid w:val="00B4421E"/>
    <w:rsid w:val="00B450CE"/>
    <w:rsid w:val="00B45881"/>
    <w:rsid w:val="00B516FB"/>
    <w:rsid w:val="00B53EF1"/>
    <w:rsid w:val="00B5732E"/>
    <w:rsid w:val="00B57AF5"/>
    <w:rsid w:val="00B64678"/>
    <w:rsid w:val="00B64D49"/>
    <w:rsid w:val="00B656C4"/>
    <w:rsid w:val="00B67B39"/>
    <w:rsid w:val="00B824A6"/>
    <w:rsid w:val="00B835C4"/>
    <w:rsid w:val="00B92936"/>
    <w:rsid w:val="00BA19FF"/>
    <w:rsid w:val="00BA4878"/>
    <w:rsid w:val="00BA538D"/>
    <w:rsid w:val="00BA58F2"/>
    <w:rsid w:val="00BA6261"/>
    <w:rsid w:val="00BA680C"/>
    <w:rsid w:val="00BA6A52"/>
    <w:rsid w:val="00BA6B48"/>
    <w:rsid w:val="00BA701A"/>
    <w:rsid w:val="00BB1733"/>
    <w:rsid w:val="00BB32FF"/>
    <w:rsid w:val="00BC0BFA"/>
    <w:rsid w:val="00BC10E3"/>
    <w:rsid w:val="00BC2499"/>
    <w:rsid w:val="00BC25C8"/>
    <w:rsid w:val="00BD2116"/>
    <w:rsid w:val="00BD4F7C"/>
    <w:rsid w:val="00BD6066"/>
    <w:rsid w:val="00BE0B10"/>
    <w:rsid w:val="00BE1D3D"/>
    <w:rsid w:val="00BE2627"/>
    <w:rsid w:val="00BF58C3"/>
    <w:rsid w:val="00BF6866"/>
    <w:rsid w:val="00C025B5"/>
    <w:rsid w:val="00C13815"/>
    <w:rsid w:val="00C14843"/>
    <w:rsid w:val="00C157C2"/>
    <w:rsid w:val="00C15B4C"/>
    <w:rsid w:val="00C2118B"/>
    <w:rsid w:val="00C26684"/>
    <w:rsid w:val="00C27D52"/>
    <w:rsid w:val="00C36D0F"/>
    <w:rsid w:val="00C40355"/>
    <w:rsid w:val="00C4067F"/>
    <w:rsid w:val="00C45A06"/>
    <w:rsid w:val="00C46215"/>
    <w:rsid w:val="00C46BC9"/>
    <w:rsid w:val="00C51AA0"/>
    <w:rsid w:val="00C548AE"/>
    <w:rsid w:val="00C56018"/>
    <w:rsid w:val="00C610AB"/>
    <w:rsid w:val="00C67C5E"/>
    <w:rsid w:val="00C724AC"/>
    <w:rsid w:val="00C77964"/>
    <w:rsid w:val="00C86C83"/>
    <w:rsid w:val="00C918CE"/>
    <w:rsid w:val="00C93E7B"/>
    <w:rsid w:val="00C9666F"/>
    <w:rsid w:val="00C9698B"/>
    <w:rsid w:val="00CA1FA2"/>
    <w:rsid w:val="00CA50D3"/>
    <w:rsid w:val="00CA56BD"/>
    <w:rsid w:val="00CA693F"/>
    <w:rsid w:val="00CA6A71"/>
    <w:rsid w:val="00CB0A30"/>
    <w:rsid w:val="00CB7F4F"/>
    <w:rsid w:val="00CC1405"/>
    <w:rsid w:val="00CC1EC9"/>
    <w:rsid w:val="00CC3292"/>
    <w:rsid w:val="00CC5ED2"/>
    <w:rsid w:val="00CC76E0"/>
    <w:rsid w:val="00CD189F"/>
    <w:rsid w:val="00CD3FAA"/>
    <w:rsid w:val="00CD56FA"/>
    <w:rsid w:val="00CD6AD7"/>
    <w:rsid w:val="00CD7C71"/>
    <w:rsid w:val="00CE1089"/>
    <w:rsid w:val="00CE22F5"/>
    <w:rsid w:val="00CE28AA"/>
    <w:rsid w:val="00CE44EE"/>
    <w:rsid w:val="00CE6224"/>
    <w:rsid w:val="00CE66B3"/>
    <w:rsid w:val="00CF1645"/>
    <w:rsid w:val="00CF3208"/>
    <w:rsid w:val="00D02CDC"/>
    <w:rsid w:val="00D04FE3"/>
    <w:rsid w:val="00D07924"/>
    <w:rsid w:val="00D155A7"/>
    <w:rsid w:val="00D20316"/>
    <w:rsid w:val="00D22A84"/>
    <w:rsid w:val="00D22F4E"/>
    <w:rsid w:val="00D23954"/>
    <w:rsid w:val="00D25889"/>
    <w:rsid w:val="00D2716B"/>
    <w:rsid w:val="00D32545"/>
    <w:rsid w:val="00D33B27"/>
    <w:rsid w:val="00D35029"/>
    <w:rsid w:val="00D409B4"/>
    <w:rsid w:val="00D40A82"/>
    <w:rsid w:val="00D508C5"/>
    <w:rsid w:val="00D508EF"/>
    <w:rsid w:val="00D551E6"/>
    <w:rsid w:val="00D567FA"/>
    <w:rsid w:val="00D5710C"/>
    <w:rsid w:val="00D601E7"/>
    <w:rsid w:val="00D60D7C"/>
    <w:rsid w:val="00D61792"/>
    <w:rsid w:val="00D63AA3"/>
    <w:rsid w:val="00D67DD3"/>
    <w:rsid w:val="00D771E9"/>
    <w:rsid w:val="00D811B4"/>
    <w:rsid w:val="00D82C18"/>
    <w:rsid w:val="00D838DB"/>
    <w:rsid w:val="00D8778D"/>
    <w:rsid w:val="00D975F4"/>
    <w:rsid w:val="00DA33F6"/>
    <w:rsid w:val="00DA3F0C"/>
    <w:rsid w:val="00DA667E"/>
    <w:rsid w:val="00DB0C1A"/>
    <w:rsid w:val="00DB44DC"/>
    <w:rsid w:val="00DB4F35"/>
    <w:rsid w:val="00DC00EA"/>
    <w:rsid w:val="00DE11CF"/>
    <w:rsid w:val="00DE26E5"/>
    <w:rsid w:val="00DE2ED8"/>
    <w:rsid w:val="00DF1AC2"/>
    <w:rsid w:val="00DF20C1"/>
    <w:rsid w:val="00DF24CE"/>
    <w:rsid w:val="00DF26DC"/>
    <w:rsid w:val="00DF33D2"/>
    <w:rsid w:val="00DF69A3"/>
    <w:rsid w:val="00DF77B3"/>
    <w:rsid w:val="00E00127"/>
    <w:rsid w:val="00E00D25"/>
    <w:rsid w:val="00E016BB"/>
    <w:rsid w:val="00E04FF8"/>
    <w:rsid w:val="00E11F09"/>
    <w:rsid w:val="00E15178"/>
    <w:rsid w:val="00E2016E"/>
    <w:rsid w:val="00E202F5"/>
    <w:rsid w:val="00E20783"/>
    <w:rsid w:val="00E21DB8"/>
    <w:rsid w:val="00E23F87"/>
    <w:rsid w:val="00E2583B"/>
    <w:rsid w:val="00E30512"/>
    <w:rsid w:val="00E31580"/>
    <w:rsid w:val="00E317F1"/>
    <w:rsid w:val="00E32742"/>
    <w:rsid w:val="00E37659"/>
    <w:rsid w:val="00E406CC"/>
    <w:rsid w:val="00E41F14"/>
    <w:rsid w:val="00E43B98"/>
    <w:rsid w:val="00E502D6"/>
    <w:rsid w:val="00E52A05"/>
    <w:rsid w:val="00E5468A"/>
    <w:rsid w:val="00E560B0"/>
    <w:rsid w:val="00E60703"/>
    <w:rsid w:val="00E613F4"/>
    <w:rsid w:val="00E61CDA"/>
    <w:rsid w:val="00E71E21"/>
    <w:rsid w:val="00E7252D"/>
    <w:rsid w:val="00E731B5"/>
    <w:rsid w:val="00E7322D"/>
    <w:rsid w:val="00E74E68"/>
    <w:rsid w:val="00E81179"/>
    <w:rsid w:val="00E86D0C"/>
    <w:rsid w:val="00E947DA"/>
    <w:rsid w:val="00EA08D5"/>
    <w:rsid w:val="00EA0BE7"/>
    <w:rsid w:val="00EA3C68"/>
    <w:rsid w:val="00EA60B2"/>
    <w:rsid w:val="00EB0886"/>
    <w:rsid w:val="00EB15AA"/>
    <w:rsid w:val="00EB1E0C"/>
    <w:rsid w:val="00EB2987"/>
    <w:rsid w:val="00EC129B"/>
    <w:rsid w:val="00EC40CB"/>
    <w:rsid w:val="00EC664D"/>
    <w:rsid w:val="00ED04C3"/>
    <w:rsid w:val="00ED46EC"/>
    <w:rsid w:val="00ED753A"/>
    <w:rsid w:val="00EE25C8"/>
    <w:rsid w:val="00EE2DBF"/>
    <w:rsid w:val="00EE4D0A"/>
    <w:rsid w:val="00EE5202"/>
    <w:rsid w:val="00EE5EE0"/>
    <w:rsid w:val="00EF3504"/>
    <w:rsid w:val="00EF3646"/>
    <w:rsid w:val="00EF560E"/>
    <w:rsid w:val="00F02461"/>
    <w:rsid w:val="00F02A23"/>
    <w:rsid w:val="00F043C2"/>
    <w:rsid w:val="00F0552C"/>
    <w:rsid w:val="00F100A2"/>
    <w:rsid w:val="00F16A83"/>
    <w:rsid w:val="00F202E1"/>
    <w:rsid w:val="00F221D9"/>
    <w:rsid w:val="00F264ED"/>
    <w:rsid w:val="00F37754"/>
    <w:rsid w:val="00F45439"/>
    <w:rsid w:val="00F462D5"/>
    <w:rsid w:val="00F5189F"/>
    <w:rsid w:val="00F605A7"/>
    <w:rsid w:val="00F614BE"/>
    <w:rsid w:val="00F6247E"/>
    <w:rsid w:val="00F66CEE"/>
    <w:rsid w:val="00F67CEC"/>
    <w:rsid w:val="00F7059C"/>
    <w:rsid w:val="00F705B1"/>
    <w:rsid w:val="00F70FA1"/>
    <w:rsid w:val="00F72B2B"/>
    <w:rsid w:val="00F74AC0"/>
    <w:rsid w:val="00F82D97"/>
    <w:rsid w:val="00F83CD8"/>
    <w:rsid w:val="00F85DF3"/>
    <w:rsid w:val="00F860C0"/>
    <w:rsid w:val="00F8698D"/>
    <w:rsid w:val="00F92984"/>
    <w:rsid w:val="00F9335B"/>
    <w:rsid w:val="00F9375C"/>
    <w:rsid w:val="00F953C4"/>
    <w:rsid w:val="00FA25A9"/>
    <w:rsid w:val="00FA7953"/>
    <w:rsid w:val="00FA7E49"/>
    <w:rsid w:val="00FB0339"/>
    <w:rsid w:val="00FB2BEA"/>
    <w:rsid w:val="00FB5AC0"/>
    <w:rsid w:val="00FB6654"/>
    <w:rsid w:val="00FC0971"/>
    <w:rsid w:val="00FC3B4B"/>
    <w:rsid w:val="00FC3DB9"/>
    <w:rsid w:val="00FC3EC3"/>
    <w:rsid w:val="00FC62E5"/>
    <w:rsid w:val="00FC6773"/>
    <w:rsid w:val="00FD1C0D"/>
    <w:rsid w:val="00FD503E"/>
    <w:rsid w:val="00FE0C20"/>
    <w:rsid w:val="00FE2DCF"/>
    <w:rsid w:val="00FE65F2"/>
    <w:rsid w:val="00FF0D14"/>
    <w:rsid w:val="00FF2E44"/>
    <w:rsid w:val="00FF587B"/>
    <w:rsid w:val="020943A1"/>
    <w:rsid w:val="02930C72"/>
    <w:rsid w:val="09E42145"/>
    <w:rsid w:val="0A190269"/>
    <w:rsid w:val="0D160AD8"/>
    <w:rsid w:val="0DE42250"/>
    <w:rsid w:val="133D4C0D"/>
    <w:rsid w:val="14432298"/>
    <w:rsid w:val="177045F0"/>
    <w:rsid w:val="17771668"/>
    <w:rsid w:val="179F7333"/>
    <w:rsid w:val="18203D12"/>
    <w:rsid w:val="18293FBF"/>
    <w:rsid w:val="1A904DE2"/>
    <w:rsid w:val="1B7C79A6"/>
    <w:rsid w:val="1E1C5C32"/>
    <w:rsid w:val="20555D76"/>
    <w:rsid w:val="207805D7"/>
    <w:rsid w:val="21C86BCC"/>
    <w:rsid w:val="234E3D5D"/>
    <w:rsid w:val="2398653B"/>
    <w:rsid w:val="23A11FAF"/>
    <w:rsid w:val="274665D9"/>
    <w:rsid w:val="28864BAC"/>
    <w:rsid w:val="29467ED6"/>
    <w:rsid w:val="2A756917"/>
    <w:rsid w:val="2C7454C7"/>
    <w:rsid w:val="2EF65976"/>
    <w:rsid w:val="2F3F2495"/>
    <w:rsid w:val="2FD375A5"/>
    <w:rsid w:val="31C51332"/>
    <w:rsid w:val="33BF6686"/>
    <w:rsid w:val="37733080"/>
    <w:rsid w:val="379559CE"/>
    <w:rsid w:val="39640B6D"/>
    <w:rsid w:val="403A6761"/>
    <w:rsid w:val="42B31461"/>
    <w:rsid w:val="443C5C42"/>
    <w:rsid w:val="445205C5"/>
    <w:rsid w:val="496E1A21"/>
    <w:rsid w:val="4C2D5F02"/>
    <w:rsid w:val="4C9778D0"/>
    <w:rsid w:val="4D1725E9"/>
    <w:rsid w:val="4D647D46"/>
    <w:rsid w:val="545B0169"/>
    <w:rsid w:val="54B43A74"/>
    <w:rsid w:val="566358DE"/>
    <w:rsid w:val="580B7F41"/>
    <w:rsid w:val="5A382259"/>
    <w:rsid w:val="5C9F5B48"/>
    <w:rsid w:val="5DBC024C"/>
    <w:rsid w:val="64A91884"/>
    <w:rsid w:val="64CD3BB6"/>
    <w:rsid w:val="66BE3A9C"/>
    <w:rsid w:val="68B36760"/>
    <w:rsid w:val="6AAE46FF"/>
    <w:rsid w:val="6E206FE3"/>
    <w:rsid w:val="6ED764C5"/>
    <w:rsid w:val="70B51B9F"/>
    <w:rsid w:val="723E7177"/>
    <w:rsid w:val="731453BD"/>
    <w:rsid w:val="73415A2B"/>
    <w:rsid w:val="76484C07"/>
    <w:rsid w:val="77980BB3"/>
    <w:rsid w:val="787D6619"/>
    <w:rsid w:val="7A9E6552"/>
    <w:rsid w:val="7AAB3D6B"/>
    <w:rsid w:val="7BEE2BA3"/>
    <w:rsid w:val="7C772BFA"/>
    <w:rsid w:val="7DFE6C68"/>
    <w:rsid w:val="7E750F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opacity="24248f" focussize="0,0"/>
      <v:stroke weight="1pt" color="#993300" dashstyle="1 1"/>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line="360" w:lineRule="auto"/>
      <w:ind w:firstLine="630" w:firstLineChars="300"/>
    </w:pPr>
    <w:rPr>
      <w:rFonts w:ascii="仿宋_GB2312" w:hAnsi="宋体" w:eastAsia="仿宋_GB2312"/>
    </w:rPr>
  </w:style>
  <w:style w:type="paragraph" w:styleId="3">
    <w:name w:val="Balloon Text"/>
    <w:basedOn w:val="1"/>
    <w:link w:val="2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hint="eastAsia" w:ascii="宋体" w:hAnsi="宋体"/>
      <w:kern w:val="0"/>
      <w:sz w:val="18"/>
      <w:szCs w:val="18"/>
    </w:rPr>
  </w:style>
  <w:style w:type="character" w:styleId="8">
    <w:name w:val="Strong"/>
    <w:qFormat/>
    <w:uiPriority w:val="22"/>
    <w:rPr>
      <w:b/>
      <w:bCs/>
    </w:rPr>
  </w:style>
  <w:style w:type="character" w:styleId="9">
    <w:name w:val="page number"/>
    <w:basedOn w:val="7"/>
    <w:qFormat/>
    <w:uiPriority w:val="0"/>
  </w:style>
  <w:style w:type="character" w:styleId="10">
    <w:name w:val="Hyperlink"/>
    <w:qFormat/>
    <w:uiPriority w:val="0"/>
    <w:rPr>
      <w:color w:val="0000FF"/>
      <w:u w:val="single"/>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4">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5">
    <w:name w:val="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16">
    <w:name w:val="bigstyle4"/>
    <w:basedOn w:val="7"/>
    <w:qFormat/>
    <w:uiPriority w:val="0"/>
  </w:style>
  <w:style w:type="paragraph" w:customStyle="1" w:styleId="17">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8">
    <w:name w:val="Char Char Char Char Char 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character" w:customStyle="1" w:styleId="19">
    <w:name w:val="样式 四号 加粗 自定义颜(RGB(45102145)) 下划线 图案: 15% (自动设置 前景 白色 背景)"/>
    <w:qFormat/>
    <w:uiPriority w:val="0"/>
    <w:rPr>
      <w:b/>
      <w:bCs/>
      <w:color w:val="FFFFFF"/>
      <w:spacing w:val="28"/>
      <w:sz w:val="28"/>
      <w:szCs w:val="28"/>
      <w:u w:val="single"/>
    </w:rPr>
  </w:style>
  <w:style w:type="paragraph" w:customStyle="1" w:styleId="20">
    <w:name w:val="Char Char Char Char1"/>
    <w:basedOn w:val="1"/>
    <w:qFormat/>
    <w:uiPriority w:val="0"/>
    <w:pPr>
      <w:widowControl/>
      <w:spacing w:after="160" w:line="240" w:lineRule="exact"/>
      <w:jc w:val="left"/>
    </w:pPr>
    <w:rPr>
      <w:szCs w:val="20"/>
    </w:rPr>
  </w:style>
  <w:style w:type="paragraph" w:customStyle="1" w:styleId="21">
    <w:name w:val="p1"/>
    <w:basedOn w:val="1"/>
    <w:qFormat/>
    <w:uiPriority w:val="0"/>
    <w:pPr>
      <w:widowControl/>
      <w:spacing w:before="100" w:beforeAutospacing="1" w:after="100" w:afterAutospacing="1"/>
      <w:jc w:val="left"/>
    </w:pPr>
    <w:rPr>
      <w:rFonts w:ascii="宋体" w:hAnsi="宋体"/>
      <w:kern w:val="0"/>
      <w:sz w:val="24"/>
      <w:szCs w:val="20"/>
    </w:rPr>
  </w:style>
  <w:style w:type="character" w:customStyle="1" w:styleId="22">
    <w:name w:val="批注框文本 Char"/>
    <w:basedOn w:val="7"/>
    <w:link w:val="3"/>
    <w:qFormat/>
    <w:uiPriority w:val="0"/>
    <w:rPr>
      <w:kern w:val="2"/>
      <w:sz w:val="18"/>
      <w:szCs w:val="18"/>
    </w:rPr>
  </w:style>
  <w:style w:type="paragraph" w:styleId="23">
    <w:name w:val="List Paragraph"/>
    <w:basedOn w:val="1"/>
    <w:qFormat/>
    <w:uiPriority w:val="34"/>
    <w:pPr>
      <w:ind w:firstLine="420" w:firstLineChars="200"/>
    </w:pPr>
  </w:style>
  <w:style w:type="paragraph" w:customStyle="1" w:styleId="24">
    <w:name w:val="Char Char Char Char Char 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5">
    <w:name w:val="Normal_2"/>
    <w:basedOn w:val="1"/>
    <w:qFormat/>
    <w:uiPriority w:val="0"/>
    <w:pPr>
      <w:spacing w:line="360" w:lineRule="exact"/>
    </w:pPr>
    <w:rPr>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3D03EB-C68C-4E97-BD74-8A259D5D2C1F}">
  <ds:schemaRefs/>
</ds:datastoreItem>
</file>

<file path=docProps/app.xml><?xml version="1.0" encoding="utf-8"?>
<Properties xmlns="http://schemas.openxmlformats.org/officeDocument/2006/extended-properties" xmlns:vt="http://schemas.openxmlformats.org/officeDocument/2006/docPropsVTypes">
  <Template>Normal.dotm</Template>
  <Pages>5</Pages>
  <Words>707</Words>
  <Characters>4032</Characters>
  <Lines>33</Lines>
  <Paragraphs>9</Paragraphs>
  <TotalTime>62</TotalTime>
  <ScaleCrop>false</ScaleCrop>
  <LinksUpToDate>false</LinksUpToDate>
  <CharactersWithSpaces>4730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2014-12-01T08:48:00Z</dcterms:created>
  <dc:creator>帕迪咨询</dc:creator>
  <cp:lastModifiedBy>pc</cp:lastModifiedBy>
  <cp:lastPrinted>2007-07-25T08:25:00Z</cp:lastPrinted>
  <dcterms:modified xsi:type="dcterms:W3CDTF">2018-12-17T03:03:18Z</dcterms:modified>
  <dc:title>帕迪课程</dc:title>
  <cp:revision>180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