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F70" w:rsidRDefault="00611ECF">
      <w:pPr>
        <w:widowControl/>
        <w:autoSpaceDE w:val="0"/>
        <w:autoSpaceDN w:val="0"/>
        <w:adjustRightInd w:val="0"/>
        <w:spacing w:after="40"/>
        <w:rPr>
          <w:rFonts w:ascii=".PingFang SC" w:eastAsia=".PingFang SC" w:cs=".PingFang SC"/>
          <w:color w:val="353535"/>
          <w:kern w:val="0"/>
          <w:sz w:val="28"/>
          <w:szCs w:val="28"/>
        </w:rPr>
      </w:pPr>
      <w:r>
        <w:rPr>
          <w:rFonts w:ascii=".PingFang SC" w:eastAsia=".PingFang SC" w:cs=".PingFang SC" w:hint="eastAsia"/>
          <w:noProof/>
          <w:color w:val="353535"/>
          <w:kern w:val="0"/>
          <w:sz w:val="28"/>
          <w:szCs w:val="28"/>
        </w:rPr>
        <w:drawing>
          <wp:anchor distT="0" distB="0" distL="114935" distR="114935" simplePos="0" relativeHeight="251645952" behindDoc="1" locked="0" layoutInCell="1" allowOverlap="1">
            <wp:simplePos x="0" y="0"/>
            <wp:positionH relativeFrom="column">
              <wp:posOffset>-690880</wp:posOffset>
            </wp:positionH>
            <wp:positionV relativeFrom="paragraph">
              <wp:posOffset>-920750</wp:posOffset>
            </wp:positionV>
            <wp:extent cx="7541260" cy="10666730"/>
            <wp:effectExtent l="0" t="0" r="2540" b="1270"/>
            <wp:wrapNone/>
            <wp:docPr id="26" name="图片 26" descr="人力资源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人力资源01"/>
                    <pic:cNvPicPr>
                      <a:picLocks noChangeAspect="1"/>
                    </pic:cNvPicPr>
                  </pic:nvPicPr>
                  <pic:blipFill>
                    <a:blip r:embed="rId8" cstate="print"/>
                    <a:stretch>
                      <a:fillRect/>
                    </a:stretch>
                  </pic:blipFill>
                  <pic:spPr>
                    <a:xfrm>
                      <a:off x="0" y="0"/>
                      <a:ext cx="7541260" cy="10666730"/>
                    </a:xfrm>
                    <a:prstGeom prst="rect">
                      <a:avLst/>
                    </a:prstGeom>
                  </pic:spPr>
                </pic:pic>
              </a:graphicData>
            </a:graphic>
          </wp:anchor>
        </w:drawing>
      </w:r>
    </w:p>
    <w:p w:rsidR="00F97F70" w:rsidRDefault="00F97F70">
      <w:pPr>
        <w:widowControl/>
        <w:autoSpaceDE w:val="0"/>
        <w:autoSpaceDN w:val="0"/>
        <w:adjustRightInd w:val="0"/>
        <w:spacing w:after="40"/>
        <w:rPr>
          <w:rFonts w:ascii=".PingFang SC" w:eastAsia=".PingFang SC" w:cs=".PingFang SC"/>
          <w:color w:val="353535"/>
          <w:kern w:val="0"/>
          <w:sz w:val="28"/>
          <w:szCs w:val="28"/>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rPr>
          <w:rFonts w:ascii="AppleSystemUIFont" w:eastAsia=".PingFang SC" w:hAnsi="AppleSystemUIFont" w:cs="AppleSystemUIFont"/>
          <w:color w:val="353535"/>
          <w:kern w:val="0"/>
        </w:rPr>
      </w:pPr>
    </w:p>
    <w:p w:rsidR="00F97F70" w:rsidRDefault="00F97F70">
      <w:pPr>
        <w:widowControl/>
        <w:autoSpaceDE w:val="0"/>
        <w:autoSpaceDN w:val="0"/>
        <w:adjustRightInd w:val="0"/>
        <w:jc w:val="center"/>
        <w:rPr>
          <w:rFonts w:ascii="微软雅黑" w:eastAsia="微软雅黑" w:hAnsi="微软雅黑" w:cs="微软雅黑"/>
          <w:color w:val="0D0D0D" w:themeColor="text1" w:themeTint="F2"/>
          <w:kern w:val="0"/>
          <w:sz w:val="32"/>
          <w:szCs w:val="32"/>
        </w:rPr>
      </w:pPr>
    </w:p>
    <w:p w:rsidR="00F97F70" w:rsidRDefault="00F97F70">
      <w:pPr>
        <w:widowControl/>
        <w:autoSpaceDE w:val="0"/>
        <w:autoSpaceDN w:val="0"/>
        <w:adjustRightInd w:val="0"/>
        <w:rPr>
          <w:rFonts w:ascii=".PingFang SC" w:eastAsia=".PingFang SC" w:hAnsi="AppleSystemUIFont" w:cs=".PingFang SC"/>
          <w:color w:val="FFFFFF" w:themeColor="background1"/>
          <w:kern w:val="0"/>
        </w:rPr>
      </w:pPr>
    </w:p>
    <w:p w:rsidR="00F97F70" w:rsidRDefault="00611ECF">
      <w:pPr>
        <w:spacing w:line="440" w:lineRule="exact"/>
        <w:jc w:val="center"/>
        <w:rPr>
          <w:rFonts w:ascii="微软雅黑" w:eastAsia="微软雅黑" w:hAnsi="微软雅黑" w:cs="微软雅黑"/>
          <w:color w:val="0D0D0D" w:themeColor="text1" w:themeTint="F2"/>
        </w:rPr>
      </w:pPr>
      <w:r>
        <w:rPr>
          <w:rFonts w:ascii="微软雅黑" w:eastAsia="微软雅黑" w:hAnsi="微软雅黑" w:cs="微软雅黑" w:hint="eastAsia"/>
          <w:b/>
          <w:bCs/>
          <w:color w:val="0D0D0D" w:themeColor="text1" w:themeTint="F2"/>
        </w:rPr>
        <w:t>适合对象：</w:t>
      </w:r>
      <w:r>
        <w:rPr>
          <w:rFonts w:ascii="微软雅黑" w:eastAsia="微软雅黑" w:hAnsi="微软雅黑" w:cs="微软雅黑" w:hint="eastAsia"/>
          <w:color w:val="0D0D0D" w:themeColor="text1" w:themeTint="F2"/>
        </w:rPr>
        <w:t>董事长、业务一把手、CHO、人力资源总监等</w:t>
      </w:r>
    </w:p>
    <w:p w:rsidR="00F97F70" w:rsidRDefault="00611ECF">
      <w:pPr>
        <w:widowControl/>
        <w:spacing w:line="440" w:lineRule="exact"/>
        <w:jc w:val="center"/>
        <w:rPr>
          <w:rFonts w:ascii="微软雅黑" w:eastAsia="微软雅黑" w:hAnsi="微软雅黑" w:cs="微软雅黑"/>
          <w:color w:val="0D0D0D" w:themeColor="text1" w:themeTint="F2"/>
        </w:rPr>
      </w:pPr>
      <w:r>
        <w:rPr>
          <w:rFonts w:ascii="微软雅黑" w:eastAsia="微软雅黑" w:hAnsi="微软雅黑" w:cs="微软雅黑" w:hint="eastAsia"/>
          <w:b/>
          <w:bCs/>
          <w:color w:val="0D0D0D" w:themeColor="text1" w:themeTint="F2"/>
        </w:rPr>
        <w:t>分享嘉宾：</w:t>
      </w:r>
      <w:r>
        <w:rPr>
          <w:rFonts w:ascii="微软雅黑" w:eastAsia="微软雅黑" w:hAnsi="微软雅黑" w:cs="微软雅黑" w:hint="eastAsia"/>
          <w:color w:val="0D0D0D" w:themeColor="text1" w:themeTint="F2"/>
        </w:rPr>
        <w:t>毛为民 原华为干部部部长、集团人力资源高管（18年华为公司工作经历）</w:t>
      </w:r>
    </w:p>
    <w:p w:rsidR="00F97F70" w:rsidRDefault="00611ECF" w:rsidP="003612A3">
      <w:pPr>
        <w:widowControl/>
        <w:spacing w:line="440" w:lineRule="exact"/>
        <w:jc w:val="center"/>
        <w:rPr>
          <w:rFonts w:ascii=".PingFang SC" w:eastAsia=".PingFang SC" w:hAnsi="AppleSystemUIFont" w:cs=".PingFang SC"/>
          <w:color w:val="FFFFFF" w:themeColor="background1"/>
          <w:kern w:val="0"/>
        </w:rPr>
      </w:pPr>
      <w:r>
        <w:rPr>
          <w:rFonts w:ascii="微软雅黑" w:eastAsia="微软雅黑" w:hAnsi="微软雅黑" w:cs="微软雅黑" w:hint="eastAsia"/>
          <w:b/>
          <w:bCs/>
          <w:color w:val="0D0D0D" w:themeColor="text1" w:themeTint="F2"/>
        </w:rPr>
        <w:t>学习费用：</w:t>
      </w:r>
      <w:r>
        <w:rPr>
          <w:rFonts w:ascii="微软雅黑" w:eastAsia="微软雅黑" w:hAnsi="微软雅黑" w:cs="微软雅黑" w:hint="eastAsia"/>
          <w:color w:val="0D0D0D" w:themeColor="text1" w:themeTint="F2"/>
        </w:rPr>
        <w:t>4800元/</w:t>
      </w:r>
      <w:r w:rsidR="003612A3">
        <w:rPr>
          <w:rFonts w:ascii="微软雅黑" w:eastAsia="微软雅黑" w:hAnsi="微软雅黑" w:cs="微软雅黑" w:hint="eastAsia"/>
          <w:color w:val="0D0D0D" w:themeColor="text1" w:themeTint="F2"/>
        </w:rPr>
        <w:t>人</w:t>
      </w:r>
      <w:bookmarkStart w:id="0" w:name="_GoBack"/>
      <w:bookmarkEnd w:id="0"/>
      <w:r w:rsidR="003612A3">
        <w:rPr>
          <w:rFonts w:ascii=".PingFang SC" w:eastAsia=".PingFang SC" w:hAnsi="AppleSystemUIFont" w:cs=".PingFang SC"/>
          <w:color w:val="FFFFFF" w:themeColor="background1"/>
          <w:kern w:val="0"/>
        </w:rPr>
        <w:t xml:space="preserve"> </w:t>
      </w:r>
    </w:p>
    <w:p w:rsidR="00F97F70" w:rsidRDefault="00F97F70">
      <w:pPr>
        <w:widowControl/>
        <w:autoSpaceDE w:val="0"/>
        <w:autoSpaceDN w:val="0"/>
        <w:adjustRightInd w:val="0"/>
        <w:spacing w:line="400" w:lineRule="exact"/>
        <w:rPr>
          <w:rFonts w:ascii=".PingFang SC" w:eastAsia=".PingFang SC" w:hAnsi="AppleSystemUIFont" w:cs=".PingFang SC"/>
          <w:color w:val="FFFFFF" w:themeColor="background1"/>
          <w:kern w:val="0"/>
        </w:rPr>
      </w:pPr>
    </w:p>
    <w:p w:rsidR="00F97F70" w:rsidRDefault="00F97F70">
      <w:pPr>
        <w:widowControl/>
        <w:autoSpaceDE w:val="0"/>
        <w:autoSpaceDN w:val="0"/>
        <w:adjustRightInd w:val="0"/>
        <w:spacing w:line="400" w:lineRule="exact"/>
        <w:rPr>
          <w:rFonts w:ascii=".PingFang SC" w:eastAsia=".PingFang SC" w:hAnsi="AppleSystemUIFont" w:cs=".PingFang SC"/>
          <w:color w:val="FFFFFF" w:themeColor="background1"/>
          <w:kern w:val="0"/>
        </w:rPr>
      </w:pP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rPr>
        <w:pict>
          <v:shape id="同侧圆角矩形 7" o:spid="_x0000_s1026" style="position:absolute;left:0;text-align:left;margin-left:333.8pt;margin-top:-155.2pt;width:33.75pt;height:382.4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428625,485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" path="m71439,l357186,v39455,,71439,31984,71439,71439l428625,4857115r,l,4857115r,l,71439c,31984,31984,,71439,xe" fillcolor="#002060" stroked="f" strokeweight="1pt">
            <v:stroke joinstyle="miter"/>
            <v:path arrowok="t" o:connecttype="custom" o:connectlocs="71439,0;357186,0;428625,71439;428625,4857115;428625,4857115;0,4857115;0,4857115;0,71439;71439,0" o:connectangles="0,0,0,0,0,0,0,0,0"/>
          </v:shape>
        </w:pict>
      </w: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sz w:val="20"/>
        </w:rPr>
        <w:pict>
          <v:shapetype id="_x0000_t202" coordsize="21600,21600" o:spt="202" path="m,l,21600r21600,l21600,xe">
            <v:stroke joinstyle="miter"/>
            <v:path gradientshapeok="t" o:connecttype="rect"/>
          </v:shapetype>
          <v:shape id="文本框 21" o:spid="_x0000_s1076" type="#_x0000_t202" style="position:absolute;left:0;text-align:left;margin-left:162.25pt;margin-top:.95pt;width:410.6pt;height:4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" filled="f" stroked="f" strokeweight=".5pt">
            <v:textbox>
              <w:txbxContent>
                <w:p w:rsidR="00F97F70" w:rsidRDefault="00611ECF">
                  <w:pPr>
                    <w:numPr>
                      <w:ilvl w:val="0"/>
                      <w:numId w:val="1"/>
                    </w:numPr>
                    <w:spacing w:line="50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掌握</w:t>
                  </w:r>
                  <w:r>
                    <w:rPr>
                      <w:rFonts w:ascii="微软雅黑" w:eastAsia="微软雅黑" w:hAnsi="微软雅黑" w:cs="微软雅黑" w:hint="eastAsia"/>
                      <w:b/>
                      <w:bCs/>
                      <w:color w:val="C00000"/>
                    </w:rPr>
                    <w:t>从战略分解到组织</w:t>
                  </w:r>
                  <w:r>
                    <w:rPr>
                      <w:rFonts w:ascii="微软雅黑" w:eastAsia="微软雅黑" w:hAnsi="微软雅黑" w:cs="微软雅黑" w:hint="eastAsia"/>
                      <w:b/>
                      <w:bCs/>
                      <w:color w:val="FFFFFF" w:themeColor="background1"/>
                    </w:rPr>
                    <w:t>绩效、个人绩效的管理方法</w:t>
                  </w:r>
                </w:p>
              </w:txbxContent>
            </v:textbox>
          </v:shape>
        </w:pict>
      </w: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sz w:val="20"/>
        </w:rPr>
        <w:pict>
          <v:shape id="文本框 22" o:spid="_x0000_s1027" type="#_x0000_t202" style="position:absolute;left:0;text-align:left;margin-left:162.25pt;margin-top:8.2pt;width:410.6pt;height:4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" filled="f" stroked="f" strokeweight=".5pt">
            <v:textbox>
              <w:txbxContent>
                <w:p w:rsidR="00F97F70" w:rsidRDefault="00611ECF">
                  <w:pPr>
                    <w:numPr>
                      <w:ilvl w:val="0"/>
                      <w:numId w:val="1"/>
                    </w:numPr>
                    <w:spacing w:line="50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掌握</w:t>
                  </w:r>
                  <w:r>
                    <w:rPr>
                      <w:rFonts w:ascii="微软雅黑" w:eastAsia="微软雅黑" w:hAnsi="微软雅黑" w:cs="微软雅黑" w:hint="eastAsia"/>
                      <w:b/>
                      <w:bCs/>
                      <w:color w:val="C00000"/>
                    </w:rPr>
                    <w:t>“让火车头加满油”</w:t>
                  </w:r>
                  <w:r>
                    <w:rPr>
                      <w:rFonts w:ascii="微软雅黑" w:eastAsia="微软雅黑" w:hAnsi="微软雅黑" w:cs="微软雅黑" w:hint="eastAsia"/>
                      <w:b/>
                      <w:bCs/>
                      <w:color w:val="FFFFFF" w:themeColor="background1"/>
                    </w:rPr>
                    <w:t>的价值分配与</w:t>
                  </w:r>
                  <w:r>
                    <w:rPr>
                      <w:rFonts w:ascii="微软雅黑" w:eastAsia="微软雅黑" w:hAnsi="微软雅黑" w:cs="微软雅黑" w:hint="eastAsia"/>
                      <w:b/>
                      <w:bCs/>
                      <w:color w:val="C00000"/>
                    </w:rPr>
                    <w:t>导向冲锋</w:t>
                  </w:r>
                  <w:r>
                    <w:rPr>
                      <w:rFonts w:ascii="微软雅黑" w:eastAsia="微软雅黑" w:hAnsi="微软雅黑" w:cs="微软雅黑" w:hint="eastAsia"/>
                      <w:b/>
                      <w:bCs/>
                      <w:color w:val="FFFFFF" w:themeColor="background1"/>
                    </w:rPr>
                    <w:t>的激励体系</w:t>
                  </w:r>
                </w:p>
                <w:p w:rsidR="00F97F70" w:rsidRDefault="00F97F70">
                  <w:pPr>
                    <w:rPr>
                      <w:sz w:val="22"/>
                      <w:szCs w:val="22"/>
                    </w:rPr>
                  </w:pPr>
                </w:p>
              </w:txbxContent>
            </v:textbox>
          </v:shape>
        </w:pict>
      </w:r>
      <w:r w:rsidRPr="00C525EB">
        <w:rPr>
          <w:noProof/>
        </w:rPr>
        <w:pict>
          <v:shape id="同侧圆角矩形 18" o:spid="_x0000_s1075" style="position:absolute;left:0;text-align:left;margin-left:333.8pt;margin-top:-164.45pt;width:33.75pt;height:382.4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28625,485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" path="m71439,l357186,v39455,,71439,31984,71439,71439l428625,4857115r,l,4857115r,l,71439c,31984,31984,,71439,xe" fillcolor="#002060" stroked="f" strokeweight="1pt">
            <v:stroke joinstyle="miter"/>
            <v:path arrowok="t" o:connecttype="custom" o:connectlocs="71439,0;357186,0;428625,71439;428625,4857115;428625,4857115;0,4857115;0,4857115;0,71439;71439,0" o:connectangles="0,0,0,0,0,0,0,0,0"/>
          </v:shape>
        </w:pict>
      </w: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sz w:val="20"/>
        </w:rPr>
        <w:pict>
          <v:shape id="文本框 24" o:spid="_x0000_s1028" type="#_x0000_t202" style="position:absolute;left:0;text-align:left;margin-left:162.25pt;margin-top:14.45pt;width:410.6pt;height:4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" filled="f" stroked="f" strokeweight=".5pt">
            <v:textbox>
              <w:txbxContent>
                <w:p w:rsidR="00F97F70" w:rsidRDefault="00611ECF">
                  <w:pPr>
                    <w:numPr>
                      <w:ilvl w:val="0"/>
                      <w:numId w:val="1"/>
                    </w:numPr>
                    <w:spacing w:line="50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掌握如何通过</w:t>
                  </w:r>
                  <w:r>
                    <w:rPr>
                      <w:rFonts w:ascii="微软雅黑" w:eastAsia="微软雅黑" w:hAnsi="微软雅黑" w:cs="微软雅黑" w:hint="eastAsia"/>
                      <w:b/>
                      <w:bCs/>
                      <w:color w:val="C4251D"/>
                    </w:rPr>
                    <w:t>“赛马机制”</w:t>
                  </w:r>
                  <w:r>
                    <w:rPr>
                      <w:rFonts w:ascii="微软雅黑" w:eastAsia="微软雅黑" w:hAnsi="微软雅黑" w:cs="微软雅黑" w:hint="eastAsia"/>
                      <w:b/>
                      <w:bCs/>
                      <w:color w:val="FFFFFF" w:themeColor="background1"/>
                    </w:rPr>
                    <w:t>培养、选拔、任命干部</w:t>
                  </w:r>
                </w:p>
                <w:p w:rsidR="00F97F70" w:rsidRDefault="00F97F70">
                  <w:pPr>
                    <w:rPr>
                      <w:sz w:val="22"/>
                      <w:szCs w:val="22"/>
                    </w:rPr>
                  </w:pPr>
                </w:p>
              </w:txbxContent>
            </v:textbox>
          </v:shape>
        </w:pict>
      </w: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rPr>
        <w:pict>
          <v:shape id="同侧圆角矩形 19" o:spid="_x0000_s1074" style="position:absolute;left:0;text-align:left;margin-left:333.8pt;margin-top:-172.45pt;width:33.75pt;height:382.45pt;rotation:-90;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428625,485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" path="m71439,l357186,v39455,,71439,31984,71439,71439l428625,4857115r,l,4857115r,l,71439c,31984,31984,,71439,xe" fillcolor="#002060" stroked="f" strokeweight="1pt">
            <v:stroke joinstyle="miter"/>
            <v:path arrowok="t" o:connecttype="custom" o:connectlocs="71439,0;357186,0;428625,71439;428625,4857115;428625,4857115;0,4857115;0,4857115;0,71439;71439,0" o:connectangles="0,0,0,0,0,0,0,0,0"/>
          </v:shape>
        </w:pict>
      </w: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C525EB">
      <w:pPr>
        <w:widowControl/>
        <w:autoSpaceDE w:val="0"/>
        <w:autoSpaceDN w:val="0"/>
        <w:adjustRightInd w:val="0"/>
        <w:rPr>
          <w:rFonts w:ascii="AppleSystemUIFontBold" w:eastAsia=".PingFang SC" w:hAnsi="AppleSystemUIFontBold" w:cs="AppleSystemUIFontBold"/>
          <w:b/>
          <w:bCs/>
          <w:color w:val="353535"/>
          <w:kern w:val="0"/>
        </w:rPr>
      </w:pPr>
      <w:r w:rsidRPr="00C525EB">
        <w:rPr>
          <w:noProof/>
          <w:sz w:val="20"/>
        </w:rPr>
        <w:pict>
          <v:shape id="文本框 25" o:spid="_x0000_s1029" type="#_x0000_t202" style="position:absolute;left:0;text-align:left;margin-left:162.25pt;margin-top:6.95pt;width:410.6pt;height:4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" filled="f" stroked="f" strokeweight=".5pt">
            <v:textbox>
              <w:txbxContent>
                <w:p w:rsidR="00F97F70" w:rsidRDefault="00611ECF">
                  <w:pPr>
                    <w:numPr>
                      <w:ilvl w:val="0"/>
                      <w:numId w:val="1"/>
                    </w:numPr>
                    <w:spacing w:line="50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掌握如何通过企业文化粘黏十八万人</w:t>
                  </w:r>
                  <w:r>
                    <w:rPr>
                      <w:rFonts w:ascii="微软雅黑" w:eastAsia="微软雅黑" w:hAnsi="微软雅黑" w:cs="微软雅黑" w:hint="eastAsia"/>
                      <w:b/>
                      <w:bCs/>
                      <w:color w:val="C00000"/>
                    </w:rPr>
                    <w:t>“力出一孔”</w:t>
                  </w:r>
                </w:p>
                <w:p w:rsidR="00F97F70" w:rsidRDefault="00F97F70">
                  <w:pPr>
                    <w:rPr>
                      <w:sz w:val="22"/>
                      <w:szCs w:val="22"/>
                    </w:rPr>
                  </w:pPr>
                </w:p>
              </w:txbxContent>
            </v:textbox>
          </v:shape>
        </w:pict>
      </w:r>
      <w:r w:rsidRPr="00C525EB">
        <w:rPr>
          <w:noProof/>
        </w:rPr>
        <w:pict>
          <v:shape id="同侧圆角矩形 20" o:spid="_x0000_s1073" style="position:absolute;left:0;text-align:left;margin-left:333.8pt;margin-top:-165.1pt;width:33.75pt;height:382.45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28625,485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" path="m71439,l357186,v39455,,71439,31984,71439,71439l428625,4857115r,l,4857115r,l,71439c,31984,31984,,71439,xe" fillcolor="#002060" stroked="f" strokeweight="1pt">
            <v:stroke joinstyle="miter"/>
            <v:path arrowok="t" o:connecttype="custom" o:connectlocs="71439,0;357186,0;428625,71439;428625,4857115;428625,4857115;0,4857115;0,4857115;0,71439;71439,0" o:connectangles="0,0,0,0,0,0,0,0,0"/>
          </v:shape>
        </w:pict>
      </w:r>
    </w:p>
    <w:p w:rsidR="00F97F70" w:rsidRDefault="00F97F70">
      <w:pPr>
        <w:widowControl/>
        <w:autoSpaceDE w:val="0"/>
        <w:autoSpaceDN w:val="0"/>
        <w:adjustRightInd w:val="0"/>
        <w:rPr>
          <w:rFonts w:ascii="AppleSystemUIFontBold" w:eastAsia=".PingFang SC" w:hAnsi="AppleSystemUIFontBold" w:cs="AppleSystemUIFontBold"/>
          <w:b/>
          <w:bCs/>
          <w:color w:val="353535"/>
          <w:kern w:val="0"/>
        </w:rPr>
      </w:pPr>
    </w:p>
    <w:p w:rsidR="00F97F70" w:rsidRDefault="00F97F70">
      <w:pPr>
        <w:widowControl/>
        <w:autoSpaceDE w:val="0"/>
        <w:autoSpaceDN w:val="0"/>
        <w:adjustRightInd w:val="0"/>
        <w:jc w:val="left"/>
        <w:rPr>
          <w:rFonts w:ascii=".PingFang SC Regular" w:eastAsia=".PingFang SC Regular" w:hAnsi="AppleSystemUIFont" w:cs=".PingFang SC Regular"/>
          <w:b/>
          <w:color w:val="C00000"/>
          <w:kern w:val="0"/>
          <w:sz w:val="28"/>
        </w:rPr>
      </w:pPr>
    </w:p>
    <w:p w:rsidR="00F97F70" w:rsidRDefault="00F97F70">
      <w:pPr>
        <w:widowControl/>
        <w:autoSpaceDE w:val="0"/>
        <w:autoSpaceDN w:val="0"/>
        <w:adjustRightInd w:val="0"/>
        <w:jc w:val="left"/>
        <w:rPr>
          <w:rFonts w:ascii=".PingFang SC Regular" w:eastAsia=".PingFang SC Regular" w:hAnsi="AppleSystemUIFont" w:cs=".PingFang SC Regular"/>
          <w:b/>
          <w:color w:val="C00000"/>
          <w:kern w:val="0"/>
          <w:sz w:val="28"/>
        </w:rPr>
      </w:pPr>
    </w:p>
    <w:p w:rsidR="00F97F70" w:rsidRDefault="00C525EB">
      <w:pPr>
        <w:widowControl/>
        <w:autoSpaceDE w:val="0"/>
        <w:autoSpaceDN w:val="0"/>
        <w:adjustRightInd w:val="0"/>
        <w:jc w:val="left"/>
        <w:rPr>
          <w:rFonts w:ascii=".PingFang SC Regular" w:eastAsia=".PingFang SC Regular" w:hAnsi="AppleSystemUIFont" w:cs=".PingFang SC Regular"/>
          <w:b/>
          <w:color w:val="C00000"/>
          <w:kern w:val="0"/>
          <w:sz w:val="28"/>
        </w:rPr>
      </w:pPr>
      <w:r w:rsidRPr="00C525EB">
        <w:rPr>
          <w:noProof/>
        </w:rPr>
        <w:pict>
          <v:shape id="文本框 2" o:spid="_x0000_s1030" type="#_x0000_t202" style="position:absolute;margin-left:221.35pt;margin-top:2.3pt;width:278.7pt;height:74.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" filled="f" stroked="f" strokeweight=".5pt">
            <v:textbox>
              <w:txbxContent>
                <w:p w:rsidR="00F97F70" w:rsidRDefault="00611ECF">
                  <w:pPr>
                    <w:widowControl/>
                    <w:autoSpaceDE w:val="0"/>
                    <w:autoSpaceDN w:val="0"/>
                    <w:adjustRightInd w:val="0"/>
                    <w:spacing w:line="440" w:lineRule="exact"/>
                    <w:ind w:firstLineChars="200" w:firstLine="480"/>
                    <w:jc w:val="left"/>
                    <w:rPr>
                      <w:rFonts w:ascii="微软雅黑" w:eastAsia="微软雅黑" w:hAnsi="微软雅黑" w:cs="微软雅黑"/>
                      <w:color w:val="FFFFFF" w:themeColor="background1"/>
                      <w:kern w:val="0"/>
                    </w:rPr>
                  </w:pPr>
                  <w:r>
                    <w:rPr>
                      <w:rFonts w:ascii="微软雅黑" w:eastAsia="微软雅黑" w:hAnsi="微软雅黑" w:cs="微软雅黑" w:hint="eastAsia"/>
                      <w:color w:val="FFFFFF" w:themeColor="background1"/>
                      <w:kern w:val="0"/>
                    </w:rPr>
                    <w:t>简化组织管理，让组织更轻、更灵活是我们未来组织改革的奋斗目标。</w:t>
                  </w:r>
                </w:p>
                <w:p w:rsidR="00F97F70" w:rsidRDefault="00611ECF">
                  <w:pPr>
                    <w:widowControl/>
                    <w:autoSpaceDE w:val="0"/>
                    <w:autoSpaceDN w:val="0"/>
                    <w:adjustRightInd w:val="0"/>
                    <w:spacing w:line="440" w:lineRule="exact"/>
                    <w:ind w:firstLineChars="1100" w:firstLine="2310"/>
                    <w:jc w:val="left"/>
                    <w:rPr>
                      <w:rFonts w:ascii="微软雅黑" w:eastAsia="微软雅黑" w:hAnsi="微软雅黑" w:cs="微软雅黑"/>
                      <w:color w:val="FFFFFF" w:themeColor="background1"/>
                      <w:kern w:val="0"/>
                      <w:sz w:val="20"/>
                      <w:szCs w:val="20"/>
                    </w:rPr>
                  </w:pPr>
                  <w:r>
                    <w:rPr>
                      <w:rFonts w:ascii="微软雅黑" w:eastAsia="微软雅黑" w:hAnsi="微软雅黑" w:cs="微软雅黑" w:hint="eastAsia"/>
                      <w:color w:val="FFFFFF" w:themeColor="background1"/>
                      <w:kern w:val="0"/>
                      <w:sz w:val="21"/>
                      <w:szCs w:val="21"/>
                    </w:rPr>
                    <w:t xml:space="preserve"> ——</w:t>
                  </w:r>
                  <w:r>
                    <w:rPr>
                      <w:rFonts w:ascii="微软雅黑" w:eastAsia="微软雅黑" w:hAnsi="微软雅黑" w:cs="微软雅黑" w:hint="eastAsia"/>
                      <w:color w:val="FFFFFF" w:themeColor="background1"/>
                      <w:kern w:val="0"/>
                      <w:sz w:val="20"/>
                      <w:szCs w:val="20"/>
                    </w:rPr>
                    <w:t>华为公司创始人 任正非</w:t>
                  </w:r>
                </w:p>
                <w:p w:rsidR="00F97F70" w:rsidRDefault="00F97F70">
                  <w:pPr>
                    <w:widowControl/>
                    <w:autoSpaceDE w:val="0"/>
                    <w:autoSpaceDN w:val="0"/>
                    <w:adjustRightInd w:val="0"/>
                    <w:spacing w:line="440" w:lineRule="exact"/>
                    <w:jc w:val="left"/>
                    <w:rPr>
                      <w:rFonts w:ascii="微软雅黑" w:eastAsia="微软雅黑" w:hAnsi="微软雅黑" w:cs="微软雅黑"/>
                      <w:color w:val="FFFFFF" w:themeColor="background1"/>
                      <w:kern w:val="0"/>
                      <w:sz w:val="20"/>
                      <w:szCs w:val="20"/>
                    </w:rPr>
                  </w:pPr>
                </w:p>
                <w:p w:rsidR="00F97F70" w:rsidRDefault="00F97F70">
                  <w:pPr>
                    <w:spacing w:line="440" w:lineRule="exact"/>
                    <w:jc w:val="left"/>
                    <w:rPr>
                      <w:rFonts w:ascii="微软雅黑" w:eastAsia="微软雅黑" w:hAnsi="微软雅黑" w:cs="微软雅黑"/>
                      <w:sz w:val="20"/>
                      <w:szCs w:val="20"/>
                    </w:rPr>
                  </w:pPr>
                </w:p>
              </w:txbxContent>
            </v:textbox>
          </v:shape>
        </w:pict>
      </w:r>
    </w:p>
    <w:p w:rsidR="00F97F70" w:rsidRDefault="00F97F70">
      <w:pPr>
        <w:widowControl/>
        <w:autoSpaceDE w:val="0"/>
        <w:autoSpaceDN w:val="0"/>
        <w:adjustRightInd w:val="0"/>
        <w:jc w:val="left"/>
        <w:rPr>
          <w:rFonts w:ascii=".PingFang SC Regular" w:eastAsia=".PingFang SC Regular" w:hAnsi="AppleSystemUIFont" w:cs=".PingFang SC Regular"/>
          <w:b/>
          <w:color w:val="C00000"/>
          <w:kern w:val="0"/>
          <w:sz w:val="28"/>
        </w:rPr>
      </w:pPr>
    </w:p>
    <w:p w:rsidR="00F97F70" w:rsidRDefault="00F97F70">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p>
    <w:p w:rsidR="00F97F70" w:rsidRDefault="00F97F70">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p>
    <w:p w:rsidR="00711B7A" w:rsidRDefault="00711B7A" w:rsidP="00711B7A">
      <w:pPr>
        <w:widowControl/>
        <w:autoSpaceDE w:val="0"/>
        <w:autoSpaceDN w:val="0"/>
        <w:adjustRightInd w:val="0"/>
        <w:spacing w:line="360" w:lineRule="exact"/>
        <w:ind w:firstLineChars="200" w:firstLine="472"/>
        <w:jc w:val="left"/>
        <w:rPr>
          <w:rFonts w:ascii="微软雅黑" w:eastAsia="微软雅黑" w:hAnsi="微软雅黑" w:cs="微软雅黑" w:hint="eastAsia"/>
          <w:color w:val="595959"/>
          <w:spacing w:val="8"/>
          <w:sz w:val="22"/>
          <w:szCs w:val="22"/>
          <w:shd w:val="clear" w:color="auto" w:fill="FEFFFF"/>
        </w:rPr>
      </w:pPr>
    </w:p>
    <w:p w:rsidR="00711B7A" w:rsidRDefault="00711B7A" w:rsidP="00711B7A">
      <w:pPr>
        <w:widowControl/>
        <w:autoSpaceDE w:val="0"/>
        <w:autoSpaceDN w:val="0"/>
        <w:adjustRightInd w:val="0"/>
        <w:spacing w:line="360" w:lineRule="exact"/>
        <w:ind w:firstLineChars="200" w:firstLine="420"/>
        <w:jc w:val="left"/>
        <w:rPr>
          <w:rFonts w:ascii="微软雅黑" w:eastAsia="微软雅黑" w:hAnsi="微软雅黑" w:cs="微软雅黑" w:hint="eastAsia"/>
          <w:color w:val="595959"/>
          <w:spacing w:val="8"/>
          <w:sz w:val="22"/>
          <w:szCs w:val="22"/>
          <w:shd w:val="clear" w:color="auto" w:fill="FEFFFF"/>
        </w:rPr>
      </w:pPr>
      <w:r w:rsidRPr="00C525EB">
        <w:rPr>
          <w:noProof/>
          <w:sz w:val="21"/>
        </w:rPr>
        <w:lastRenderedPageBreak/>
        <w:pict>
          <v:group id="组合 6" o:spid="_x0000_s1031" style="position:absolute;left:0;text-align:left;margin-left:-2.05pt;margin-top:-11.65pt;width:131.1pt;height:39.8pt;z-index:251662336" coordorigin="4175,18676" coordsize="26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">
            <v:group id="组合 44" o:spid="_x0000_s1032" style="position:absolute;left:4175;top:18676;width:2623;height:796" coordorigin="3868,19184" coordsize="203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矩形 36" o:spid="_x0000_s1033" style="position:absolute;left:3954;top:19309;width:1841;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rsAA&#10;AADbAAAADwAAAGRycy9kb3ducmV2LnhtbERPTWuDQBC9F/Iflgn0VtcEkdZmE6S0UHqLSe6DO1GJ&#10;OyvuNOq/7xYKvc3jfc7uMLte3WkMnWcDmyQFRVx723Fj4Hz6eHoGFQTZYu+ZDCwU4LBfPeywsH7i&#10;I90raVQM4VCggVZkKLQOdUsOQ+IH4shd/ehQIhwbbUecYrjr9TZNc+2w49jQ4kBvLdW36tsZyLZZ&#10;lst07Hqpvk4vy6V8X/LSmMf1XL6CEprlX/zn/rRx/gZ+f4kH6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qrsAAAADbAAAADwAAAAAAAAAAAAAAAACYAgAAZHJzL2Rvd25y&#10;ZXYueG1sUEsFBgAAAAAEAAQA9QAAAIUDAAAAAA==&#10;" filled="f" strokecolor="#0070c0" strokeweight="1pt"/>
              <v:rect id="矩形 42" o:spid="_x0000_s1034" style="position:absolute;left:3868;top:19402;width:2037;height: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8sMIA&#10;AADbAAAADwAAAGRycy9kb3ducmV2LnhtbERPTWvCQBC9F/wPywje6sZKq0RXEaFgDgWrPfQ4ZMck&#10;Jjsbdtck/ntXKPQ2j/c56+1gGtGR85VlBbNpAoI4t7riQsHP+fN1CcIHZI2NZVJwJw/bzehljam2&#10;PX9TdwqFiCHsU1RQhtCmUvq8JIN+alviyF2sMxgidIXUDvsYbhr5liQf0mDFsaHElvYl5fXpZhTU&#10;WWZuw3veZcevxXXu+nt9/t0rNRkPuxWIQEP4F/+5DzrOX8Dzl3i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nywwgAAANsAAAAPAAAAAAAAAAAAAAAAAJgCAABkcnMvZG93&#10;bnJldi54bWxQSwUGAAAAAAQABAD1AAAAhwMAAAAA&#10;" stroked="f" strokeweight="1pt"/>
              <v:rect id="矩形 43" o:spid="_x0000_s1035" style="position:absolute;left:4045;top:19184;width:1659;height: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2DcQA&#10;AADbAAAADwAAAGRycy9kb3ducmV2LnhtbESPQWvCQBSE7wX/w/IEb3VTxSqpq4ggmIPQqgePj+xr&#10;kib7NuyuSfz3bqHQ4zAz3zDr7WAa0ZHzlWUFb9MEBHFudcWFguvl8LoC4QOyxsYyKXiQh+1m9LLG&#10;VNuev6g7h0JECPsUFZQhtKmUPi/JoJ/aljh639YZDFG6QmqHfYSbRs6S5F0arDgulNjSvqS8Pt+N&#10;gjrLzH1Y5F32eVr+zF3/qC+3vVKT8bD7ABFoCP/hv/ZRK5gt4fdL/AF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2tg3EAAAA2wAAAA8AAAAAAAAAAAAAAAAAmAIAAGRycy9k&#10;b3ducmV2LnhtbFBLBQYAAAAABAAEAPUAAACJAwAAAAA=&#10;" stroked="f" strokeweight="1pt"/>
            </v:group>
            <v:shape id="文本框 34" o:spid="_x0000_s1036" type="#_x0000_t202" style="position:absolute;left:4361;top:18848;width:224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3QMMA&#10;AADbAAAADwAAAGRycy9kb3ducmV2LnhtbERPy2rCQBTdC/2H4Ra6ETNREi3RUUQodtGND5DuLpmb&#10;ZDBzJ2ammv59Z1FweTjv1WawrbhT741jBdMkBUFcOm24VnA+fUzeQfiArLF1TAp+ycNm/TJaYaHd&#10;gw90P4ZaxBD2BSpoQugKKX3ZkEWfuI44cpXrLYYI+1rqHh8x3LZylqZzadFwbGiwo11D5fX4YxXI&#10;r+9az3OTLbL99DZOq8vN5Hul3l6H7RJEoCE8xf/uT61gFsf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3QMMAAADbAAAADwAAAAAAAAAAAAAAAACYAgAAZHJzL2Rv&#10;d25yZXYueG1sUEsFBgAAAAAEAAQA9QAAAIgDAAAAAA==&#10;" fillcolor="#0070c0" stroked="f" strokeweight=".5pt">
              <v:textbox>
                <w:txbxContent>
                  <w:p w:rsidR="00F97F70" w:rsidRDefault="00611ECF">
                    <w:pPr>
                      <w:spacing w:line="300" w:lineRule="exact"/>
                      <w:jc w:val="center"/>
                      <w:rPr>
                        <w:rFonts w:ascii="微软雅黑" w:eastAsia="微软雅黑" w:hAnsi="微软雅黑" w:cs="微软雅黑"/>
                        <w:b/>
                        <w:bCs/>
                        <w:color w:val="FFFFFF" w:themeColor="background1"/>
                        <w:szCs w:val="32"/>
                      </w:rPr>
                    </w:pPr>
                    <w:r>
                      <w:rPr>
                        <w:rFonts w:ascii="微软雅黑" w:eastAsia="微软雅黑" w:hAnsi="微软雅黑" w:cs="微软雅黑" w:hint="eastAsia"/>
                        <w:b/>
                        <w:bCs/>
                        <w:color w:val="FFFFFF" w:themeColor="background1"/>
                        <w:szCs w:val="32"/>
                      </w:rPr>
                      <w:t>课程背景</w:t>
                    </w:r>
                  </w:p>
                </w:txbxContent>
              </v:textbox>
            </v:shape>
          </v:group>
        </w:pict>
      </w:r>
    </w:p>
    <w:p w:rsidR="00711B7A" w:rsidRDefault="00711B7A" w:rsidP="00711B7A">
      <w:pPr>
        <w:widowControl/>
        <w:autoSpaceDE w:val="0"/>
        <w:autoSpaceDN w:val="0"/>
        <w:adjustRightInd w:val="0"/>
        <w:spacing w:line="360" w:lineRule="exact"/>
        <w:ind w:firstLineChars="200" w:firstLine="472"/>
        <w:jc w:val="left"/>
        <w:rPr>
          <w:rFonts w:ascii="微软雅黑" w:eastAsia="微软雅黑" w:hAnsi="微软雅黑" w:cs="微软雅黑" w:hint="eastAsia"/>
          <w:color w:val="595959"/>
          <w:spacing w:val="8"/>
          <w:sz w:val="22"/>
          <w:szCs w:val="22"/>
          <w:shd w:val="clear" w:color="auto" w:fill="FEFFFF"/>
        </w:rPr>
      </w:pPr>
    </w:p>
    <w:p w:rsidR="00F97F70" w:rsidRDefault="00611ECF" w:rsidP="00711B7A">
      <w:pPr>
        <w:widowControl/>
        <w:autoSpaceDE w:val="0"/>
        <w:autoSpaceDN w:val="0"/>
        <w:adjustRightInd w:val="0"/>
        <w:spacing w:line="360" w:lineRule="exact"/>
        <w:ind w:firstLineChars="200" w:firstLine="472"/>
        <w:jc w:val="left"/>
        <w:rPr>
          <w:rFonts w:ascii="微软雅黑" w:eastAsia="微软雅黑" w:hAnsi="微软雅黑" w:cs="微软雅黑"/>
          <w:color w:val="595959"/>
          <w:spacing w:val="8"/>
          <w:sz w:val="22"/>
          <w:szCs w:val="22"/>
          <w:shd w:val="clear" w:color="auto" w:fill="FEFFFF"/>
        </w:rPr>
      </w:pPr>
      <w:r>
        <w:rPr>
          <w:rFonts w:ascii="微软雅黑" w:eastAsia="微软雅黑" w:hAnsi="微软雅黑" w:cs="微软雅黑" w:hint="eastAsia"/>
          <w:color w:val="595959"/>
          <w:spacing w:val="8"/>
          <w:sz w:val="22"/>
          <w:szCs w:val="22"/>
          <w:shd w:val="clear" w:color="auto" w:fill="FEFFFF"/>
        </w:rPr>
        <w:t>华为是中国最早将人才作为战略性资源的企业，其围绕“价值创造、价值评价、价值分配”的人力资源管理体系更是华为持续发展的核心。华为创始人任正非用“烧不死的鸟是凤凰”、狼狈组织”、“少将连长”、“给火车头加满油”等词汇诠释华为在文化构建、组织建设、干部管理、员工激励等方面的管理智慧，道出了华为战略型人力资源管理的核心。</w:t>
      </w:r>
    </w:p>
    <w:p w:rsidR="00F97F70" w:rsidRDefault="00F97F70">
      <w:pPr>
        <w:widowControl/>
        <w:autoSpaceDE w:val="0"/>
        <w:autoSpaceDN w:val="0"/>
        <w:adjustRightInd w:val="0"/>
        <w:spacing w:line="360" w:lineRule="exact"/>
        <w:jc w:val="left"/>
        <w:rPr>
          <w:rFonts w:ascii="微软雅黑" w:eastAsia="微软雅黑" w:hAnsi="微软雅黑" w:cs="微软雅黑"/>
          <w:b/>
          <w:bCs/>
          <w:color w:val="595959"/>
          <w:spacing w:val="8"/>
          <w:sz w:val="22"/>
          <w:szCs w:val="22"/>
          <w:shd w:val="clear" w:color="auto" w:fill="FEFFFF"/>
        </w:rPr>
      </w:pPr>
    </w:p>
    <w:p w:rsidR="00F97F70" w:rsidRDefault="00611ECF">
      <w:pPr>
        <w:widowControl/>
        <w:autoSpaceDE w:val="0"/>
        <w:autoSpaceDN w:val="0"/>
        <w:adjustRightInd w:val="0"/>
        <w:spacing w:line="360" w:lineRule="exact"/>
        <w:jc w:val="left"/>
        <w:rPr>
          <w:rFonts w:ascii="微软雅黑" w:eastAsia="微软雅黑" w:hAnsi="微软雅黑" w:cs="微软雅黑"/>
          <w:b/>
          <w:bCs/>
          <w:color w:val="C00000"/>
          <w:spacing w:val="8"/>
          <w:sz w:val="22"/>
          <w:szCs w:val="22"/>
          <w:shd w:val="clear" w:color="auto" w:fill="FEFFFF"/>
        </w:rPr>
      </w:pPr>
      <w:r>
        <w:rPr>
          <w:rFonts w:ascii="微软雅黑" w:eastAsia="微软雅黑" w:hAnsi="微软雅黑" w:cs="微软雅黑" w:hint="eastAsia"/>
          <w:b/>
          <w:bCs/>
          <w:color w:val="C00000"/>
          <w:spacing w:val="8"/>
          <w:sz w:val="22"/>
          <w:szCs w:val="22"/>
          <w:shd w:val="clear" w:color="auto" w:fill="FEFFFF"/>
        </w:rPr>
        <w:t>关于文化</w:t>
      </w:r>
    </w:p>
    <w:p w:rsidR="00F97F70" w:rsidRDefault="00611ECF">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r>
        <w:rPr>
          <w:rFonts w:ascii="微软雅黑" w:eastAsia="微软雅黑" w:hAnsi="微软雅黑" w:cs="微软雅黑" w:hint="eastAsia"/>
          <w:color w:val="595959"/>
          <w:spacing w:val="8"/>
          <w:sz w:val="22"/>
          <w:szCs w:val="22"/>
          <w:shd w:val="clear" w:color="auto" w:fill="FEFFFF"/>
        </w:rPr>
        <w:t>任正非崇尚狼性文化，让所有人都充满斗志，像狼一样拼杀；任正非还倡导“乌龟精神”，既要有定力和耐力，又要有强大的适应环境变化的能力。</w:t>
      </w:r>
    </w:p>
    <w:p w:rsidR="00F97F70" w:rsidRDefault="00F97F70">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p>
    <w:p w:rsidR="00F97F70" w:rsidRDefault="00611ECF">
      <w:pPr>
        <w:widowControl/>
        <w:autoSpaceDE w:val="0"/>
        <w:autoSpaceDN w:val="0"/>
        <w:adjustRightInd w:val="0"/>
        <w:spacing w:line="360" w:lineRule="exact"/>
        <w:jc w:val="left"/>
        <w:rPr>
          <w:rFonts w:ascii="微软雅黑" w:eastAsia="微软雅黑" w:hAnsi="微软雅黑" w:cs="微软雅黑"/>
          <w:b/>
          <w:bCs/>
          <w:color w:val="C00000"/>
          <w:spacing w:val="8"/>
          <w:sz w:val="22"/>
          <w:szCs w:val="22"/>
          <w:shd w:val="clear" w:color="auto" w:fill="FEFFFF"/>
        </w:rPr>
      </w:pPr>
      <w:r>
        <w:rPr>
          <w:rFonts w:ascii="微软雅黑" w:eastAsia="微软雅黑" w:hAnsi="微软雅黑" w:cs="微软雅黑" w:hint="eastAsia"/>
          <w:b/>
          <w:bCs/>
          <w:color w:val="C00000"/>
          <w:spacing w:val="8"/>
          <w:sz w:val="22"/>
          <w:szCs w:val="22"/>
          <w:shd w:val="clear" w:color="auto" w:fill="FEFFFF"/>
        </w:rPr>
        <w:t>关于组织</w:t>
      </w:r>
    </w:p>
    <w:p w:rsidR="00F97F70" w:rsidRDefault="00611ECF">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r>
        <w:rPr>
          <w:rFonts w:ascii="微软雅黑" w:eastAsia="微软雅黑" w:hAnsi="微软雅黑" w:cs="微软雅黑" w:hint="eastAsia"/>
          <w:color w:val="595959"/>
          <w:spacing w:val="8"/>
          <w:sz w:val="22"/>
          <w:szCs w:val="22"/>
          <w:shd w:val="clear" w:color="auto" w:fill="FEFFFF"/>
        </w:rPr>
        <w:t>在主航道组织中实现一线呼唤炮火，机关转变职能；非主航道组织去矩阵化或弱矩阵化管理，简化组织管理。</w:t>
      </w:r>
    </w:p>
    <w:p w:rsidR="00F97F70" w:rsidRDefault="00F97F70">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p>
    <w:p w:rsidR="00F97F70" w:rsidRDefault="00611ECF">
      <w:pPr>
        <w:widowControl/>
        <w:autoSpaceDE w:val="0"/>
        <w:autoSpaceDN w:val="0"/>
        <w:adjustRightInd w:val="0"/>
        <w:spacing w:line="360" w:lineRule="exact"/>
        <w:jc w:val="left"/>
        <w:rPr>
          <w:rFonts w:ascii="微软雅黑" w:eastAsia="微软雅黑" w:hAnsi="微软雅黑" w:cs="微软雅黑"/>
          <w:b/>
          <w:bCs/>
          <w:color w:val="C00000"/>
          <w:spacing w:val="8"/>
          <w:sz w:val="22"/>
          <w:szCs w:val="22"/>
          <w:shd w:val="clear" w:color="auto" w:fill="FEFFFF"/>
        </w:rPr>
      </w:pPr>
      <w:r>
        <w:rPr>
          <w:rFonts w:ascii="微软雅黑" w:eastAsia="微软雅黑" w:hAnsi="微软雅黑" w:cs="微软雅黑" w:hint="eastAsia"/>
          <w:b/>
          <w:bCs/>
          <w:color w:val="C00000"/>
          <w:spacing w:val="8"/>
          <w:sz w:val="22"/>
          <w:szCs w:val="22"/>
          <w:shd w:val="clear" w:color="auto" w:fill="FEFFFF"/>
        </w:rPr>
        <w:t>关于干部</w:t>
      </w:r>
    </w:p>
    <w:p w:rsidR="00F97F70" w:rsidRDefault="00611ECF">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r>
        <w:rPr>
          <w:rFonts w:ascii="微软雅黑" w:eastAsia="微软雅黑" w:hAnsi="微软雅黑" w:cs="微软雅黑" w:hint="eastAsia"/>
          <w:color w:val="595959"/>
          <w:spacing w:val="8"/>
          <w:sz w:val="22"/>
          <w:szCs w:val="22"/>
          <w:shd w:val="clear" w:color="auto" w:fill="FEFFFF"/>
        </w:rPr>
        <w:t>华为贯彻选拔制，不是培养制，不要过分强调公平；如果过分强调“不输在起跑线上”，就会泯灭了创造性。</w:t>
      </w:r>
    </w:p>
    <w:p w:rsidR="00F97F70" w:rsidRDefault="00F97F70">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p>
    <w:p w:rsidR="00F97F70" w:rsidRDefault="00611ECF">
      <w:pPr>
        <w:widowControl/>
        <w:autoSpaceDE w:val="0"/>
        <w:autoSpaceDN w:val="0"/>
        <w:adjustRightInd w:val="0"/>
        <w:spacing w:line="360" w:lineRule="exact"/>
        <w:jc w:val="left"/>
        <w:rPr>
          <w:rFonts w:ascii="微软雅黑" w:eastAsia="微软雅黑" w:hAnsi="微软雅黑" w:cs="微软雅黑"/>
          <w:b/>
          <w:bCs/>
          <w:color w:val="C00000"/>
          <w:spacing w:val="8"/>
          <w:sz w:val="22"/>
          <w:szCs w:val="22"/>
          <w:shd w:val="clear" w:color="auto" w:fill="FEFFFF"/>
        </w:rPr>
      </w:pPr>
      <w:r>
        <w:rPr>
          <w:rFonts w:ascii="微软雅黑" w:eastAsia="微软雅黑" w:hAnsi="微软雅黑" w:cs="微软雅黑" w:hint="eastAsia"/>
          <w:b/>
          <w:bCs/>
          <w:color w:val="C00000"/>
          <w:spacing w:val="8"/>
          <w:sz w:val="22"/>
          <w:szCs w:val="22"/>
          <w:shd w:val="clear" w:color="auto" w:fill="FEFFFF"/>
        </w:rPr>
        <w:t>关于激励</w:t>
      </w:r>
    </w:p>
    <w:p w:rsidR="00F97F70" w:rsidRDefault="00611ECF">
      <w:pPr>
        <w:widowControl/>
        <w:autoSpaceDE w:val="0"/>
        <w:autoSpaceDN w:val="0"/>
        <w:adjustRightInd w:val="0"/>
        <w:spacing w:line="360" w:lineRule="exact"/>
        <w:jc w:val="left"/>
        <w:rPr>
          <w:rFonts w:ascii="微软雅黑" w:eastAsia="微软雅黑" w:hAnsi="微软雅黑" w:cs="微软雅黑"/>
          <w:color w:val="595959"/>
          <w:spacing w:val="8"/>
          <w:sz w:val="22"/>
          <w:szCs w:val="22"/>
          <w:shd w:val="clear" w:color="auto" w:fill="FEFFFF"/>
        </w:rPr>
      </w:pPr>
      <w:r>
        <w:rPr>
          <w:rFonts w:ascii="微软雅黑" w:eastAsia="微软雅黑" w:hAnsi="微软雅黑" w:cs="微软雅黑" w:hint="eastAsia"/>
          <w:color w:val="595959"/>
          <w:spacing w:val="8"/>
          <w:sz w:val="22"/>
          <w:szCs w:val="22"/>
          <w:shd w:val="clear" w:color="auto" w:fill="FEFFFF"/>
        </w:rPr>
        <w:t>“获取分享制”应成为公司价值分配的基本理念，敢于开展非物质表彰，导向冲锋，激发员工活力，公司就一定会持续发展。</w:t>
      </w:r>
    </w:p>
    <w:p w:rsidR="00F97F70" w:rsidRDefault="00C525EB">
      <w:pPr>
        <w:widowControl/>
        <w:autoSpaceDE w:val="0"/>
        <w:autoSpaceDN w:val="0"/>
        <w:adjustRightInd w:val="0"/>
        <w:jc w:val="left"/>
        <w:rPr>
          <w:rFonts w:ascii=".PingFang SC Regular" w:eastAsia=".PingFang SC Regular" w:hAnsi="AppleSystemUIFont" w:cs=".PingFang SC Regular"/>
          <w:b/>
          <w:color w:val="C00000"/>
          <w:kern w:val="0"/>
          <w:sz w:val="28"/>
        </w:rPr>
      </w:pPr>
      <w:r w:rsidRPr="00C525EB">
        <w:rPr>
          <w:noProof/>
        </w:rPr>
        <w:pict>
          <v:group id="组合 29" o:spid="_x0000_s1037" style="position:absolute;margin-left:-7.7pt;margin-top:22.55pt;width:131.1pt;height:39.8pt;z-index:251663360" coordorigin="4175,18676" coordsize="26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">
            <v:group id="组合 44" o:spid="_x0000_s1038" style="position:absolute;left:4175;top:18676;width:2623;height:796" coordorigin="3868,19184" coordsize="203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矩形 36" o:spid="_x0000_s1039" style="position:absolute;left:3954;top:19309;width:1841;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2zsIA&#10;AADbAAAADwAAAGRycy9kb3ducmV2LnhtbESPwWrDMBBE74X+g9hCbo2cxJjUjRJMaSH0Fie5L9bW&#10;NrVWxtrG9t9HhUKPw8y8YXaHyXXqRkNoPRtYLRNQxJW3LdcGLueP5y2oIMgWO89kYKYAh/3jww5z&#10;60c+0a2UWkUIhxwNNCJ9rnWoGnIYlr4njt6XHxxKlEOt7YBjhLtOr5Mk0w5bjgsN9vTWUPVd/jgD&#10;6TpNMxlPbSfl5/llvhbvc1YYs3iaildQQpP8h//aR2tgs4LfL/EH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bbOwgAAANsAAAAPAAAAAAAAAAAAAAAAAJgCAABkcnMvZG93&#10;bnJldi54bWxQSwUGAAAAAAQABAD1AAAAhwMAAAAA&#10;" filled="f" strokecolor="#0070c0" strokeweight="1pt"/>
              <v:rect id="矩形 42" o:spid="_x0000_s1040" style="position:absolute;left:3868;top:19402;width:2037;height: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DSMUA&#10;AADbAAAADwAAAGRycy9kb3ducmV2LnhtbESPT2vCQBTE7wW/w/IEb3WjUi2pq4hQaA6F+ufg8ZF9&#10;TdJk34bdNYnf3i0IHoeZ+Q2z3g6mER05X1lWMJsmIIhzqysuFJxPn6/vIHxA1thYJgU38rDdjF7W&#10;mGrb84G6YyhEhLBPUUEZQptK6fOSDPqpbYmj92udwRClK6R22Ee4aeQ8SZbSYMVxocSW9iXl9fFq&#10;FNRZZq7DW95lP9+rv4Xrb/XpsldqMh52HyACDeEZfrS/tILFHP6/x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INIxQAAANsAAAAPAAAAAAAAAAAAAAAAAJgCAABkcnMv&#10;ZG93bnJldi54bWxQSwUGAAAAAAQABAD1AAAAigMAAAAA&#10;" stroked="f" strokeweight="1pt"/>
              <v:rect id="矩形 43" o:spid="_x0000_s1041" style="position:absolute;left:4045;top:19184;width:1659;height: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m08UA&#10;AADbAAAADwAAAGRycy9kb3ducmV2LnhtbESPT2vCQBTE7wW/w/IEb3WjoX9IXUUEwRwKVnvo8ZF9&#10;TWKyb8PumsRv7wqFHoeZ+Q2z2oymFT05X1tWsJgnIIgLq2suFXyf98/vIHxA1thaJgU38rBZT55W&#10;mGk78Bf1p1CKCGGfoYIqhC6T0hcVGfRz2xFH79c6gyFKV0rtcIhw08plkrxKgzXHhQo72lVUNKer&#10;UdDkubmOL0WfHz/fLqkbbs35Z6fUbDpuP0AEGsN/+K990ArSFB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CbTxQAAANsAAAAPAAAAAAAAAAAAAAAAAJgCAABkcnMv&#10;ZG93bnJldi54bWxQSwUGAAAAAAQABAD1AAAAigMAAAAA&#10;" stroked="f" strokeweight="1pt"/>
            </v:group>
            <v:shape id="文本框 34" o:spid="_x0000_s1042" type="#_x0000_t202" style="position:absolute;left:4361;top:18848;width:224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rmMYA&#10;AADbAAAADwAAAGRycy9kb3ducmV2LnhtbESPT2vCQBTE7wW/w/KEXopurFFL6iZIQeyhF/+AeHtk&#10;n8li9m3MbjX99t1CweMwM79hlkVvG3GjzhvHCibjBARx6bThSsFhvx69gfABWWPjmBT8kIciHzwt&#10;MdPuzlu67UIlIoR9hgrqENpMSl/WZNGPXUscvbPrLIYou0rqDu8Rbhv5miRzadFwXKixpY+aysvu&#10;2yqQX6dKz2cmXaSbyfUlOR+vZrZR6nnYr95BBOrDI/zf/tQKpin8fY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3rmMYAAADbAAAADwAAAAAAAAAAAAAAAACYAgAAZHJz&#10;L2Rvd25yZXYueG1sUEsFBgAAAAAEAAQA9QAAAIsDAAAAAA==&#10;" fillcolor="#0070c0" stroked="f" strokeweight=".5pt">
              <v:textbox>
                <w:txbxContent>
                  <w:p w:rsidR="00F97F70" w:rsidRDefault="00611ECF">
                    <w:pPr>
                      <w:spacing w:line="300" w:lineRule="exact"/>
                      <w:jc w:val="center"/>
                      <w:rPr>
                        <w:rFonts w:ascii="微软雅黑" w:eastAsia="微软雅黑" w:hAnsi="微软雅黑" w:cs="微软雅黑"/>
                        <w:b/>
                        <w:bCs/>
                        <w:color w:val="FFFFFF" w:themeColor="background1"/>
                        <w:szCs w:val="32"/>
                      </w:rPr>
                    </w:pPr>
                    <w:r>
                      <w:rPr>
                        <w:rFonts w:ascii="微软雅黑" w:eastAsia="微软雅黑" w:hAnsi="微软雅黑" w:cs="微软雅黑" w:hint="eastAsia"/>
                        <w:b/>
                        <w:bCs/>
                        <w:color w:val="FFFFFF" w:themeColor="background1"/>
                        <w:szCs w:val="32"/>
                      </w:rPr>
                      <w:t>课程逻辑图</w:t>
                    </w:r>
                  </w:p>
                </w:txbxContent>
              </v:textbox>
            </v:shape>
          </v:group>
        </w:pict>
      </w:r>
    </w:p>
    <w:p w:rsidR="00F97F70" w:rsidRDefault="00F97F70">
      <w:pPr>
        <w:widowControl/>
        <w:autoSpaceDE w:val="0"/>
        <w:autoSpaceDN w:val="0"/>
        <w:adjustRightInd w:val="0"/>
        <w:jc w:val="left"/>
        <w:rPr>
          <w:rFonts w:ascii="微软雅黑" w:eastAsia="微软雅黑" w:hAnsi="微软雅黑" w:cs="微软雅黑"/>
          <w:i/>
          <w:color w:val="3F3F3F"/>
          <w:szCs w:val="21"/>
          <w:u w:val="single"/>
        </w:rPr>
      </w:pPr>
    </w:p>
    <w:p w:rsidR="00F97F70" w:rsidRDefault="00611ECF">
      <w:pPr>
        <w:spacing w:line="280" w:lineRule="exact"/>
        <w:rPr>
          <w:rFonts w:ascii="微软雅黑" w:eastAsia="微软雅黑" w:hAnsi="微软雅黑" w:cs="微软雅黑"/>
          <w:i/>
          <w:color w:val="3F3F3F"/>
          <w:szCs w:val="21"/>
          <w:u w:val="single"/>
        </w:rPr>
      </w:pPr>
      <w:r>
        <w:rPr>
          <w:noProof/>
        </w:rPr>
        <w:drawing>
          <wp:anchor distT="0" distB="0" distL="114300" distR="114300" simplePos="0" relativeHeight="251653120" behindDoc="0" locked="0" layoutInCell="1" allowOverlap="1">
            <wp:simplePos x="0" y="0"/>
            <wp:positionH relativeFrom="column">
              <wp:posOffset>165100</wp:posOffset>
            </wp:positionH>
            <wp:positionV relativeFrom="paragraph">
              <wp:posOffset>54610</wp:posOffset>
            </wp:positionV>
            <wp:extent cx="5501005" cy="3277870"/>
            <wp:effectExtent l="0" t="0" r="4445" b="1778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5501005" cy="3277870"/>
                    </a:xfrm>
                    <a:prstGeom prst="rect">
                      <a:avLst/>
                    </a:prstGeom>
                    <a:noFill/>
                    <a:ln w="9525">
                      <a:noFill/>
                    </a:ln>
                  </pic:spPr>
                </pic:pic>
              </a:graphicData>
            </a:graphic>
          </wp:anchor>
        </w:drawing>
      </w:r>
      <w:r>
        <w:rPr>
          <w:noProof/>
        </w:rPr>
        <w:drawing>
          <wp:inline distT="0" distB="0" distL="114300" distR="114300">
            <wp:extent cx="6151880" cy="3522980"/>
            <wp:effectExtent l="0" t="0" r="1270"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0" cstate="print"/>
                    <a:stretch>
                      <a:fillRect/>
                    </a:stretch>
                  </pic:blipFill>
                  <pic:spPr>
                    <a:xfrm>
                      <a:off x="0" y="0"/>
                      <a:ext cx="6151880" cy="3522980"/>
                    </a:xfrm>
                    <a:prstGeom prst="rect">
                      <a:avLst/>
                    </a:prstGeom>
                    <a:noFill/>
                    <a:ln w="9525">
                      <a:noFill/>
                    </a:ln>
                  </pic:spPr>
                </pic:pic>
              </a:graphicData>
            </a:graphic>
          </wp:inline>
        </w:drawing>
      </w:r>
    </w:p>
    <w:p w:rsidR="00F97F70" w:rsidRDefault="00611ECF">
      <w:pPr>
        <w:spacing w:line="280" w:lineRule="exact"/>
        <w:rPr>
          <w:rFonts w:ascii="微软雅黑" w:eastAsia="微软雅黑" w:hAnsi="微软雅黑" w:cs="微软雅黑"/>
          <w:i/>
          <w:color w:val="3F3F3F"/>
          <w:szCs w:val="21"/>
          <w:u w:val="single"/>
        </w:rPr>
      </w:pPr>
      <w:r>
        <w:rPr>
          <w:noProof/>
        </w:rPr>
        <w:drawing>
          <wp:inline distT="0" distB="0" distL="114300" distR="114300">
            <wp:extent cx="6151880" cy="3522980"/>
            <wp:effectExtent l="0" t="0" r="1270" b="127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0" cstate="print"/>
                    <a:stretch>
                      <a:fillRect/>
                    </a:stretch>
                  </pic:blipFill>
                  <pic:spPr>
                    <a:xfrm>
                      <a:off x="0" y="0"/>
                      <a:ext cx="6151880" cy="3522980"/>
                    </a:xfrm>
                    <a:prstGeom prst="rect">
                      <a:avLst/>
                    </a:prstGeom>
                    <a:noFill/>
                    <a:ln w="9525">
                      <a:noFill/>
                    </a:ln>
                  </pic:spPr>
                </pic:pic>
              </a:graphicData>
            </a:graphic>
          </wp:inline>
        </w:drawing>
      </w: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i/>
          <w:color w:val="3F3F3F"/>
          <w:szCs w:val="21"/>
          <w:u w:val="single"/>
        </w:rPr>
      </w:pPr>
    </w:p>
    <w:p w:rsidR="00F97F70" w:rsidRDefault="00F97F70">
      <w:pPr>
        <w:spacing w:line="280" w:lineRule="exact"/>
        <w:rPr>
          <w:rFonts w:ascii="微软雅黑" w:eastAsia="微软雅黑" w:hAnsi="微软雅黑" w:cs="微软雅黑"/>
          <w:color w:val="3F3F3F"/>
          <w:szCs w:val="21"/>
        </w:rPr>
      </w:pPr>
    </w:p>
    <w:p w:rsidR="00F97F70" w:rsidRDefault="00F97F70">
      <w:pPr>
        <w:spacing w:line="280" w:lineRule="exact"/>
        <w:rPr>
          <w:rFonts w:ascii="微软雅黑" w:eastAsia="微软雅黑" w:hAnsi="微软雅黑" w:cs="微软雅黑"/>
          <w:color w:val="3F3F3F"/>
          <w:szCs w:val="21"/>
        </w:rPr>
      </w:pPr>
    </w:p>
    <w:p w:rsidR="00F97F70" w:rsidRDefault="00F97F70">
      <w:pPr>
        <w:spacing w:line="280" w:lineRule="exact"/>
        <w:rPr>
          <w:rFonts w:ascii="微软雅黑" w:eastAsia="微软雅黑" w:hAnsi="微软雅黑" w:cs="微软雅黑"/>
          <w:color w:val="3F3F3F"/>
          <w:szCs w:val="21"/>
        </w:rPr>
      </w:pPr>
    </w:p>
    <w:p w:rsidR="00F97F70" w:rsidRDefault="00F97F70">
      <w:pPr>
        <w:spacing w:line="280" w:lineRule="exact"/>
        <w:rPr>
          <w:rFonts w:ascii="微软雅黑" w:eastAsia="微软雅黑" w:hAnsi="微软雅黑" w:cs="微软雅黑"/>
          <w:color w:val="3F3F3F"/>
          <w:szCs w:val="21"/>
        </w:rPr>
      </w:pPr>
    </w:p>
    <w:p w:rsidR="00F97F70" w:rsidRDefault="00F97F70">
      <w:pPr>
        <w:spacing w:line="280" w:lineRule="exact"/>
        <w:rPr>
          <w:rFonts w:ascii="微软雅黑" w:eastAsia="微软雅黑" w:hAnsi="微软雅黑" w:cs="微软雅黑"/>
          <w:color w:val="3F3F3F"/>
          <w:szCs w:val="21"/>
        </w:rPr>
      </w:pPr>
    </w:p>
    <w:p w:rsidR="00F97F70" w:rsidRDefault="00F97F70">
      <w:pPr>
        <w:spacing w:line="280" w:lineRule="exact"/>
        <w:rPr>
          <w:rFonts w:ascii="微软雅黑" w:eastAsia="微软雅黑" w:hAnsi="微软雅黑" w:cs="微软雅黑"/>
          <w:color w:val="3F3F3F"/>
          <w:szCs w:val="21"/>
        </w:rPr>
      </w:pPr>
    </w:p>
    <w:p w:rsidR="00F97F70" w:rsidRDefault="00F97F70">
      <w:pPr>
        <w:adjustRightInd w:val="0"/>
        <w:snapToGrid w:val="0"/>
        <w:spacing w:line="360" w:lineRule="exact"/>
        <w:rPr>
          <w:rFonts w:ascii="微软雅黑" w:eastAsia="微软雅黑" w:hAnsi="微软雅黑" w:cs="微软雅黑"/>
          <w:b/>
          <w:bCs/>
          <w:color w:val="C00000"/>
        </w:rPr>
      </w:pPr>
    </w:p>
    <w:p w:rsidR="00F97F70" w:rsidRDefault="00F97F70">
      <w:pPr>
        <w:adjustRightInd w:val="0"/>
        <w:snapToGrid w:val="0"/>
        <w:spacing w:line="360" w:lineRule="exact"/>
        <w:rPr>
          <w:rFonts w:ascii="微软雅黑" w:eastAsia="微软雅黑" w:hAnsi="微软雅黑" w:cs="微软雅黑"/>
          <w:b/>
          <w:bCs/>
          <w:color w:val="C00000"/>
        </w:rPr>
      </w:pPr>
    </w:p>
    <w:p w:rsidR="00F97F70" w:rsidRDefault="00F97F70">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p>
    <w:p w:rsidR="00F97F70" w:rsidRDefault="00C525EB">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r w:rsidRPr="00C525EB">
        <w:rPr>
          <w:noProof/>
        </w:rPr>
        <w:lastRenderedPageBreak/>
        <w:pict>
          <v:group id="组合 35" o:spid="_x0000_s1043" style="position:absolute;margin-left:-7.7pt;margin-top:2.4pt;width:131.1pt;height:39.8pt;z-index:251664384" coordorigin="4175,18676" coordsize="26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">
            <v:group id="组合 44" o:spid="_x0000_s1044" style="position:absolute;left:4175;top:18676;width:2623;height:796" coordorigin="3868,19184" coordsize="203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矩形 36" o:spid="_x0000_s1045" style="position:absolute;left:3954;top:19309;width:1841;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yMIA&#10;AADbAAAADwAAAGRycy9kb3ducmV2LnhtbESPwWrDMBBE74X+g9hCbo3cxJjEjRJMaSH0Fie5L9bW&#10;NrVWxtrG9t9HhUKPw8y8YXaHyXXqRkNoPRt4WSagiCtvW64NXM4fzxtQQZAtdp7JwEwBDvvHhx3m&#10;1o98olsptYoQDjkaaET6XOtQNeQwLH1PHL0vPziUKIda2wHHCHedXiVJph22HBca7Omtoeq7/HEG&#10;0lWaZjKe2k7Kz/N2vhbvc1YYs3iaildQQpP8h//aR2tgvYXfL/EH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7rIwgAAANsAAAAPAAAAAAAAAAAAAAAAAJgCAABkcnMvZG93&#10;bnJldi54bWxQSwUGAAAAAAQABAD1AAAAhwMAAAAA&#10;" filled="f" strokecolor="#0070c0" strokeweight="1pt"/>
              <v:rect id="矩形 42" o:spid="_x0000_s1046" style="position:absolute;left:3868;top:19402;width:2037;height: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L2cIA&#10;AADbAAAADwAAAGRycy9kb3ducmV2LnhtbERPy2rCQBTdF/yH4Qru6sTaqkRHEaHQLAr1sXB5yVyT&#10;mMydMDMm8e87i0KXh/Pe7AbTiI6crywrmE0TEMS51RUXCi7nz9cVCB+QNTaWScGTPOy2o5cNptr2&#10;fKTuFAoRQ9inqKAMoU2l9HlJBv3UtsSRu1lnMEToCqkd9jHcNPItSRbSYMWxocSWDiXl9elhFNRZ&#10;Zh7DR95lP9/L+9z1z/p8PSg1GQ/7NYhAQ/gX/7m/tIL3uD5+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MvZwgAAANsAAAAPAAAAAAAAAAAAAAAAAJgCAABkcnMvZG93&#10;bnJldi54bWxQSwUGAAAAAAQABAD1AAAAhwMAAAAA&#10;" stroked="f" strokeweight="1pt"/>
              <v:rect id="矩形 43" o:spid="_x0000_s1047" style="position:absolute;left:4045;top:19184;width:1659;height: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QsUA&#10;AADbAAAADwAAAGRycy9kb3ducmV2LnhtbESPT2vCQBTE7wW/w/IEb3WjtrZEVxFBMIdC/XPo8ZF9&#10;TWKyb8PumsRv3y0Uehxm5jfMejuYRnTkfGVZwWyagCDOra64UHC9HJ7fQfiArLGxTAoe5GG7GT2t&#10;MdW25xN151CICGGfooIyhDaV0uclGfRT2xJH79s6gyFKV0jtsI9w08h5kiylwYrjQokt7UvK6/Pd&#10;KKizzNyH17zLPj/ebgvXP+rL116pyXjYrUAEGsJ/+K991ApeZ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5CxQAAANsAAAAPAAAAAAAAAAAAAAAAAJgCAABkcnMv&#10;ZG93bnJldi54bWxQSwUGAAAAAAQABAD1AAAAigMAAAAA&#10;" stroked="f" strokeweight="1pt"/>
            </v:group>
            <v:shape id="文本框 34" o:spid="_x0000_s1048" type="#_x0000_t202" style="position:absolute;left:4361;top:18848;width:224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lCsQA&#10;AADbAAAADwAAAGRycy9kb3ducmV2LnhtbESPQYvCMBSE74L/ITzBi2iqVF2qUZYF0cNe1IVlb4/m&#10;2Qabl9pErf/eLAgeh5n5hlmuW1uJGzXeOFYwHiUgiHOnDRcKfo6b4QcIH5A1Vo5JwYM8rFfdzhIz&#10;7e68p9shFCJC2GeooAyhzqT0eUkW/cjVxNE7ucZiiLIppG7wHuG2kpMkmUmLhuNCiTV9lZSfD1er&#10;QH7/FXo2Nek83Y4vg+T0ezHTrVL9Xvu5ABGoDe/wq73TCtIJ/H+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pQrEAAAA2wAAAA8AAAAAAAAAAAAAAAAAmAIAAGRycy9k&#10;b3ducmV2LnhtbFBLBQYAAAAABAAEAPUAAACJAwAAAAA=&#10;" fillcolor="#0070c0" stroked="f" strokeweight=".5pt">
              <v:textbox>
                <w:txbxContent>
                  <w:p w:rsidR="00F97F70" w:rsidRDefault="00611ECF">
                    <w:pPr>
                      <w:spacing w:line="300" w:lineRule="exact"/>
                      <w:jc w:val="center"/>
                      <w:rPr>
                        <w:rFonts w:ascii="微软雅黑" w:eastAsia="微软雅黑" w:hAnsi="微软雅黑" w:cs="微软雅黑"/>
                        <w:b/>
                        <w:bCs/>
                        <w:color w:val="FFFFFF" w:themeColor="background1"/>
                        <w:szCs w:val="32"/>
                      </w:rPr>
                    </w:pPr>
                    <w:r>
                      <w:rPr>
                        <w:rFonts w:ascii="微软雅黑" w:eastAsia="微软雅黑" w:hAnsi="微软雅黑" w:cs="微软雅黑" w:hint="eastAsia"/>
                        <w:b/>
                        <w:bCs/>
                        <w:color w:val="FFFFFF" w:themeColor="background1"/>
                        <w:szCs w:val="32"/>
                      </w:rPr>
                      <w:t>课程大纲</w:t>
                    </w:r>
                  </w:p>
                </w:txbxContent>
              </v:textbox>
            </v:shape>
          </v:group>
        </w:pict>
      </w:r>
    </w:p>
    <w:p w:rsidR="00F97F70" w:rsidRDefault="00F97F70">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p>
    <w:p w:rsidR="00F97F70" w:rsidRDefault="00F97F70">
      <w:pPr>
        <w:pStyle w:val="1"/>
        <w:widowControl/>
        <w:autoSpaceDE w:val="0"/>
        <w:autoSpaceDN w:val="0"/>
        <w:adjustRightInd w:val="0"/>
        <w:spacing w:line="360" w:lineRule="exact"/>
        <w:ind w:firstLineChars="0" w:firstLine="0"/>
        <w:jc w:val="left"/>
        <w:rPr>
          <w:rFonts w:ascii=".PingFang SC Regular" w:eastAsia=".PingFang SC Regular" w:hAnsi="AppleSystemUIFont" w:cs=".PingFang SC Regular"/>
          <w:b/>
          <w:color w:val="C00000"/>
          <w:kern w:val="0"/>
          <w:sz w:val="28"/>
        </w:rPr>
      </w:pPr>
    </w:p>
    <w:p w:rsidR="00F97F70" w:rsidRDefault="00611ECF">
      <w:pPr>
        <w:rPr>
          <w:rFonts w:ascii="微软雅黑" w:eastAsia="微软雅黑" w:hAnsi="微软雅黑" w:cs="微软雅黑"/>
          <w:b/>
          <w:bCs/>
          <w:color w:val="C00000"/>
          <w:szCs w:val="28"/>
        </w:rPr>
      </w:pPr>
      <w:r>
        <w:rPr>
          <w:rFonts w:ascii="微软雅黑" w:eastAsia="微软雅黑" w:hAnsi="微软雅黑" w:cs="微软雅黑" w:hint="eastAsia"/>
          <w:b/>
          <w:bCs/>
          <w:color w:val="C00000"/>
          <w:szCs w:val="28"/>
        </w:rPr>
        <w:t>一、匹配战略：围绕业绩增量做绩效管理</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1、战略与商业模式对绩效的影响与输入；</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2、承接经营压力的经营主体；</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3、价值创造的关键活动；</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4、从战略目标解码至组织绩效、个人绩效PBC；</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5、组织绩效与个人绩效考核方法；</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6、打造利益共同体。</w:t>
      </w:r>
    </w:p>
    <w:p w:rsidR="00F97F70" w:rsidRDefault="00F97F70">
      <w:pPr>
        <w:rPr>
          <w:rFonts w:ascii="微软雅黑" w:eastAsia="微软雅黑" w:hAnsi="微软雅黑" w:cs="微软雅黑"/>
          <w:color w:val="3F3F3F"/>
          <w:szCs w:val="28"/>
        </w:rPr>
      </w:pPr>
    </w:p>
    <w:p w:rsidR="00F97F70" w:rsidRDefault="00611ECF">
      <w:pPr>
        <w:rPr>
          <w:rFonts w:ascii="微软雅黑" w:eastAsia="微软雅黑" w:hAnsi="微软雅黑" w:cs="微软雅黑"/>
          <w:b/>
          <w:bCs/>
          <w:color w:val="C00000"/>
          <w:szCs w:val="28"/>
        </w:rPr>
      </w:pPr>
      <w:r>
        <w:rPr>
          <w:rFonts w:ascii="微软雅黑" w:eastAsia="微软雅黑" w:hAnsi="微软雅黑" w:cs="微软雅黑" w:hint="eastAsia"/>
          <w:b/>
          <w:bCs/>
          <w:color w:val="C00000"/>
          <w:szCs w:val="28"/>
        </w:rPr>
        <w:t>二、匹配机制：利出一孔的激励体系激发组织活力</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1、正确认识工资、奖金、长期激励与企业目标的关系；</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2、整体激励有效性设计；</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3、华为物质激励的演变及其最佳实践；</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4、非物质激励最佳实践。</w:t>
      </w:r>
    </w:p>
    <w:p w:rsidR="00F97F70" w:rsidRDefault="00F97F70">
      <w:pPr>
        <w:rPr>
          <w:rFonts w:ascii="微软雅黑" w:eastAsia="微软雅黑" w:hAnsi="微软雅黑" w:cs="微软雅黑"/>
          <w:color w:val="3F3F3F"/>
          <w:szCs w:val="28"/>
        </w:rPr>
      </w:pPr>
    </w:p>
    <w:p w:rsidR="00F97F70" w:rsidRDefault="00611ECF">
      <w:pPr>
        <w:rPr>
          <w:rFonts w:ascii="微软雅黑" w:eastAsia="微软雅黑" w:hAnsi="微软雅黑" w:cs="微软雅黑"/>
          <w:b/>
          <w:bCs/>
          <w:color w:val="C00000"/>
          <w:szCs w:val="28"/>
        </w:rPr>
      </w:pPr>
      <w:r>
        <w:rPr>
          <w:rFonts w:ascii="微软雅黑" w:eastAsia="微软雅黑" w:hAnsi="微软雅黑" w:cs="微软雅黑" w:hint="eastAsia"/>
          <w:b/>
          <w:bCs/>
          <w:color w:val="C00000"/>
          <w:szCs w:val="28"/>
        </w:rPr>
        <w:t>三、匹配人才：打造支撑未来发展的干部队伍建设</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1、华为人才发展逻辑框架；</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2、用客观的结果与行为选拔干部；</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3、干部的使用与管理：考核、分权、监察；</w:t>
      </w:r>
    </w:p>
    <w:p w:rsidR="00F97F70" w:rsidRDefault="00611ECF">
      <w:pPr>
        <w:rPr>
          <w:rFonts w:ascii="微软雅黑" w:eastAsia="微软雅黑" w:hAnsi="微软雅黑" w:cs="微软雅黑"/>
          <w:b/>
          <w:bCs/>
          <w:color w:val="003399"/>
          <w:szCs w:val="28"/>
        </w:rPr>
      </w:pPr>
      <w:r>
        <w:rPr>
          <w:rFonts w:ascii="微软雅黑" w:eastAsia="微软雅黑" w:hAnsi="微软雅黑" w:cs="微软雅黑" w:hint="eastAsia"/>
          <w:color w:val="3F3F3F"/>
          <w:szCs w:val="28"/>
        </w:rPr>
        <w:t>4、以选拔、流动、淘汰制构建干部队伍。</w:t>
      </w:r>
    </w:p>
    <w:p w:rsidR="00F97F70" w:rsidRDefault="00F97F70">
      <w:pPr>
        <w:rPr>
          <w:rFonts w:ascii="微软雅黑" w:eastAsia="微软雅黑" w:hAnsi="微软雅黑" w:cs="微软雅黑"/>
          <w:b/>
          <w:bCs/>
          <w:color w:val="003399"/>
          <w:szCs w:val="28"/>
        </w:rPr>
      </w:pPr>
    </w:p>
    <w:p w:rsidR="00F97F70" w:rsidRDefault="00611ECF">
      <w:pPr>
        <w:rPr>
          <w:rFonts w:ascii="微软雅黑" w:eastAsia="微软雅黑" w:hAnsi="微软雅黑" w:cs="微软雅黑"/>
          <w:b/>
          <w:bCs/>
          <w:color w:val="C00000"/>
          <w:szCs w:val="28"/>
        </w:rPr>
      </w:pPr>
      <w:r>
        <w:rPr>
          <w:rFonts w:ascii="微软雅黑" w:eastAsia="微软雅黑" w:hAnsi="微软雅黑" w:cs="微软雅黑" w:hint="eastAsia"/>
          <w:b/>
          <w:bCs/>
          <w:color w:val="C00000"/>
          <w:szCs w:val="28"/>
        </w:rPr>
        <w:t>四、匹配文化：以“文”化人</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1、以客户为中心、以奋斗者为本、坚持长期艰苦奋斗、坚持自我批判的演进与内涵；</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2、确定价值标准：企业文化基本假设与使命、愿景、价值观提炼；</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3、塑造企业文化——制定规范体系；</w:t>
      </w:r>
    </w:p>
    <w:p w:rsidR="00F97F70" w:rsidRDefault="00611ECF">
      <w:pPr>
        <w:rPr>
          <w:rFonts w:ascii="微软雅黑" w:eastAsia="微软雅黑" w:hAnsi="微软雅黑" w:cs="微软雅黑"/>
          <w:color w:val="3F3F3F"/>
          <w:szCs w:val="28"/>
        </w:rPr>
      </w:pPr>
      <w:r>
        <w:rPr>
          <w:rFonts w:ascii="微软雅黑" w:eastAsia="微软雅黑" w:hAnsi="微软雅黑" w:cs="微软雅黑" w:hint="eastAsia"/>
          <w:color w:val="3F3F3F"/>
          <w:szCs w:val="28"/>
        </w:rPr>
        <w:t>4、践行企业文化。</w:t>
      </w: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F97F70">
      <w:pPr>
        <w:spacing w:line="360" w:lineRule="exact"/>
        <w:rPr>
          <w:rFonts w:ascii="微软雅黑" w:eastAsia="微软雅黑" w:hAnsi="微软雅黑" w:cs="微软雅黑"/>
          <w:b/>
          <w:bCs/>
          <w:color w:val="C00000"/>
          <w:sz w:val="32"/>
          <w:szCs w:val="32"/>
        </w:rPr>
      </w:pPr>
    </w:p>
    <w:p w:rsidR="00F97F70" w:rsidRDefault="00C525EB">
      <w:pPr>
        <w:spacing w:line="360" w:lineRule="exact"/>
        <w:rPr>
          <w:rFonts w:ascii="微软雅黑" w:eastAsia="微软雅黑" w:hAnsi="微软雅黑" w:cs="微软雅黑"/>
          <w:b/>
          <w:bCs/>
          <w:color w:val="C00000"/>
          <w:sz w:val="32"/>
          <w:szCs w:val="32"/>
        </w:rPr>
      </w:pPr>
      <w:r w:rsidRPr="00C525EB">
        <w:rPr>
          <w:noProof/>
        </w:rPr>
        <w:pict>
          <v:group id="组合 43" o:spid="_x0000_s1049" style="position:absolute;left:0;text-align:left;margin-left:-7.7pt;margin-top:-15.6pt;width:131.1pt;height:39.8pt;z-index:251665408" coordorigin="4175,18676" coordsize="26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">
            <v:group id="组合 44" o:spid="_x0000_s1050" style="position:absolute;left:4175;top:18676;width:2623;height:796" coordorigin="3868,19184" coordsize="203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矩形 36" o:spid="_x0000_s1051" style="position:absolute;left:3954;top:19309;width:1841;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DsMIA&#10;AADbAAAADwAAAGRycy9kb3ducmV2LnhtbESPwWrDMBBE74X+g9hCb42c4JrGjRJMSaD0Fqe5L9bW&#10;NrFWxtrG9t9XhUCOw8ybYTa7yXXqSkNoPRtYLhJQxJW3LdcGvk+HlzdQQZAtdp7JwEwBdtvHhw3m&#10;1o98pGsptYolHHI00Ij0udahashhWPieOHo/fnAoUQ61tgOOsdx1epUkmXbYclxosKePhqpL+esM&#10;pKs0zWQ8tp2UX6f1fC72c1YY8/w0Fe+ghCa5h2/0p43cK/x/iT9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MOwwgAAANsAAAAPAAAAAAAAAAAAAAAAAJgCAABkcnMvZG93&#10;bnJldi54bWxQSwUGAAAAAAQABAD1AAAAhwMAAAAA&#10;" filled="f" strokecolor="#0070c0" strokeweight="1pt"/>
              <v:rect id="矩形 42" o:spid="_x0000_s1052" style="position:absolute;left:3868;top:19402;width:2037;height: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2NsUA&#10;AADbAAAADwAAAGRycy9kb3ducmV2LnhtbESPT2vCQBTE7wW/w/IKvdVNbauSuooIQnMo1D8Hj4/s&#10;M0mTfRt21yR++64geBxm5jfMYjWYRnTkfGVZwds4AUGcW11xoeB42L7OQfiArLGxTAqu5GG1HD0t&#10;MNW25x11+1CICGGfooIyhDaV0uclGfRj2xJH72ydwRClK6R22Ee4aeQkSabSYMVxocSWNiXl9f5i&#10;FNRZZi7DZ95lvz+zv3fXX+vDaaPUy/Ow/gIRaAiP8L39rRV8TOH2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fY2xQAAANsAAAAPAAAAAAAAAAAAAAAAAJgCAABkcnMv&#10;ZG93bnJldi54bWxQSwUGAAAAAAQABAD1AAAAigMAAAAA&#10;" stroked="f" strokeweight="1pt"/>
              <v:rect id="矩形 43" o:spid="_x0000_s1053" style="position:absolute;left:4045;top:19184;width:1659;height: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TrcUA&#10;AADbAAAADwAAAGRycy9kb3ducmV2LnhtbESPQWvCQBSE70L/w/IK3nTTqrWkrlIEwRyEqj30+Mi+&#10;Jmmyb8PumsR/7woFj8PMfMOsNoNpREfOV5YVvEwTEMS51RUXCr7Pu8k7CB+QNTaWScGVPGzWT6MV&#10;ptr2fKTuFAoRIexTVFCG0KZS+rwkg35qW+Lo/VpnMETpCqkd9hFuGvmaJG/SYMVxocSWtiXl9eli&#10;FNRZZi7DIu+yr8Pyb+b6a33+2So1fh4+P0AEGsIj/N/eawXzJ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OtxQAAANsAAAAPAAAAAAAAAAAAAAAAAJgCAABkcnMv&#10;ZG93bnJldi54bWxQSwUGAAAAAAQABAD1AAAAigMAAAAA&#10;" stroked="f" strokeweight="1pt"/>
            </v:group>
            <v:shape id="文本框 34" o:spid="_x0000_s1054" type="#_x0000_t202" style="position:absolute;left:4361;top:18848;width:224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S4MIA&#10;AADbAAAADwAAAGRycy9kb3ducmV2LnhtbERPz2vCMBS+D/wfwht4GZoq1Uk1LTIQPewyNxjeHs2z&#10;DWteapO19b83h8GOH9/vXTHaRvTUeeNYwWKegCAunTZcKfj6PMw2IHxA1tg4JgV38lDkk6cdZtoN&#10;/EH9OVQihrDPUEEdQptJ6cuaLPq5a4kjd3WdxRBhV0nd4RDDbSOXSbKWFg3Hhhpbequp/Dn/WgXy&#10;/VLp9cqkr+lxcXtJrt83szoqNX0e91sQgcbwL/5zn7SCNI6N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pLgwgAAANsAAAAPAAAAAAAAAAAAAAAAAJgCAABkcnMvZG93&#10;bnJldi54bWxQSwUGAAAAAAQABAD1AAAAhwMAAAAA&#10;" fillcolor="#0070c0" stroked="f" strokeweight=".5pt">
              <v:textbox>
                <w:txbxContent>
                  <w:p w:rsidR="00F97F70" w:rsidRDefault="00611ECF">
                    <w:pPr>
                      <w:spacing w:line="300" w:lineRule="exact"/>
                      <w:jc w:val="center"/>
                      <w:rPr>
                        <w:rFonts w:ascii="微软雅黑" w:eastAsia="微软雅黑" w:hAnsi="微软雅黑" w:cs="微软雅黑"/>
                        <w:b/>
                        <w:bCs/>
                        <w:color w:val="FFFFFF" w:themeColor="background1"/>
                        <w:szCs w:val="32"/>
                      </w:rPr>
                    </w:pPr>
                    <w:r>
                      <w:rPr>
                        <w:rFonts w:ascii="微软雅黑" w:eastAsia="微软雅黑" w:hAnsi="微软雅黑" w:cs="微软雅黑" w:hint="eastAsia"/>
                        <w:b/>
                        <w:bCs/>
                        <w:color w:val="FFFFFF" w:themeColor="background1"/>
                        <w:szCs w:val="32"/>
                      </w:rPr>
                      <w:t>主讲嘉宾</w:t>
                    </w:r>
                  </w:p>
                </w:txbxContent>
              </v:textbox>
            </v:shape>
          </v:group>
        </w:pict>
      </w:r>
    </w:p>
    <w:p w:rsidR="00F97F70" w:rsidRDefault="00F97F70">
      <w:pPr>
        <w:spacing w:line="360" w:lineRule="exact"/>
        <w:rPr>
          <w:rFonts w:ascii="微软雅黑" w:eastAsia="微软雅黑" w:hAnsi="微软雅黑" w:cs="微软雅黑"/>
          <w:b/>
          <w:bCs/>
          <w:color w:val="C00000"/>
          <w:sz w:val="32"/>
          <w:szCs w:val="32"/>
        </w:rPr>
      </w:pPr>
    </w:p>
    <w:p w:rsidR="00F97F70" w:rsidRDefault="00C525EB">
      <w:pPr>
        <w:spacing w:line="400" w:lineRule="exact"/>
        <w:rPr>
          <w:rFonts w:ascii="微软雅黑" w:eastAsia="微软雅黑" w:hAnsi="微软雅黑" w:cs="微软雅黑"/>
          <w:b/>
          <w:bCs/>
          <w:color w:val="2E74B5" w:themeColor="accent1" w:themeShade="BF"/>
          <w:sz w:val="32"/>
          <w:szCs w:val="32"/>
        </w:rPr>
      </w:pPr>
      <w:r w:rsidRPr="00C525EB">
        <w:rPr>
          <w:noProof/>
        </w:rPr>
        <w:pict>
          <v:shape id="文本框 50" o:spid="_x0000_s1055" type="#_x0000_t202" style="position:absolute;left:0;text-align:left;margin-left:127.55pt;margin-top:6.7pt;width:211.9pt;height:50.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" fillcolor="white [3201]" stroked="f" strokeweight=".5pt">
            <v:textbox>
              <w:txbxContent>
                <w:p w:rsidR="00F97F70" w:rsidRDefault="00611ECF">
                  <w:pPr>
                    <w:spacing w:line="400" w:lineRule="exact"/>
                    <w:jc w:val="left"/>
                    <w:rPr>
                      <w:rFonts w:ascii="微软雅黑" w:eastAsia="微软雅黑" w:hAnsi="微软雅黑" w:cs="微软雅黑"/>
                      <w:b/>
                      <w:bCs/>
                      <w:color w:val="C00000"/>
                      <w:sz w:val="32"/>
                      <w:szCs w:val="32"/>
                    </w:rPr>
                  </w:pPr>
                  <w:r>
                    <w:rPr>
                      <w:rFonts w:ascii="微软雅黑" w:eastAsia="微软雅黑" w:hAnsi="微软雅黑" w:cs="微软雅黑" w:hint="eastAsia"/>
                      <w:b/>
                      <w:bCs/>
                      <w:color w:val="C00000"/>
                      <w:sz w:val="32"/>
                      <w:szCs w:val="32"/>
                    </w:rPr>
                    <w:t>毛为民</w:t>
                  </w:r>
                </w:p>
                <w:p w:rsidR="00F97F70" w:rsidRDefault="00611ECF">
                  <w:pPr>
                    <w:spacing w:line="400" w:lineRule="exact"/>
                    <w:jc w:val="left"/>
                  </w:pPr>
                  <w:r>
                    <w:rPr>
                      <w:rFonts w:ascii="微软雅黑" w:eastAsia="微软雅黑" w:hAnsi="微软雅黑" w:cs="微软雅黑" w:hint="eastAsia"/>
                      <w:b/>
                      <w:bCs/>
                      <w:color w:val="262626" w:themeColor="text1" w:themeTint="D9"/>
                    </w:rPr>
                    <w:t>原华为人力资源高管、干部部部长</w:t>
                  </w:r>
                </w:p>
              </w:txbxContent>
            </v:textbox>
          </v:shape>
        </w:pict>
      </w:r>
      <w:r w:rsidR="00611ECF">
        <w:rPr>
          <w:rFonts w:hint="eastAsia"/>
          <w:noProof/>
        </w:rPr>
        <w:drawing>
          <wp:anchor distT="0" distB="0" distL="114935" distR="114935" simplePos="0" relativeHeight="251667456" behindDoc="0" locked="0" layoutInCell="1" allowOverlap="1">
            <wp:simplePos x="0" y="0"/>
            <wp:positionH relativeFrom="column">
              <wp:posOffset>9525</wp:posOffset>
            </wp:positionH>
            <wp:positionV relativeFrom="paragraph">
              <wp:posOffset>25400</wp:posOffset>
            </wp:positionV>
            <wp:extent cx="1393825" cy="1391920"/>
            <wp:effectExtent l="0" t="0" r="15875" b="17780"/>
            <wp:wrapNone/>
            <wp:docPr id="66" name="图片 66" descr="商务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商务头像"/>
                    <pic:cNvPicPr>
                      <a:picLocks noChangeAspect="1"/>
                    </pic:cNvPicPr>
                  </pic:nvPicPr>
                  <pic:blipFill>
                    <a:blip r:embed="rId11" cstate="print"/>
                    <a:stretch>
                      <a:fillRect/>
                    </a:stretch>
                  </pic:blipFill>
                  <pic:spPr>
                    <a:xfrm>
                      <a:off x="0" y="0"/>
                      <a:ext cx="1393825" cy="1391920"/>
                    </a:xfrm>
                    <a:prstGeom prst="rect">
                      <a:avLst/>
                    </a:prstGeom>
                  </pic:spPr>
                </pic:pic>
              </a:graphicData>
            </a:graphic>
          </wp:anchor>
        </w:drawing>
      </w:r>
    </w:p>
    <w:p w:rsidR="00F97F70" w:rsidRDefault="00F97F70">
      <w:pPr>
        <w:spacing w:line="400" w:lineRule="exact"/>
        <w:rPr>
          <w:rFonts w:ascii="微软雅黑" w:eastAsia="微软雅黑" w:hAnsi="微软雅黑" w:cs="微软雅黑"/>
          <w:b/>
          <w:bCs/>
          <w:color w:val="2E74B5" w:themeColor="accent1" w:themeShade="BF"/>
          <w:sz w:val="32"/>
          <w:szCs w:val="32"/>
        </w:rPr>
      </w:pPr>
    </w:p>
    <w:p w:rsidR="00F97F70" w:rsidRDefault="00F97F70">
      <w:pPr>
        <w:spacing w:line="400" w:lineRule="exact"/>
        <w:rPr>
          <w:rFonts w:ascii="微软雅黑" w:eastAsia="微软雅黑" w:hAnsi="微软雅黑" w:cs="微软雅黑"/>
          <w:b/>
          <w:bCs/>
          <w:color w:val="2E74B5" w:themeColor="accent1" w:themeShade="BF"/>
          <w:sz w:val="32"/>
          <w:szCs w:val="32"/>
        </w:rPr>
      </w:pPr>
    </w:p>
    <w:p w:rsidR="00F97F70" w:rsidRDefault="00C525EB">
      <w:pPr>
        <w:spacing w:line="400" w:lineRule="exact"/>
        <w:rPr>
          <w:rFonts w:ascii="微软雅黑" w:eastAsia="微软雅黑" w:hAnsi="微软雅黑" w:cs="微软雅黑"/>
          <w:b/>
          <w:bCs/>
          <w:color w:val="2E74B5" w:themeColor="accent1" w:themeShade="BF"/>
          <w:sz w:val="32"/>
          <w:szCs w:val="32"/>
        </w:rPr>
      </w:pPr>
      <w:r w:rsidRPr="00C525EB">
        <w:rPr>
          <w:noProof/>
          <w:sz w:val="32"/>
        </w:rPr>
        <w:pict>
          <v:shape id="文本框 49" o:spid="_x0000_s1056" type="#_x0000_t202" style="position:absolute;left:0;text-align:left;margin-left:129.1pt;margin-top:2.15pt;width:353.65pt;height:495.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" fillcolor="white [3201]" stroked="f" strokeweight=".5pt">
            <v:textbox>
              <w:txbxContent>
                <w:p w:rsidR="00F97F70" w:rsidRDefault="00611ECF">
                  <w:pPr>
                    <w:spacing w:line="400" w:lineRule="exact"/>
                    <w:jc w:val="left"/>
                    <w:rPr>
                      <w:rFonts w:ascii="微软雅黑" w:eastAsia="微软雅黑" w:hAnsi="微软雅黑" w:cs="微软雅黑"/>
                      <w:b/>
                      <w:bCs/>
                      <w:color w:val="595959" w:themeColor="text1" w:themeTint="A6"/>
                    </w:rPr>
                  </w:pPr>
                  <w:r>
                    <w:rPr>
                      <w:rFonts w:ascii="微软雅黑" w:eastAsia="微软雅黑" w:hAnsi="微软雅黑" w:cs="微软雅黑" w:hint="eastAsia"/>
                      <w:b/>
                      <w:bCs/>
                      <w:color w:val="595959" w:themeColor="text1" w:themeTint="A6"/>
                    </w:rPr>
                    <w:t>管理实践&amp;咨询经历：</w:t>
                  </w:r>
                </w:p>
                <w:p w:rsidR="00F97F70" w:rsidRDefault="00611ECF">
                  <w:pPr>
                    <w:spacing w:line="400" w:lineRule="exact"/>
                    <w:jc w:val="left"/>
                    <w:rPr>
                      <w:rFonts w:ascii="微软雅黑" w:eastAsia="微软雅黑" w:hAnsi="微软雅黑" w:cs="微软雅黑"/>
                      <w:color w:val="595959" w:themeColor="text1" w:themeTint="A6"/>
                    </w:rPr>
                  </w:pPr>
                  <w:r>
                    <w:rPr>
                      <w:rFonts w:ascii="微软雅黑" w:eastAsia="微软雅黑" w:hAnsi="微软雅黑" w:cs="微软雅黑" w:hint="eastAsia"/>
                      <w:color w:val="595959" w:themeColor="text1" w:themeTint="A6"/>
                    </w:rPr>
                    <w:t>华为公司18年工作经验，其中8年业务中层干部经验，10年人力资源高管经验。先后负责集团核心干部管理、培养与发展、文化体系建设和企业大学管理工作，并担任集团人力资源副总监等职位。作为华为人力资源高管，毛老师全程参与了华为以奋斗者为本的人力资源体系构建，为华为企业文化、绩效管理、干部体系的建设创造了建设性的成果。</w:t>
                  </w:r>
                </w:p>
                <w:p w:rsidR="00F97F70" w:rsidRDefault="00F97F70">
                  <w:pPr>
                    <w:spacing w:line="400" w:lineRule="exact"/>
                    <w:jc w:val="center"/>
                    <w:rPr>
                      <w:rFonts w:ascii="微软雅黑" w:eastAsia="微软雅黑" w:hAnsi="微软雅黑" w:cs="微软雅黑"/>
                      <w:color w:val="595959" w:themeColor="text1" w:themeTint="A6"/>
                    </w:rPr>
                  </w:pPr>
                </w:p>
                <w:p w:rsidR="00F97F70" w:rsidRDefault="00611ECF">
                  <w:pPr>
                    <w:spacing w:line="400" w:lineRule="exact"/>
                    <w:jc w:val="left"/>
                    <w:rPr>
                      <w:rFonts w:ascii="微软雅黑" w:eastAsia="微软雅黑" w:hAnsi="微软雅黑" w:cs="微软雅黑"/>
                      <w:color w:val="595959" w:themeColor="text1" w:themeTint="A6"/>
                    </w:rPr>
                  </w:pPr>
                  <w:r>
                    <w:rPr>
                      <w:rFonts w:ascii="微软雅黑" w:eastAsia="微软雅黑" w:hAnsi="微软雅黑" w:cs="微软雅黑" w:hint="eastAsia"/>
                      <w:b/>
                      <w:bCs/>
                      <w:color w:val="595959" w:themeColor="text1" w:themeTint="A6"/>
                    </w:rPr>
                    <w:t>专家风格：</w:t>
                  </w:r>
                  <w:r>
                    <w:rPr>
                      <w:rFonts w:ascii="微软雅黑" w:eastAsia="微软雅黑" w:hAnsi="微软雅黑" w:cs="微软雅黑" w:hint="eastAsia"/>
                      <w:color w:val="595959" w:themeColor="text1" w:themeTint="A6"/>
                    </w:rPr>
                    <w:t xml:space="preserve"> </w:t>
                  </w:r>
                </w:p>
                <w:p w:rsidR="00F97F70" w:rsidRDefault="00611ECF">
                  <w:pPr>
                    <w:spacing w:line="400" w:lineRule="exact"/>
                    <w:jc w:val="left"/>
                    <w:rPr>
                      <w:rFonts w:ascii="微软雅黑" w:eastAsia="微软雅黑" w:hAnsi="微软雅黑" w:cs="微软雅黑"/>
                      <w:color w:val="595959" w:themeColor="text1" w:themeTint="A6"/>
                    </w:rPr>
                  </w:pPr>
                  <w:r>
                    <w:rPr>
                      <w:rFonts w:ascii="微软雅黑" w:eastAsia="微软雅黑" w:hAnsi="微软雅黑" w:cs="微软雅黑" w:hint="eastAsia"/>
                      <w:color w:val="595959" w:themeColor="text1" w:themeTint="A6"/>
                    </w:rPr>
                    <w:t xml:space="preserve">以华为真实案例进行深入浅出授课，将华为关键经验与人力资源管理的结合，带给企业高管们耳目一新的思考。善于结合企业业务现状提供系统性、落地的解决方案 。 </w:t>
                  </w:r>
                </w:p>
                <w:p w:rsidR="00F97F70" w:rsidRDefault="00F97F70">
                  <w:pPr>
                    <w:spacing w:line="400" w:lineRule="exact"/>
                    <w:jc w:val="left"/>
                    <w:rPr>
                      <w:rFonts w:ascii="微软雅黑" w:eastAsia="微软雅黑" w:hAnsi="微软雅黑" w:cs="微软雅黑"/>
                      <w:color w:val="595959" w:themeColor="text1" w:themeTint="A6"/>
                    </w:rPr>
                  </w:pPr>
                </w:p>
                <w:p w:rsidR="00F97F70" w:rsidRDefault="00611ECF">
                  <w:pPr>
                    <w:spacing w:line="400" w:lineRule="exact"/>
                    <w:jc w:val="left"/>
                    <w:rPr>
                      <w:rFonts w:ascii="微软雅黑" w:eastAsia="微软雅黑" w:hAnsi="微软雅黑" w:cs="微软雅黑"/>
                      <w:color w:val="595959" w:themeColor="text1" w:themeTint="A6"/>
                    </w:rPr>
                  </w:pPr>
                  <w:r>
                    <w:rPr>
                      <w:rFonts w:ascii="微软雅黑" w:eastAsia="微软雅黑" w:hAnsi="微软雅黑" w:cs="微软雅黑" w:hint="eastAsia"/>
                      <w:b/>
                      <w:bCs/>
                      <w:color w:val="595959" w:themeColor="text1" w:themeTint="A6"/>
                    </w:rPr>
                    <w:t>主要研究与咨询方向：</w:t>
                  </w:r>
                  <w:r>
                    <w:rPr>
                      <w:rFonts w:ascii="微软雅黑" w:eastAsia="微软雅黑" w:hAnsi="微软雅黑" w:cs="微软雅黑" w:hint="eastAsia"/>
                      <w:color w:val="595959" w:themeColor="text1" w:themeTint="A6"/>
                    </w:rPr>
                    <w:t xml:space="preserve"> </w:t>
                  </w:r>
                </w:p>
                <w:p w:rsidR="00F97F70" w:rsidRDefault="00611ECF">
                  <w:pPr>
                    <w:spacing w:line="400" w:lineRule="exact"/>
                    <w:jc w:val="left"/>
                    <w:rPr>
                      <w:rFonts w:ascii="微软雅黑" w:eastAsia="微软雅黑" w:hAnsi="微软雅黑" w:cs="微软雅黑"/>
                      <w:color w:val="595959" w:themeColor="text1" w:themeTint="A6"/>
                    </w:rPr>
                  </w:pPr>
                  <w:r>
                    <w:rPr>
                      <w:rFonts w:ascii="微软雅黑" w:eastAsia="微软雅黑" w:hAnsi="微软雅黑" w:cs="微软雅黑" w:hint="eastAsia"/>
                      <w:color w:val="595959" w:themeColor="text1" w:themeTint="A6"/>
                    </w:rPr>
                    <w:t xml:space="preserve">企业战略与绩效管理、企业激励与分配体系、干部管理体系、企业组织文化体系搭建等。 </w:t>
                  </w:r>
                </w:p>
                <w:p w:rsidR="00F97F70" w:rsidRDefault="00F97F70">
                  <w:pPr>
                    <w:spacing w:line="400" w:lineRule="exact"/>
                    <w:jc w:val="left"/>
                    <w:rPr>
                      <w:rFonts w:ascii="微软雅黑" w:eastAsia="微软雅黑" w:hAnsi="微软雅黑" w:cs="微软雅黑"/>
                      <w:color w:val="595959" w:themeColor="text1" w:themeTint="A6"/>
                    </w:rPr>
                  </w:pPr>
                </w:p>
                <w:p w:rsidR="00F97F70" w:rsidRDefault="00611ECF">
                  <w:pPr>
                    <w:spacing w:line="400" w:lineRule="exact"/>
                    <w:jc w:val="left"/>
                    <w:rPr>
                      <w:rFonts w:ascii="微软雅黑" w:eastAsia="微软雅黑" w:hAnsi="微软雅黑" w:cs="微软雅黑"/>
                      <w:b/>
                      <w:bCs/>
                      <w:color w:val="595959" w:themeColor="text1" w:themeTint="A6"/>
                    </w:rPr>
                  </w:pPr>
                  <w:r>
                    <w:rPr>
                      <w:rFonts w:ascii="微软雅黑" w:eastAsia="微软雅黑" w:hAnsi="微软雅黑" w:cs="微软雅黑" w:hint="eastAsia"/>
                      <w:b/>
                      <w:bCs/>
                      <w:color w:val="595959" w:themeColor="text1" w:themeTint="A6"/>
                    </w:rPr>
                    <w:t>曾服务的部分知名企业：</w:t>
                  </w:r>
                </w:p>
                <w:p w:rsidR="00F97F70" w:rsidRDefault="00611ECF">
                  <w:pPr>
                    <w:jc w:val="left"/>
                    <w:rPr>
                      <w:rFonts w:ascii="微软雅黑" w:eastAsia="微软雅黑" w:hAnsi="微软雅黑" w:cs="微软雅黑"/>
                      <w:color w:val="595959" w:themeColor="text1" w:themeTint="A6"/>
                    </w:rPr>
                  </w:pPr>
                  <w:r>
                    <w:rPr>
                      <w:rFonts w:ascii="微软雅黑" w:eastAsia="微软雅黑" w:hAnsi="微软雅黑" w:cs="微软雅黑" w:hint="eastAsia"/>
                      <w:color w:val="595959" w:themeColor="text1" w:themeTint="A6"/>
                    </w:rPr>
                    <w:t>双胞胎集团、清华泰豪、扬子江药业、先声药业、上汽集团、吉利汽车、宇通客车、永诚保险、金螳螂集团、老村长酒业、力源集团、大华技术、神舟高铁、金螳螂、洽洽食品、远洲集团、九鼎集团、世好集团、华勤通讯、五星电器、新大陆集团、报喜鸟、彰泰集团、厦门中骏等主流企业。</w:t>
                  </w:r>
                </w:p>
                <w:p w:rsidR="00F97F70" w:rsidRDefault="00F97F70"/>
              </w:txbxContent>
            </v:textbox>
          </v:shape>
        </w:pict>
      </w:r>
    </w:p>
    <w:p w:rsidR="00F97F70" w:rsidRDefault="00F97F70">
      <w:pPr>
        <w:spacing w:line="400" w:lineRule="exact"/>
        <w:rPr>
          <w:rFonts w:ascii="微软雅黑" w:eastAsia="微软雅黑" w:hAnsi="微软雅黑" w:cs="微软雅黑"/>
          <w:b/>
          <w:bCs/>
          <w:color w:val="2E74B5" w:themeColor="accent1" w:themeShade="BF"/>
          <w:sz w:val="32"/>
          <w:szCs w:val="32"/>
        </w:rPr>
      </w:pPr>
    </w:p>
    <w:p w:rsidR="00F97F70" w:rsidRDefault="00F97F70">
      <w:pPr>
        <w:spacing w:line="400" w:lineRule="exact"/>
        <w:rPr>
          <w:rFonts w:ascii="微软雅黑" w:eastAsia="微软雅黑" w:hAnsi="微软雅黑" w:cs="微软雅黑"/>
          <w:b/>
          <w:bCs/>
          <w:color w:val="2E74B5" w:themeColor="accent1" w:themeShade="BF"/>
          <w:sz w:val="32"/>
          <w:szCs w:val="32"/>
        </w:rPr>
      </w:pPr>
    </w:p>
    <w:p w:rsidR="00F97F70" w:rsidRDefault="00F97F70">
      <w:pPr>
        <w:spacing w:line="400" w:lineRule="exact"/>
        <w:jc w:val="center"/>
        <w:rPr>
          <w:rFonts w:ascii="微软雅黑" w:eastAsia="微软雅黑" w:hAnsi="微软雅黑" w:cs="微软雅黑"/>
          <w:b/>
          <w:bCs/>
          <w:color w:val="262626" w:themeColor="text1" w:themeTint="D9"/>
        </w:rPr>
      </w:pPr>
    </w:p>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tbl>
      <w:tblPr>
        <w:tblW w:w="10093" w:type="dxa"/>
        <w:jc w:val="center"/>
        <w:tblLayout w:type="fixed"/>
        <w:tblLook w:val="04A0"/>
      </w:tblPr>
      <w:tblGrid>
        <w:gridCol w:w="1567"/>
        <w:gridCol w:w="959"/>
        <w:gridCol w:w="2038"/>
        <w:gridCol w:w="2947"/>
        <w:gridCol w:w="1110"/>
        <w:gridCol w:w="1472"/>
      </w:tblGrid>
      <w:tr w:rsidR="00F97F70">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0070C0"/>
            <w:vAlign w:val="center"/>
          </w:tcPr>
          <w:p w:rsidR="00F97F70" w:rsidRDefault="00611ECF">
            <w:pPr>
              <w:adjustRightInd w:val="0"/>
              <w:snapToGrid w:val="0"/>
              <w:spacing w:line="440" w:lineRule="exact"/>
              <w:jc w:val="center"/>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t>《战略型人力资源管理》公开课</w:t>
            </w:r>
          </w:p>
          <w:p w:rsidR="00F97F70" w:rsidRDefault="00611ECF">
            <w:pPr>
              <w:adjustRightInd w:val="0"/>
              <w:snapToGrid w:val="0"/>
              <w:spacing w:line="440" w:lineRule="exact"/>
              <w:jc w:val="center"/>
              <w:rPr>
                <w:rFonts w:ascii="微软雅黑" w:eastAsia="微软雅黑" w:hAnsi="微软雅黑"/>
                <w:b/>
                <w:color w:val="FFFFFF" w:themeColor="background1"/>
                <w:sz w:val="32"/>
              </w:rPr>
            </w:pPr>
            <w:r>
              <w:rPr>
                <w:rFonts w:ascii="微软雅黑" w:eastAsia="微软雅黑" w:hAnsi="微软雅黑"/>
                <w:b/>
                <w:color w:val="FFFFFF" w:themeColor="background1"/>
                <w:sz w:val="32"/>
              </w:rPr>
              <w:t>报名表</w:t>
            </w:r>
          </w:p>
        </w:tc>
      </w:tr>
      <w:tr w:rsidR="00F97F70">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公司名称（发票抬头及税号</w:t>
            </w:r>
            <w:r>
              <w:rPr>
                <w:rFonts w:ascii="微软雅黑" w:eastAsia="微软雅黑" w:hAnsi="微软雅黑" w:hint="eastAsia"/>
                <w:b/>
                <w:color w:val="000000"/>
              </w:rPr>
              <w:t>必填</w:t>
            </w:r>
            <w:r>
              <w:rPr>
                <w:rFonts w:ascii="微软雅黑" w:eastAsia="微软雅黑" w:hAnsi="微软雅黑" w:hint="eastAsia"/>
                <w:color w:val="000000"/>
              </w:rPr>
              <w:t>，如需开具增值税</w:t>
            </w:r>
            <w:r>
              <w:rPr>
                <w:rFonts w:ascii="微软雅黑" w:eastAsia="微软雅黑" w:hAnsi="微软雅黑" w:hint="eastAsia"/>
                <w:b/>
                <w:color w:val="000000"/>
              </w:rPr>
              <w:t>专用</w:t>
            </w:r>
            <w:r>
              <w:rPr>
                <w:rFonts w:ascii="微软雅黑" w:eastAsia="微软雅黑" w:hAnsi="微软雅黑" w:hint="eastAsia"/>
                <w:color w:val="000000"/>
              </w:rPr>
              <w:t>发票请提供详细开票信息）</w:t>
            </w:r>
          </w:p>
        </w:tc>
      </w:tr>
      <w:tr w:rsidR="00F97F70">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jc w:val="center"/>
              <w:rPr>
                <w:rFonts w:ascii="微软雅黑" w:eastAsia="微软雅黑" w:hAnsi="微软雅黑"/>
                <w:color w:val="000000"/>
              </w:rPr>
            </w:pPr>
          </w:p>
          <w:p w:rsidR="00F97F70" w:rsidRDefault="00F97F70">
            <w:pPr>
              <w:jc w:val="center"/>
              <w:rPr>
                <w:rFonts w:ascii="微软雅黑" w:eastAsia="微软雅黑" w:hAnsi="微软雅黑"/>
                <w:color w:val="000000"/>
              </w:rPr>
            </w:pPr>
          </w:p>
          <w:p w:rsidR="00F97F70" w:rsidRDefault="00F97F70">
            <w:pPr>
              <w:jc w:val="center"/>
              <w:rPr>
                <w:rFonts w:ascii="微软雅黑" w:eastAsia="微软雅黑" w:hAnsi="微软雅黑"/>
                <w:color w:val="000000"/>
              </w:rPr>
            </w:pP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shd w:val="clear" w:color="auto" w:fill="FFF2CC" w:themeFill="accent4" w:themeFillTint="33"/>
              </w:rPr>
            </w:pPr>
            <w:r>
              <w:rPr>
                <w:rFonts w:ascii="微软雅黑" w:eastAsia="微软雅黑" w:hAnsi="微软雅黑" w:hint="eastAsia"/>
                <w:color w:val="000000"/>
              </w:rPr>
              <w:lastRenderedPageBreak/>
              <w:t>序号</w:t>
            </w:r>
          </w:p>
        </w:tc>
        <w:tc>
          <w:tcPr>
            <w:tcW w:w="959"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职位</w:t>
            </w: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r>
      <w:tr w:rsidR="00F97F70">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jc w:val="center"/>
              <w:rPr>
                <w:rFonts w:ascii="微软雅黑" w:eastAsia="微软雅黑" w:hAnsi="微软雅黑"/>
                <w:color w:val="000000"/>
              </w:rPr>
            </w:pPr>
            <w:r>
              <w:rPr>
                <w:rFonts w:ascii="微软雅黑" w:eastAsia="微软雅黑" w:hAnsi="微软雅黑" w:hint="eastAsia"/>
                <w:color w:val="000000"/>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F97F70">
            <w:pPr>
              <w:rPr>
                <w:rFonts w:ascii="微软雅黑" w:eastAsia="微软雅黑" w:hAnsi="微软雅黑"/>
                <w:color w:val="000000"/>
              </w:rPr>
            </w:pPr>
          </w:p>
        </w:tc>
      </w:tr>
      <w:tr w:rsidR="00F97F70">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DEEBF6" w:themeFill="accent1" w:themeFillTint="32"/>
            <w:vAlign w:val="center"/>
          </w:tcPr>
          <w:p w:rsidR="00F97F70" w:rsidRDefault="00611ECF">
            <w:pPr>
              <w:adjustRightInd w:val="0"/>
              <w:snapToGrid w:val="0"/>
              <w:jc w:val="center"/>
              <w:rPr>
                <w:rFonts w:ascii="微软雅黑" w:eastAsia="微软雅黑" w:hAnsi="微软雅黑"/>
                <w:color w:val="000000"/>
              </w:rPr>
            </w:pPr>
            <w:r>
              <w:rPr>
                <w:rFonts w:ascii="微软雅黑" w:eastAsia="微软雅黑" w:hAnsi="微软雅黑" w:hint="eastAsia"/>
                <w:color w:val="000000"/>
              </w:rPr>
              <w:t>对接人信息</w:t>
            </w:r>
          </w:p>
        </w:tc>
      </w:tr>
      <w:tr w:rsidR="00F97F70">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adjustRightInd w:val="0"/>
              <w:snapToGrid w:val="0"/>
              <w:rPr>
                <w:rFonts w:ascii="微软雅黑" w:eastAsia="微软雅黑" w:hAnsi="微软雅黑"/>
                <w:color w:val="000000"/>
              </w:rPr>
            </w:pPr>
            <w:r>
              <w:rPr>
                <w:rFonts w:ascii="微软雅黑" w:eastAsia="微软雅黑" w:hAnsi="微软雅黑"/>
                <w:color w:val="000000"/>
              </w:rPr>
              <w:t xml:space="preserve">姓名：      </w:t>
            </w:r>
            <w:r>
              <w:rPr>
                <w:rFonts w:ascii="微软雅黑" w:eastAsia="微软雅黑" w:hAnsi="微软雅黑" w:hint="eastAsia"/>
                <w:color w:val="000000"/>
              </w:rPr>
              <w:t xml:space="preserve">                       手机</w:t>
            </w:r>
            <w:r>
              <w:rPr>
                <w:rFonts w:ascii="微软雅黑" w:eastAsia="微软雅黑" w:hAnsi="微软雅黑"/>
                <w:color w:val="000000"/>
              </w:rPr>
              <w:t xml:space="preserve">号码：           </w:t>
            </w:r>
          </w:p>
          <w:p w:rsidR="00F97F70" w:rsidRDefault="00611ECF">
            <w:pPr>
              <w:adjustRightInd w:val="0"/>
              <w:snapToGrid w:val="0"/>
              <w:rPr>
                <w:rFonts w:ascii="微软雅黑" w:eastAsia="微软雅黑" w:hAnsi="微软雅黑"/>
                <w:color w:val="000000"/>
              </w:rPr>
            </w:pPr>
            <w:r>
              <w:rPr>
                <w:rFonts w:ascii="微软雅黑" w:eastAsia="微软雅黑" w:hAnsi="微软雅黑" w:hint="eastAsia"/>
                <w:color w:val="000000"/>
              </w:rPr>
              <w:t>邮箱</w:t>
            </w:r>
            <w:r>
              <w:rPr>
                <w:rFonts w:ascii="微软雅黑" w:eastAsia="微软雅黑" w:hAnsi="微软雅黑"/>
                <w:color w:val="000000"/>
              </w:rPr>
              <w:t xml:space="preserve">：            </w:t>
            </w:r>
            <w:r>
              <w:rPr>
                <w:rFonts w:ascii="微软雅黑" w:eastAsia="微软雅黑" w:hAnsi="微软雅黑" w:hint="eastAsia"/>
                <w:color w:val="000000"/>
              </w:rPr>
              <w:t xml:space="preserve">                 职位</w:t>
            </w:r>
            <w:r>
              <w:rPr>
                <w:rFonts w:ascii="微软雅黑" w:eastAsia="微软雅黑" w:hAnsi="微软雅黑"/>
                <w:color w:val="000000"/>
              </w:rPr>
              <w:t>：</w:t>
            </w:r>
          </w:p>
        </w:tc>
      </w:tr>
      <w:tr w:rsidR="00F97F70">
        <w:trPr>
          <w:trHeight w:val="6049"/>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F97F70" w:rsidRDefault="00611ECF">
            <w:pPr>
              <w:adjustRightInd w:val="0"/>
              <w:snapToGrid w:val="0"/>
              <w:rPr>
                <w:rFonts w:ascii="微软雅黑" w:eastAsia="微软雅黑" w:hAnsi="微软雅黑"/>
                <w:color w:val="000000"/>
              </w:rPr>
            </w:pPr>
            <w:r>
              <w:rPr>
                <w:rFonts w:ascii="微软雅黑" w:eastAsia="微软雅黑" w:hAnsi="微软雅黑" w:hint="eastAsia"/>
                <w:color w:val="000000"/>
              </w:rPr>
              <w:t>汇款账户：</w:t>
            </w:r>
          </w:p>
          <w:p w:rsidR="00F97F70" w:rsidRDefault="00611ECF">
            <w:pPr>
              <w:adjustRightInd w:val="0"/>
              <w:snapToGrid w:val="0"/>
              <w:rPr>
                <w:rFonts w:ascii="微软雅黑" w:eastAsia="微软雅黑" w:hAnsi="微软雅黑"/>
                <w:color w:val="000000"/>
              </w:rPr>
            </w:pPr>
            <w:r>
              <w:rPr>
                <w:rFonts w:ascii="微软雅黑" w:eastAsia="微软雅黑" w:hAnsi="微软雅黑" w:hint="eastAsia"/>
                <w:color w:val="000000"/>
              </w:rPr>
              <w:t>单位名称：上海乔诺企业管理咨询有限公司</w:t>
            </w:r>
          </w:p>
          <w:p w:rsidR="00F97F70" w:rsidRDefault="00611ECF">
            <w:pPr>
              <w:adjustRightInd w:val="0"/>
              <w:snapToGrid w:val="0"/>
              <w:rPr>
                <w:rFonts w:ascii="微软雅黑" w:eastAsia="微软雅黑" w:hAnsi="微软雅黑"/>
                <w:color w:val="000000"/>
              </w:rPr>
            </w:pPr>
            <w:r>
              <w:rPr>
                <w:rFonts w:ascii="微软雅黑" w:eastAsia="微软雅黑" w:hAnsi="微软雅黑" w:hint="eastAsia"/>
                <w:color w:val="000000"/>
              </w:rPr>
              <w:t>银行账号：</w:t>
            </w:r>
            <w:r>
              <w:rPr>
                <w:rFonts w:ascii="微软雅黑" w:eastAsia="微软雅黑" w:hAnsi="微软雅黑"/>
                <w:color w:val="000000"/>
              </w:rPr>
              <w:t>3105 0174 5300 0000 0106</w:t>
            </w:r>
          </w:p>
          <w:p w:rsidR="00F97F70" w:rsidRDefault="00611ECF">
            <w:pPr>
              <w:adjustRightInd w:val="0"/>
              <w:snapToGrid w:val="0"/>
              <w:rPr>
                <w:rFonts w:ascii="微软雅黑" w:eastAsia="微软雅黑" w:hAnsi="微软雅黑"/>
                <w:color w:val="000000"/>
              </w:rPr>
            </w:pPr>
            <w:r>
              <w:rPr>
                <w:rFonts w:ascii="微软雅黑" w:eastAsia="微软雅黑" w:hAnsi="微软雅黑" w:hint="eastAsia"/>
                <w:color w:val="000000"/>
              </w:rPr>
              <w:t>开 户 行：中国建设银行股份有限公司上海临空支行</w:t>
            </w: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p w:rsidR="00F97F70" w:rsidRDefault="00F97F70">
            <w:pPr>
              <w:adjustRightInd w:val="0"/>
              <w:snapToGrid w:val="0"/>
              <w:rPr>
                <w:rFonts w:ascii="微软雅黑" w:eastAsia="微软雅黑" w:hAnsi="微软雅黑"/>
                <w:color w:val="000000"/>
              </w:rPr>
            </w:pPr>
          </w:p>
        </w:tc>
      </w:tr>
    </w:tbl>
    <w:p w:rsidR="00F97F70" w:rsidRDefault="00C525EB">
      <w:pPr>
        <w:spacing w:line="320" w:lineRule="exact"/>
        <w:rPr>
          <w:rFonts w:ascii="微软雅黑" w:eastAsia="微软雅黑" w:hAnsi="微软雅黑" w:cs="微软雅黑"/>
          <w:b/>
          <w:bCs/>
          <w:color w:val="C00000"/>
          <w:sz w:val="28"/>
          <w:szCs w:val="28"/>
        </w:rPr>
      </w:pPr>
      <w:r w:rsidRPr="00C525EB">
        <w:rPr>
          <w:noProof/>
        </w:rPr>
        <w:pict>
          <v:group id="组合 67" o:spid="_x0000_s1057" style="position:absolute;left:0;text-align:left;margin-left:-11.05pt;margin-top:4.2pt;width:131.1pt;height:39.8pt;z-index:251669504;mso-position-horizontal-relative:text;mso-position-vertical-relative:text" coordorigin="4175,18676" coordsize="26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">
            <v:group id="组合 44" o:spid="_x0000_s1058" style="position:absolute;left:4175;top:18676;width:2623;height:796" coordorigin="3868,19184" coordsize="2036,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矩形 36" o:spid="_x0000_s1059" style="position:absolute;left:3954;top:19309;width:1841;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V1cIA&#10;AADbAAAADwAAAGRycy9kb3ducmV2LnhtbESPQWvCQBSE74X+h+UVequbSgiaukooCsWbsb0/sq9J&#10;aPZtyL6a5N+7guBxmJlvmM1ucp260BBazwbeFwko4srblmsD3+fD2wpUEGSLnWcyMFOA3fb5aYO5&#10;9SOf6FJKrSKEQ44GGpE+1zpUDTkMC98TR+/XDw4lyqHWdsAxwl2nl0mSaYctx4UGe/psqPor/52B&#10;dJmmmYyntpPyeF7PP8V+zgpjXl+m4gOU0CSP8L39ZQ1ka7h9iT9Ab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JXVwgAAANsAAAAPAAAAAAAAAAAAAAAAAJgCAABkcnMvZG93&#10;bnJldi54bWxQSwUGAAAAAAQABAD1AAAAhwMAAAAA&#10;" filled="f" strokecolor="#0070c0" strokeweight="1pt"/>
              <v:rect id="矩形 42" o:spid="_x0000_s1060" style="position:absolute;left:3868;top:19402;width:2037;height: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BZMEA&#10;AADbAAAADwAAAGRycy9kb3ducmV2LnhtbERPz2vCMBS+D/wfwhO8zVRlU6pRRBisB2FTDx4fzbOt&#10;bV5KEtv635vDYMeP7/dmN5hGdOR8ZVnBbJqAIM6trrhQcDl/va9A+ICssbFMCp7kYbcdvW0w1bbn&#10;X+pOoRAxhH2KCsoQ2lRKn5dk0E9tSxy5m3UGQ4SukNphH8NNI+dJ8ikNVhwbSmzpUFJenx5GQZ1l&#10;5jF85F32c1zeF65/1ufrQanJeNivQQQawr/4z/2tFSzj+vgl/g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sAWTBAAAA2wAAAA8AAAAAAAAAAAAAAAAAmAIAAGRycy9kb3du&#10;cmV2LnhtbFBLBQYAAAAABAAEAPUAAACGAwAAAAA=&#10;" stroked="f" strokeweight="1pt"/>
              <v:rect id="矩形 43" o:spid="_x0000_s1061" style="position:absolute;left:4045;top:19184;width:1659;height:7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k/8QA&#10;AADbAAAADwAAAGRycy9kb3ducmV2LnhtbESPQWvCQBSE7wX/w/IK3urGilVSVxGhYA6CVQ8eH9nX&#10;JE32bdhdk/jvXaHQ4zAz3zCrzWAa0ZHzlWUF00kCgji3uuJCweX89bYE4QOyxsYyKbiTh8169LLC&#10;VNuev6k7hUJECPsUFZQhtKmUPi/JoJ/Yljh6P9YZDFG6QmqHfYSbRr4nyYc0WHFcKLGlXUl5fboZ&#10;BXWWmdswz7vseFj8zlx/r8/XnVLj12H7CSLQEP7Df+29VrCYwv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pP/EAAAA2wAAAA8AAAAAAAAAAAAAAAAAmAIAAGRycy9k&#10;b3ducmV2LnhtbFBLBQYAAAAABAAEAPUAAACJAwAAAAA=&#10;" stroked="f" strokeweight="1pt"/>
            </v:group>
            <v:shape id="文本框 34" o:spid="_x0000_s1062" type="#_x0000_t202" style="position:absolute;left:4361;top:18848;width:2248;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Jvt8UA&#10;AADbAAAADwAAAGRycy9kb3ducmV2LnhtbESPQWvCQBSE74X+h+UVvBSzURIjqauUgthDL1VBvD2y&#10;z2Rp9m3Mrhr/fbdQ8DjMzDfMYjXYVlyp98axgkmSgiCunDZcK9jv1uM5CB+QNbaOScGdPKyWz08L&#10;LLW78Tddt6EWEcK+RAVNCF0ppa8asugT1xFH7+R6iyHKvpa6x1uE21ZO03QmLRqOCw129NFQ9bO9&#10;WAXy61jrWW6yIttMzq/p6XA2+Uap0cvw/gYi0BAe4f/2p1ZQTO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m+3xQAAANsAAAAPAAAAAAAAAAAAAAAAAJgCAABkcnMv&#10;ZG93bnJldi54bWxQSwUGAAAAAAQABAD1AAAAigMAAAAA&#10;" fillcolor="#0070c0" stroked="f" strokeweight=".5pt">
              <v:textbox>
                <w:txbxContent>
                  <w:p w:rsidR="00F97F70" w:rsidRDefault="00611ECF">
                    <w:pPr>
                      <w:spacing w:line="300" w:lineRule="exact"/>
                      <w:jc w:val="center"/>
                      <w:rPr>
                        <w:rFonts w:ascii="微软雅黑" w:eastAsia="微软雅黑" w:hAnsi="微软雅黑" w:cs="微软雅黑"/>
                        <w:b/>
                        <w:bCs/>
                        <w:color w:val="FFFFFF" w:themeColor="background1"/>
                        <w:szCs w:val="32"/>
                      </w:rPr>
                    </w:pPr>
                    <w:r>
                      <w:rPr>
                        <w:rFonts w:ascii="微软雅黑" w:eastAsia="微软雅黑" w:hAnsi="微软雅黑" w:cs="微软雅黑" w:hint="eastAsia"/>
                        <w:b/>
                        <w:bCs/>
                        <w:color w:val="FFFFFF" w:themeColor="background1"/>
                        <w:szCs w:val="32"/>
                      </w:rPr>
                      <w:t>关于乔诺商学院</w:t>
                    </w:r>
                  </w:p>
                </w:txbxContent>
              </v:textbox>
            </v:shape>
          </v:group>
        </w:pict>
      </w:r>
    </w:p>
    <w:p w:rsidR="00F97F70" w:rsidRDefault="00F97F70">
      <w:pPr>
        <w:spacing w:line="320" w:lineRule="exact"/>
        <w:rPr>
          <w:rFonts w:ascii="微软雅黑" w:eastAsia="微软雅黑" w:hAnsi="微软雅黑" w:cs="微软雅黑"/>
          <w:b/>
          <w:bCs/>
          <w:color w:val="C00000"/>
          <w:sz w:val="28"/>
          <w:szCs w:val="28"/>
        </w:rPr>
      </w:pPr>
    </w:p>
    <w:p w:rsidR="00F97F70" w:rsidRDefault="00C525EB">
      <w:pPr>
        <w:spacing w:line="320" w:lineRule="exact"/>
        <w:rPr>
          <w:rFonts w:ascii="微软雅黑" w:eastAsia="微软雅黑" w:hAnsi="微软雅黑" w:cs="微软雅黑"/>
          <w:b/>
          <w:bCs/>
          <w:color w:val="C00000"/>
          <w:sz w:val="28"/>
          <w:szCs w:val="28"/>
        </w:rPr>
      </w:pPr>
      <w:r w:rsidRPr="00C525EB">
        <w:rPr>
          <w:noProof/>
        </w:rPr>
        <w:pict>
          <v:shape id="文本框 157" o:spid="_x0000_s1063" type="#_x0000_t202" style="position:absolute;left:0;text-align:left;margin-left:-7.45pt;margin-top:10.2pt;width:507.1pt;height:256.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" filled="f" stroked="f" strokeweight=".5pt">
            <v:textbox>
              <w:txbxContent>
                <w:p w:rsidR="00F97F70" w:rsidRDefault="00611ECF">
                  <w:pPr>
                    <w:spacing w:line="360" w:lineRule="exact"/>
                    <w:rPr>
                      <w:rFonts w:ascii="微软雅黑" w:eastAsia="微软雅黑" w:hAnsi="微软雅黑" w:cs="微软雅黑"/>
                      <w:sz w:val="22"/>
                      <w:szCs w:val="22"/>
                    </w:rPr>
                  </w:pPr>
                  <w:r>
                    <w:rPr>
                      <w:rFonts w:ascii="微软雅黑" w:eastAsia="微软雅黑" w:hAnsi="微软雅黑" w:cs="微软雅黑" w:hint="eastAsia"/>
                    </w:rPr>
                    <w:t xml:space="preserve">   </w:t>
                  </w:r>
                  <w:r>
                    <w:rPr>
                      <w:rFonts w:ascii="微软雅黑" w:eastAsia="微软雅黑" w:hAnsi="微软雅黑" w:cs="微软雅黑" w:hint="eastAsia"/>
                      <w:sz w:val="22"/>
                      <w:szCs w:val="22"/>
                    </w:rPr>
                    <w:t xml:space="preserve"> 成立于2009年2月，以成就下一个行业领导者为使命，为中国主流企业提供管理培训与咨询服务，聚焦于企业发展过程中战略管理、流程变革、人力资源、财经变革等核心命题。</w:t>
                  </w:r>
                </w:p>
                <w:p w:rsidR="00F97F70" w:rsidRDefault="00F97F70">
                  <w:pPr>
                    <w:spacing w:line="360" w:lineRule="exact"/>
                    <w:rPr>
                      <w:rFonts w:ascii="微软雅黑" w:eastAsia="微软雅黑" w:hAnsi="微软雅黑" w:cs="微软雅黑"/>
                      <w:sz w:val="22"/>
                      <w:szCs w:val="22"/>
                    </w:rPr>
                  </w:pPr>
                </w:p>
                <w:p w:rsidR="00F97F70" w:rsidRDefault="00611ECF">
                  <w:pPr>
                    <w:spacing w:line="360" w:lineRule="exact"/>
                    <w:ind w:firstLine="420"/>
                    <w:rPr>
                      <w:rFonts w:ascii="微软雅黑" w:eastAsia="微软雅黑" w:hAnsi="微软雅黑" w:cs="微软雅黑"/>
                      <w:sz w:val="22"/>
                      <w:szCs w:val="22"/>
                    </w:rPr>
                  </w:pPr>
                  <w:r>
                    <w:rPr>
                      <w:rFonts w:ascii="微软雅黑" w:eastAsia="微软雅黑" w:hAnsi="微软雅黑" w:cs="微软雅黑" w:hint="eastAsia"/>
                      <w:sz w:val="22"/>
                      <w:szCs w:val="22"/>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rsidR="00F97F70" w:rsidRDefault="00F97F70">
                  <w:pPr>
                    <w:spacing w:line="360" w:lineRule="exact"/>
                    <w:ind w:firstLine="420"/>
                    <w:rPr>
                      <w:rFonts w:ascii="微软雅黑" w:eastAsia="微软雅黑" w:hAnsi="微软雅黑" w:cs="微软雅黑"/>
                    </w:rPr>
                  </w:pPr>
                </w:p>
                <w:p w:rsidR="00F97F70" w:rsidRDefault="00611ECF">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Cs w:val="32"/>
                    </w:rPr>
                    <w:t>愿   景：</w:t>
                  </w:r>
                  <w:r>
                    <w:rPr>
                      <w:rFonts w:ascii="微软雅黑" w:eastAsia="微软雅黑" w:hAnsi="微软雅黑" w:cs="微软雅黑" w:hint="eastAsia"/>
                      <w:b/>
                      <w:bCs/>
                      <w:sz w:val="22"/>
                      <w:szCs w:val="28"/>
                    </w:rPr>
                    <w:t>成就下一个行业领导者</w:t>
                  </w:r>
                </w:p>
                <w:p w:rsidR="00F97F70" w:rsidRDefault="00F97F70">
                  <w:pPr>
                    <w:spacing w:line="360" w:lineRule="exact"/>
                    <w:rPr>
                      <w:rFonts w:ascii="微软雅黑" w:eastAsia="微软雅黑" w:hAnsi="微软雅黑" w:cs="微软雅黑"/>
                      <w:b/>
                      <w:bCs/>
                      <w:color w:val="C00000"/>
                      <w:sz w:val="22"/>
                      <w:szCs w:val="28"/>
                    </w:rPr>
                  </w:pPr>
                </w:p>
                <w:p w:rsidR="00F97F70" w:rsidRDefault="00611ECF">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Cs w:val="32"/>
                    </w:rPr>
                    <w:t>使   命：</w:t>
                  </w:r>
                  <w:r>
                    <w:rPr>
                      <w:rFonts w:ascii="微软雅黑" w:eastAsia="微软雅黑" w:hAnsi="微软雅黑" w:cs="微软雅黑" w:hint="eastAsia"/>
                      <w:b/>
                      <w:bCs/>
                      <w:sz w:val="22"/>
                      <w:szCs w:val="28"/>
                    </w:rPr>
                    <w:t>帮助有追求的企业通过管理规则的变革提升经营效能</w:t>
                  </w:r>
                </w:p>
                <w:p w:rsidR="00F97F70" w:rsidRDefault="00F97F70">
                  <w:pPr>
                    <w:spacing w:line="360" w:lineRule="exact"/>
                    <w:rPr>
                      <w:rFonts w:ascii="微软雅黑" w:eastAsia="微软雅黑" w:hAnsi="微软雅黑" w:cs="微软雅黑"/>
                      <w:b/>
                      <w:bCs/>
                      <w:sz w:val="22"/>
                      <w:szCs w:val="28"/>
                    </w:rPr>
                  </w:pPr>
                </w:p>
                <w:p w:rsidR="00F97F70" w:rsidRDefault="00611ECF">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Cs w:val="32"/>
                    </w:rPr>
                    <w:t>价 值 观：</w:t>
                  </w:r>
                  <w:r>
                    <w:rPr>
                      <w:rFonts w:ascii="微软雅黑" w:eastAsia="微软雅黑" w:hAnsi="微软雅黑" w:cs="微软雅黑" w:hint="eastAsia"/>
                      <w:b/>
                      <w:bCs/>
                      <w:sz w:val="22"/>
                      <w:szCs w:val="28"/>
                    </w:rPr>
                    <w:t>聚焦增值、创造可能、开放合作、智本管理</w:t>
                  </w:r>
                </w:p>
                <w:p w:rsidR="00F97F70" w:rsidRDefault="00F97F70">
                  <w:pPr>
                    <w:spacing w:line="360" w:lineRule="exact"/>
                    <w:rPr>
                      <w:rFonts w:ascii="微软雅黑" w:eastAsia="微软雅黑" w:hAnsi="微软雅黑" w:cs="微软雅黑"/>
                      <w:sz w:val="22"/>
                      <w:szCs w:val="28"/>
                    </w:rPr>
                  </w:pPr>
                </w:p>
                <w:p w:rsidR="00F97F70" w:rsidRDefault="00F97F70">
                  <w:pPr>
                    <w:spacing w:line="360" w:lineRule="exact"/>
                    <w:rPr>
                      <w:rFonts w:ascii="微软雅黑" w:eastAsia="微软雅黑" w:hAnsi="微软雅黑" w:cs="微软雅黑"/>
                      <w:sz w:val="22"/>
                      <w:szCs w:val="28"/>
                    </w:rPr>
                  </w:pPr>
                </w:p>
                <w:p w:rsidR="00F97F70" w:rsidRDefault="00F97F70">
                  <w:pPr>
                    <w:spacing w:line="360" w:lineRule="exact"/>
                    <w:ind w:firstLine="420"/>
                    <w:rPr>
                      <w:rFonts w:ascii="微软雅黑" w:eastAsia="微软雅黑" w:hAnsi="微软雅黑" w:cs="微软雅黑"/>
                    </w:rPr>
                  </w:pPr>
                </w:p>
                <w:p w:rsidR="00F97F70" w:rsidRDefault="00F97F70">
                  <w:pPr>
                    <w:spacing w:line="360" w:lineRule="exact"/>
                    <w:rPr>
                      <w:rFonts w:ascii="微软雅黑" w:eastAsia="微软雅黑" w:hAnsi="微软雅黑" w:cs="微软雅黑"/>
                    </w:rPr>
                  </w:pPr>
                </w:p>
                <w:p w:rsidR="00F97F70" w:rsidRDefault="00F97F70">
                  <w:pPr>
                    <w:spacing w:line="360" w:lineRule="exact"/>
                    <w:rPr>
                      <w:rFonts w:ascii="微软雅黑" w:eastAsia="微软雅黑" w:hAnsi="微软雅黑" w:cs="微软雅黑"/>
                    </w:rPr>
                  </w:pPr>
                </w:p>
              </w:txbxContent>
            </v:textbox>
          </v:shape>
        </w:pict>
      </w: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400" w:lineRule="exact"/>
        <w:rPr>
          <w:rFonts w:ascii="微软雅黑" w:eastAsia="微软雅黑" w:hAnsi="微软雅黑"/>
          <w:color w:val="000000"/>
          <w:szCs w:val="21"/>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Pr>
        <w:spacing w:line="320" w:lineRule="exact"/>
        <w:rPr>
          <w:rFonts w:ascii="微软雅黑" w:eastAsia="微软雅黑" w:hAnsi="微软雅黑" w:cs="微软雅黑"/>
          <w:b/>
          <w:bCs/>
          <w:color w:val="C00000"/>
          <w:sz w:val="28"/>
          <w:szCs w:val="28"/>
        </w:rPr>
      </w:pPr>
    </w:p>
    <w:p w:rsidR="00F97F70" w:rsidRDefault="00F97F70"/>
    <w:p w:rsidR="00F97F70" w:rsidRDefault="00F97F70">
      <w:pPr>
        <w:rPr>
          <w:rFonts w:eastAsia="宋体"/>
        </w:rPr>
      </w:pPr>
    </w:p>
    <w:p w:rsidR="00F97F70" w:rsidRDefault="00C525EB">
      <w:r>
        <w:rPr>
          <w:noProof/>
        </w:rPr>
        <w:pict>
          <v:group id="组合 170" o:spid="_x0000_s1064" style="position:absolute;left:0;text-align:left;margin-left:8.25pt;margin-top:6.7pt;width:486.15pt;height:192.3pt;z-index:251648000"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">
            <v:shape id="文本框 161" o:spid="_x0000_s1065" type="#_x0000_t202" style="position:absolute;left:6900;top:178345;width:2199;height:2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E8sQA&#10;AADcAAAADwAAAGRycy9kb3ducmV2LnhtbERPS2vCQBC+C/6HZYRepNmkaCypq4hQ7KEXHyC9Ddkx&#10;WczOxuyq6b/vFgRv8/E9Z77sbSNu1HnjWEGWpCCIS6cNVwoO+8/XdxA+IGtsHJOCX/KwXAwHcyy0&#10;u/OWbrtQiRjCvkAFdQhtIaUva7LoE9cSR+7kOoshwq6SusN7DLeNfEvTXFo0HBtqbGldU3neXa0C&#10;+f1T6XxqJrPJJruM09PxYqYbpV5G/eoDRKA+PMUP95eO8/MM/p+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hPLEAAAA3AAAAA8AAAAAAAAAAAAAAAAAmAIAAGRycy9k&#10;b3ducmV2LnhtbFBLBQYAAAAABAAEAPUAAACJAwAAAAA=&#10;" fillcolor="#0070c0"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服务超过</w:t>
                    </w:r>
                    <w:r>
                      <w:rPr>
                        <w:rFonts w:ascii="微软雅黑" w:eastAsia="微软雅黑" w:hAnsi="微软雅黑" w:cs="微软雅黑" w:hint="eastAsia"/>
                        <w:b/>
                        <w:bCs/>
                        <w:color w:val="FFFFFF" w:themeColor="background1"/>
                        <w:sz w:val="28"/>
                        <w:szCs w:val="28"/>
                      </w:rPr>
                      <w:t>3000家</w:t>
                    </w:r>
                    <w:r>
                      <w:rPr>
                        <w:rFonts w:ascii="微软雅黑" w:eastAsia="微软雅黑" w:hAnsi="微软雅黑" w:cs="微软雅黑" w:hint="eastAsia"/>
                        <w:color w:val="FFFFFF" w:themeColor="background1"/>
                        <w:sz w:val="20"/>
                        <w:szCs w:val="20"/>
                      </w:rPr>
                      <w:t>中国主流企业，包括汽车行业、通信行业、服饰行业、医药行业、农牧行业、家电行业、新能源、地产建筑等行业领军企业</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3" o:spid="_x0000_s1066" type="#_x0000_t202" style="position:absolute;left:9175;top:179882;width:3661;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MMMA&#10;AADcAAAADwAAAGRycy9kb3ducmV2LnhtbERPTWvCQBC9F/oflil4Ed3UQirRVUoh0NpDUYtex+w0&#10;Cc3Oht2ppv++WxB6m8f7nOV6cJ06U4itZwP30wwUceVty7WBj305mYOKgmyx80wGfijCenV7s8TC&#10;+gtv6byTWqUQjgUaaET6QutYNeQwTn1PnLhPHxxKgqHWNuAlhbtOz7Is1w5bTg0N9vTcUPW1+3YG&#10;yvEmk8Pm9L4XjN3xLZT562NpzOhueFqAEhrkX3x1v9g0P3+Av2fSB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MEMMMAAADcAAAADwAAAAAAAAAAAAAAAACYAgAAZHJzL2Rv&#10;d25yZXYueG1sUEsFBgAAAAAEAAQA9QAAAIgDAAAAAA==&#10;" fillcolor="#00b0f0"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开设了超过</w:t>
                    </w:r>
                    <w:r>
                      <w:rPr>
                        <w:rFonts w:ascii="微软雅黑" w:eastAsia="微软雅黑" w:hAnsi="微软雅黑" w:cs="微软雅黑" w:hint="eastAsia"/>
                        <w:b/>
                        <w:bCs/>
                        <w:color w:val="FFFFFF" w:themeColor="background1"/>
                        <w:sz w:val="28"/>
                        <w:szCs w:val="28"/>
                      </w:rPr>
                      <w:t>2000场</w:t>
                    </w:r>
                    <w:r>
                      <w:rPr>
                        <w:rFonts w:ascii="微软雅黑" w:eastAsia="微软雅黑" w:hAnsi="微软雅黑" w:cs="微软雅黑" w:hint="eastAsia"/>
                        <w:color w:val="FFFFFF" w:themeColor="background1"/>
                        <w:sz w:val="20"/>
                        <w:szCs w:val="20"/>
                      </w:rPr>
                      <w:t>次「对标华为」的公开课、内训课程</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2" o:spid="_x0000_s1067" type="#_x0000_t202" style="position:absolute;left:9175;top:178345;width:3661;height:1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Do8IA&#10;AADcAAAADwAAAGRycy9kb3ducmV2LnhtbERPTWvCQBC9F/wPywi91Y2BikQ3oRQET5bYFuptyI5J&#10;NDsbdtck/feuUOhtHu9ztsVkOjGQ861lBctFAoK4srrlWsHX5+5lDcIHZI2dZVLwSx6KfPa0xUzb&#10;kUsajqEWMYR9hgqaEPpMSl81ZNAvbE8cubN1BkOErpba4RjDTSfTJFlJgy3HhgZ7em+ouh5vRsGr&#10;q0t/Sstw+PkYb+eL69YDfSv1PJ/eNiACTeFf/Ofe6zh/lcLjmXi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MOjwgAAANwAAAAPAAAAAAAAAAAAAAAAAJgCAABkcnMvZG93&#10;bnJldi54bWxQSwUGAAAAAAQABAD1AAAAhwMAAAAA&#10;" fillcolor="#c00000"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szCs w:val="20"/>
                      </w:rPr>
                      <w:t>已经连续举办5期，以华为和各行业领军企业的成功变革为榜样</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5" o:spid="_x0000_s1068" type="#_x0000_t202" style="position:absolute;left:12887;top:178345;width:1698;height:2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8cQA&#10;AADcAAAADwAAAGRycy9kb3ducmV2LnhtbERPS2vCQBC+F/wPyxR6Kc1GMWlJ3YgIYg+9+IDS25Ad&#10;k6XZ2ZhdY/rvuwXB23x8z1ksR9uKgXpvHCuYJikI4sppw7WC42Hz8gbCB2SNrWNS8EseluXkYYGF&#10;dlfe0bAPtYgh7AtU0ITQFVL6qiGLPnEdceROrrcYIuxrqXu8xnDbylma5tKi4djQYEfrhqqf/cUq&#10;kJ/ftc4zM3+db6fn5/T0dTbZVqmnx3H1DiLQGO7im/tDx/l5Bv/Px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gvHEAAAA3AAAAA8AAAAAAAAAAAAAAAAAmAIAAGRycy9k&#10;b3ducmV2LnhtbFBLBQYAAAAABAAEAPUAAACJAwAAAAA=&#10;" fillcolor="#0070c0"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超过</w:t>
                    </w:r>
                    <w:r>
                      <w:rPr>
                        <w:rFonts w:ascii="微软雅黑" w:eastAsia="微软雅黑" w:hAnsi="微软雅黑" w:cs="微软雅黑" w:hint="eastAsia"/>
                        <w:b/>
                        <w:bCs/>
                        <w:color w:val="FFFFFF" w:themeColor="background1"/>
                        <w:sz w:val="28"/>
                        <w:szCs w:val="28"/>
                      </w:rPr>
                      <w:t>300位</w:t>
                    </w:r>
                    <w:r>
                      <w:rPr>
                        <w:rFonts w:ascii="微软雅黑" w:eastAsia="微软雅黑" w:hAnsi="微软雅黑" w:cs="微软雅黑" w:hint="eastAsia"/>
                        <w:color w:val="FFFFFF" w:themeColor="background1"/>
                        <w:sz w:val="20"/>
                        <w:szCs w:val="20"/>
                      </w:rPr>
                      <w:t>主流企业创始人带领高管团队参加乔诺商学院公开课</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6" o:spid="_x0000_s1069" type="#_x0000_t202" style="position:absolute;left:14674;top:178345;width:1948;height:2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QjMAA&#10;AADcAAAADwAAAGRycy9kb3ducmV2LnhtbERPTWsCMRC9F/wPYQrearYVFlmNokKtHqtevA2bcbO4&#10;mcRNqqu/3ggFb/N4nzOZdbYRF2pD7VjB5yADQVw6XXOlYL/7/hiBCBFZY+OYFNwowGzae5tgod2V&#10;f+myjZVIIRwKVGBi9IWUoTRkMQycJ07c0bUWY4JtJXWL1xRuG/mVZbm0WHNqMOhpaag8bf+sgm54&#10;Zm9kucoOc1r+BG/vm8VKqf57Nx+DiNTFl/jfvdZpfp7D85l0gZ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UQjMAAAADcAAAADwAAAAAAAAAAAAAAAACYAgAAZHJzL2Rvd25y&#10;ZXYueG1sUEsFBgAAAAAEAAQA9QAAAIUDAAAAAA==&#10;" fillcolor="#7f7f7f [1612]"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szCs w:val="20"/>
                      </w:rPr>
                      <w:t>，帮助企业实现战略与组织目标、个人目标的对齐</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8" o:spid="_x0000_s1070" type="#_x0000_t202" style="position:absolute;left:6899;top:180870;width:7697;height:1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nGsUA&#10;AADcAAAADwAAAGRycy9kb3ducmV2LnhtbESPQWsCMRCF74X+hzCF3mpWUSlbo4iyIL20asHrsJnu&#10;BjeTJYm69td3DoXeZnhv3vtmsRp8p64UkwtsYDwqQBHXwTpuDHwdq5dXUCkjW+wCk4E7JVgtHx8W&#10;WNpw4z1dD7lREsKpRANtzn2pdapb8phGoScW7TtEj1nW2Ggb8SbhvtOTophrj46locWeNi3V58PF&#10;G6i2410128/i9GfLx9P7hzvdP50xz0/D+g1UpiH/m/+ud1bw5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OcaxQAAANwAAAAPAAAAAAAAAAAAAAAAAJgCAABkcnMv&#10;ZG93bnJldi54bWxQSwUGAAAAAAQABAD1AAAAigMAAAAA&#10;" fillcolor="#747070 [1614]"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为</w:t>
                    </w:r>
                    <w:r>
                      <w:rPr>
                        <w:rFonts w:ascii="微软雅黑" w:eastAsia="微软雅黑" w:hAnsi="微软雅黑" w:cs="微软雅黑" w:hint="eastAsia"/>
                        <w:b/>
                        <w:bCs/>
                        <w:color w:val="FFFFFF" w:themeColor="background1"/>
                        <w:sz w:val="28"/>
                        <w:szCs w:val="28"/>
                      </w:rPr>
                      <w:t>100多家主流企业</w:t>
                    </w:r>
                    <w:r>
                      <w:rPr>
                        <w:rFonts w:ascii="微软雅黑" w:eastAsia="微软雅黑" w:hAnsi="微软雅黑" w:cs="微软雅黑" w:hint="eastAsia"/>
                        <w:color w:val="FFFFFF" w:themeColor="background1"/>
                        <w:sz w:val="20"/>
                        <w:szCs w:val="20"/>
                      </w:rPr>
                      <w:t>提供了战略、绩效、流程变革咨询辅导服务，包括行业双胞胎集团、方太集团、九鼎集团、喜临门家具、公牛集团、九牧王男装、美丽田园等主流企业</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shape id="文本框 167" o:spid="_x0000_s1071" type="#_x0000_t202" style="position:absolute;left:14674;top:180507;width:1948;height:1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ILsQA&#10;AADcAAAADwAAAGRycy9kb3ducmV2LnhtbERPTWvCQBC9F/oflil4qxuV2hBdRSwFSy81KRRvY3bM&#10;BrOzMbtq+u9dodDbPN7nzJe9bcSFOl87VjAaJiCIS6drrhR8F+/PKQgfkDU2jknBL3lYLh4f5php&#10;d+UtXfJQiRjCPkMFJoQ2k9KXhiz6oWuJI3dwncUQYVdJ3eE1httGjpNkKi3WHBsMtrQ2VB7zs1Uw&#10;eUl3H0dfnGpT/qRfo7fPIvd7pQZP/WoGIlAf/sV/7o2O86ev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CC7EAAAA3AAAAA8AAAAAAAAAAAAAAAAAmAIAAGRycy9k&#10;b3ducmV2LnhtbFBLBQYAAAAABAAEAPUAAACJAwAAAAA=&#10;" fillcolor="#002060" stroked="f" strokeweight=".5pt">
              <v:textbox>
                <w:txbxContent>
                  <w:p w:rsidR="00F97F70" w:rsidRDefault="00611ECF">
                    <w:pPr>
                      <w:spacing w:line="320" w:lineRule="exact"/>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FFFFFF" w:themeColor="background1"/>
                        <w:sz w:val="20"/>
                        <w:szCs w:val="20"/>
                      </w:rPr>
                      <w:t>带领</w:t>
                    </w:r>
                    <w:r>
                      <w:rPr>
                        <w:rFonts w:ascii="微软雅黑" w:eastAsia="微软雅黑" w:hAnsi="微软雅黑" w:cs="微软雅黑" w:hint="eastAsia"/>
                        <w:b/>
                        <w:bCs/>
                        <w:color w:val="FFFFFF" w:themeColor="background1"/>
                        <w:sz w:val="28"/>
                        <w:szCs w:val="28"/>
                      </w:rPr>
                      <w:t>1000人次</w:t>
                    </w:r>
                    <w:r>
                      <w:rPr>
                        <w:rFonts w:ascii="微软雅黑" w:eastAsia="微软雅黑" w:hAnsi="微软雅黑" w:cs="微软雅黑" w:hint="eastAsia"/>
                        <w:color w:val="FFFFFF" w:themeColor="background1"/>
                        <w:sz w:val="20"/>
                        <w:szCs w:val="20"/>
                      </w:rPr>
                      <w:t>走进华为深入考察学习</w:t>
                    </w:r>
                    <w:r>
                      <w:rPr>
                        <w:rFonts w:ascii="微软雅黑" w:eastAsia="微软雅黑" w:hAnsi="微软雅黑" w:cs="微软雅黑" w:hint="eastAsia"/>
                        <w:b/>
                        <w:bCs/>
                        <w:color w:val="FFFFFF" w:themeColor="background1"/>
                        <w:sz w:val="28"/>
                        <w:szCs w:val="28"/>
                      </w:rPr>
                      <w:t>24次</w:t>
                    </w:r>
                  </w:p>
                  <w:p w:rsidR="00F97F70" w:rsidRDefault="00F97F70">
                    <w:pPr>
                      <w:spacing w:line="320" w:lineRule="exact"/>
                      <w:rPr>
                        <w:rFonts w:ascii="微软雅黑" w:eastAsia="微软雅黑" w:hAnsi="微软雅黑" w:cs="微软雅黑"/>
                        <w:color w:val="FFFFFF" w:themeColor="background1"/>
                        <w:sz w:val="20"/>
                        <w:szCs w:val="20"/>
                      </w:rPr>
                    </w:pPr>
                  </w:p>
                </w:txbxContent>
              </v:textbox>
            </v:shape>
          </v:group>
        </w:pict>
      </w:r>
    </w:p>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 w:rsidR="00F97F70" w:rsidRDefault="00F97F70">
      <w:pPr>
        <w:rPr>
          <w:rFonts w:ascii="微软雅黑" w:eastAsia="微软雅黑" w:hAnsi="微软雅黑" w:cs="微软雅黑"/>
          <w:b/>
          <w:bCs/>
          <w:color w:val="C00000"/>
          <w:sz w:val="30"/>
          <w:szCs w:val="30"/>
        </w:rPr>
      </w:pPr>
    </w:p>
    <w:p w:rsidR="00F97F70" w:rsidRDefault="00C525EB">
      <w:pPr>
        <w:rPr>
          <w:rFonts w:ascii="微软雅黑" w:eastAsia="微软雅黑" w:hAnsi="微软雅黑" w:cs="微软雅黑"/>
          <w:b/>
          <w:bCs/>
          <w:color w:val="C00000"/>
          <w:sz w:val="30"/>
          <w:szCs w:val="30"/>
        </w:rPr>
      </w:pPr>
      <w:r w:rsidRPr="00C525EB">
        <w:rPr>
          <w:noProof/>
        </w:rPr>
        <w:pict>
          <v:shape id="文本框 414" o:spid="_x0000_s1072" type="#_x0000_t202" style="position:absolute;left:0;text-align:left;margin-left:85.15pt;margin-top:21.95pt;width:307.7pt;height:73.95pt;z-index:251650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" filled="f" stroked="f">
            <v:textbox>
              <w:txbxContent>
                <w:p w:rsidR="00F97F70" w:rsidRDefault="00611ECF">
                  <w:pPr>
                    <w:spacing w:line="400" w:lineRule="exact"/>
                    <w:jc w:val="center"/>
                    <w:rPr>
                      <w:rFonts w:ascii="微软雅黑" w:eastAsia="微软雅黑" w:hAnsi="微软雅黑" w:cs="微软雅黑"/>
                      <w:color w:val="000000" w:themeColor="text1"/>
                      <w:sz w:val="28"/>
                      <w:szCs w:val="36"/>
                    </w:rPr>
                  </w:pPr>
                  <w:r>
                    <w:rPr>
                      <w:rFonts w:ascii="微软雅黑" w:eastAsia="微软雅黑" w:hAnsi="微软雅黑" w:cs="微软雅黑" w:hint="eastAsia"/>
                      <w:color w:val="000000" w:themeColor="text1"/>
                      <w:sz w:val="28"/>
                      <w:szCs w:val="36"/>
                    </w:rPr>
                    <w:t>T：400-</w:t>
                  </w:r>
                  <w:r w:rsidR="003612A3">
                    <w:rPr>
                      <w:rFonts w:ascii="微软雅黑" w:eastAsia="微软雅黑" w:hAnsi="微软雅黑" w:cs="微软雅黑" w:hint="eastAsia"/>
                      <w:color w:val="000000" w:themeColor="text1"/>
                      <w:sz w:val="28"/>
                      <w:szCs w:val="36"/>
                    </w:rPr>
                    <w:t>061-6586</w:t>
                  </w:r>
                </w:p>
                <w:p w:rsidR="00F97F70" w:rsidRDefault="00F97F70">
                  <w:pPr>
                    <w:spacing w:line="400" w:lineRule="exact"/>
                    <w:jc w:val="center"/>
                    <w:rPr>
                      <w:rFonts w:ascii="微软雅黑" w:eastAsia="微软雅黑" w:hAnsi="微软雅黑" w:cs="微软雅黑"/>
                      <w:color w:val="000000" w:themeColor="text1"/>
                      <w:szCs w:val="32"/>
                    </w:rPr>
                  </w:pPr>
                </w:p>
              </w:txbxContent>
            </v:textbox>
            <w10:wrap anchorx="margin"/>
          </v:shape>
        </w:pict>
      </w:r>
    </w:p>
    <w:p w:rsidR="00F97F70" w:rsidRDefault="00611ECF">
      <w:pPr>
        <w:rPr>
          <w:rFonts w:ascii="微软雅黑" w:eastAsia="微软雅黑" w:hAnsi="微软雅黑" w:cs="微软雅黑"/>
          <w:b/>
          <w:bCs/>
          <w:color w:val="C00000"/>
          <w:sz w:val="30"/>
          <w:szCs w:val="30"/>
        </w:rPr>
      </w:pPr>
      <w:r>
        <w:rPr>
          <w:rFonts w:eastAsia="宋体" w:hint="eastAsia"/>
          <w:noProof/>
        </w:rPr>
        <w:drawing>
          <wp:anchor distT="0" distB="0" distL="114935" distR="114935" simplePos="0" relativeHeight="251652096" behindDoc="1" locked="0" layoutInCell="1" allowOverlap="1">
            <wp:simplePos x="0" y="0"/>
            <wp:positionH relativeFrom="column">
              <wp:posOffset>-744855</wp:posOffset>
            </wp:positionH>
            <wp:positionV relativeFrom="paragraph">
              <wp:posOffset>-42545</wp:posOffset>
            </wp:positionV>
            <wp:extent cx="7705090" cy="2823210"/>
            <wp:effectExtent l="0" t="0" r="10160" b="15240"/>
            <wp:wrapNone/>
            <wp:docPr id="15" name="图片 15"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介绍"/>
                    <pic:cNvPicPr>
                      <a:picLocks noChangeAspect="1"/>
                    </pic:cNvPicPr>
                  </pic:nvPicPr>
                  <pic:blipFill>
                    <a:blip r:embed="rId12" cstate="print"/>
                    <a:srcRect t="34868"/>
                    <a:stretch>
                      <a:fillRect/>
                    </a:stretch>
                  </pic:blipFill>
                  <pic:spPr>
                    <a:xfrm>
                      <a:off x="0" y="0"/>
                      <a:ext cx="7705090" cy="2823210"/>
                    </a:xfrm>
                    <a:prstGeom prst="rect">
                      <a:avLst/>
                    </a:prstGeom>
                  </pic:spPr>
                </pic:pic>
              </a:graphicData>
            </a:graphic>
          </wp:anchor>
        </w:drawing>
      </w:r>
    </w:p>
    <w:sectPr w:rsidR="00F97F70" w:rsidSect="00C525EB">
      <w:headerReference w:type="even" r:id="rId13"/>
      <w:headerReference w:type="default" r:id="rId14"/>
      <w:footerReference w:type="even" r:id="rId15"/>
      <w:footerReference w:type="default" r:id="rId16"/>
      <w:headerReference w:type="first" r:id="rId17"/>
      <w:footerReference w:type="first" r:id="rId18"/>
      <w:pgSz w:w="11850" w:h="16783"/>
      <w:pgMar w:top="1440" w:right="1080" w:bottom="144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7FF" w:rsidRDefault="00D877FF">
      <w:r>
        <w:separator/>
      </w:r>
    </w:p>
  </w:endnote>
  <w:endnote w:type="continuationSeparator" w:id="0">
    <w:p w:rsidR="00D877FF" w:rsidRDefault="00D877F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DengXian">
    <w:altName w:val="宋体"/>
    <w:charset w:val="86"/>
    <w:family w:val="auto"/>
    <w:pitch w:val="default"/>
    <w:sig w:usb0="00000000" w:usb1="00000000" w:usb2="00000016" w:usb3="00000000" w:csb0="0004000F" w:csb1="00000000"/>
  </w:font>
  <w:font w:name=".PingFang SC">
    <w:altName w:val="宋体"/>
    <w:charset w:val="86"/>
    <w:family w:val="auto"/>
    <w:pitch w:val="default"/>
    <w:sig w:usb0="00000000" w:usb1="00000000" w:usb2="00000017" w:usb3="00000000" w:csb0="00040001" w:csb1="00000000"/>
  </w:font>
  <w:font w:name="AppleSystemUIFont">
    <w:altName w:val="Angsana New"/>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ppleSystemUIFontBold">
    <w:altName w:val="Angsana New"/>
    <w:charset w:val="00"/>
    <w:family w:val="auto"/>
    <w:pitch w:val="default"/>
    <w:sig w:usb0="00000000" w:usb1="00000000" w:usb2="00000000" w:usb3="00000000" w:csb0="00000001" w:csb1="00000000"/>
  </w:font>
  <w:font w:name=".PingFang SC Regular">
    <w:altName w:val="微软雅黑"/>
    <w:charset w:val="86"/>
    <w:family w:val="auto"/>
    <w:pitch w:val="default"/>
    <w:sig w:usb0="00000000" w:usb1="00000000" w:usb2="00000017"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DengXian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A3" w:rsidRDefault="003612A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A3" w:rsidRDefault="003612A3">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A3" w:rsidRDefault="003612A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7FF" w:rsidRDefault="00D877FF">
      <w:r>
        <w:separator/>
      </w:r>
    </w:p>
  </w:footnote>
  <w:footnote w:type="continuationSeparator" w:id="0">
    <w:p w:rsidR="00D877FF" w:rsidRDefault="00D877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A3" w:rsidRDefault="003612A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70" w:rsidRDefault="00611ECF" w:rsidP="003612A3">
    <w:pPr>
      <w:pStyle w:val="a4"/>
      <w:pBdr>
        <w:bottom w:val="none" w:sz="0" w:space="0" w:color="auto"/>
      </w:pBdr>
      <w:rPr>
        <w:rFonts w:eastAsia="宋体"/>
      </w:rPr>
    </w:pPr>
    <w:r>
      <w:rPr>
        <w:rFonts w:eastAsia="宋体" w:hint="eastAsia"/>
        <w:noProof/>
      </w:rPr>
      <w:drawing>
        <wp:anchor distT="0" distB="0" distL="114935" distR="114935" simplePos="0" relativeHeight="251658240" behindDoc="1" locked="0" layoutInCell="1" allowOverlap="1">
          <wp:simplePos x="0" y="0"/>
          <wp:positionH relativeFrom="column">
            <wp:posOffset>-682625</wp:posOffset>
          </wp:positionH>
          <wp:positionV relativeFrom="paragraph">
            <wp:posOffset>-467995</wp:posOffset>
          </wp:positionV>
          <wp:extent cx="7525385" cy="759460"/>
          <wp:effectExtent l="0" t="0" r="18415" b="2540"/>
          <wp:wrapNone/>
          <wp:docPr id="5" name="图片 5" descr="人力资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人力资源02"/>
                  <pic:cNvPicPr>
                    <a:picLocks noChangeAspect="1"/>
                  </pic:cNvPicPr>
                </pic:nvPicPr>
                <pic:blipFill>
                  <a:blip r:embed="rId1"/>
                  <a:stretch>
                    <a:fillRect/>
                  </a:stretch>
                </pic:blipFill>
                <pic:spPr>
                  <a:xfrm>
                    <a:off x="0" y="0"/>
                    <a:ext cx="7525385" cy="7594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A3" w:rsidRDefault="003612A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6990"/>
    <w:multiLevelType w:val="singleLevel"/>
    <w:tmpl w:val="00646990"/>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713EF"/>
    <w:rsid w:val="000A205A"/>
    <w:rsid w:val="003612A3"/>
    <w:rsid w:val="004713EF"/>
    <w:rsid w:val="00611ECF"/>
    <w:rsid w:val="00711B7A"/>
    <w:rsid w:val="00A67731"/>
    <w:rsid w:val="00A81B1C"/>
    <w:rsid w:val="00C525EB"/>
    <w:rsid w:val="00D877FF"/>
    <w:rsid w:val="00E7689A"/>
    <w:rsid w:val="00F97F70"/>
    <w:rsid w:val="08D51340"/>
    <w:rsid w:val="0F755CD4"/>
    <w:rsid w:val="0FC22877"/>
    <w:rsid w:val="11544F87"/>
    <w:rsid w:val="146F166E"/>
    <w:rsid w:val="174545B9"/>
    <w:rsid w:val="17E557E6"/>
    <w:rsid w:val="218251A3"/>
    <w:rsid w:val="22B63BF2"/>
    <w:rsid w:val="295A34C8"/>
    <w:rsid w:val="2C762CB4"/>
    <w:rsid w:val="40C727C0"/>
    <w:rsid w:val="416B33EB"/>
    <w:rsid w:val="43587220"/>
    <w:rsid w:val="487114AF"/>
    <w:rsid w:val="4B6F3598"/>
    <w:rsid w:val="4CE837C9"/>
    <w:rsid w:val="511A5DFF"/>
    <w:rsid w:val="54032D9F"/>
    <w:rsid w:val="55EB0870"/>
    <w:rsid w:val="5AEF2A36"/>
    <w:rsid w:val="5CF040EA"/>
    <w:rsid w:val="5E440FC4"/>
    <w:rsid w:val="60115B5C"/>
    <w:rsid w:val="616E3042"/>
    <w:rsid w:val="619B4155"/>
    <w:rsid w:val="63325C35"/>
    <w:rsid w:val="634A31FC"/>
    <w:rsid w:val="68B85E8C"/>
    <w:rsid w:val="6902120B"/>
    <w:rsid w:val="69D47631"/>
    <w:rsid w:val="6C3D30E7"/>
    <w:rsid w:val="72346895"/>
    <w:rsid w:val="758D1BEE"/>
    <w:rsid w:val="75F616C2"/>
    <w:rsid w:val="76E55615"/>
    <w:rsid w:val="7BDC6C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5EB"/>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C525EB"/>
    <w:pPr>
      <w:tabs>
        <w:tab w:val="center" w:pos="4153"/>
        <w:tab w:val="right" w:pos="8306"/>
      </w:tabs>
      <w:snapToGrid w:val="0"/>
      <w:jc w:val="left"/>
    </w:pPr>
    <w:rPr>
      <w:sz w:val="18"/>
    </w:rPr>
  </w:style>
  <w:style w:type="paragraph" w:styleId="a4">
    <w:name w:val="header"/>
    <w:basedOn w:val="a"/>
    <w:uiPriority w:val="99"/>
    <w:unhideWhenUsed/>
    <w:qFormat/>
    <w:rsid w:val="00C525E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semiHidden/>
    <w:unhideWhenUsed/>
    <w:qFormat/>
    <w:rsid w:val="00C525EB"/>
  </w:style>
  <w:style w:type="character" w:styleId="a6">
    <w:name w:val="Strong"/>
    <w:basedOn w:val="a0"/>
    <w:uiPriority w:val="22"/>
    <w:qFormat/>
    <w:rsid w:val="00C525EB"/>
    <w:rPr>
      <w:b/>
    </w:rPr>
  </w:style>
  <w:style w:type="table" w:styleId="a7">
    <w:name w:val="Table Grid"/>
    <w:basedOn w:val="a1"/>
    <w:uiPriority w:val="39"/>
    <w:qFormat/>
    <w:rsid w:val="00C52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qFormat/>
    <w:rsid w:val="00C525EB"/>
    <w:pPr>
      <w:ind w:firstLineChars="200" w:firstLine="420"/>
    </w:pPr>
    <w:rPr>
      <w:sz w:val="21"/>
      <w:szCs w:val="22"/>
    </w:rPr>
  </w:style>
  <w:style w:type="paragraph" w:styleId="a8">
    <w:name w:val="List Paragraph"/>
    <w:basedOn w:val="a"/>
    <w:uiPriority w:val="34"/>
    <w:qFormat/>
    <w:rsid w:val="00C525EB"/>
    <w:pPr>
      <w:ind w:firstLineChars="200" w:firstLine="420"/>
    </w:pPr>
  </w:style>
  <w:style w:type="paragraph" w:styleId="a9">
    <w:name w:val="Balloon Text"/>
    <w:basedOn w:val="a"/>
    <w:link w:val="Char"/>
    <w:uiPriority w:val="99"/>
    <w:semiHidden/>
    <w:unhideWhenUsed/>
    <w:rsid w:val="003612A3"/>
    <w:rPr>
      <w:sz w:val="18"/>
      <w:szCs w:val="18"/>
    </w:rPr>
  </w:style>
  <w:style w:type="character" w:customStyle="1" w:styleId="Char">
    <w:name w:val="批注框文本 Char"/>
    <w:basedOn w:val="a0"/>
    <w:link w:val="a9"/>
    <w:uiPriority w:val="99"/>
    <w:semiHidden/>
    <w:rsid w:val="003612A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rPr>
  </w:style>
  <w:style w:type="paragraph" w:styleId="a4">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semiHidden/>
    <w:unhideWhenUsed/>
    <w:qFormat/>
  </w:style>
  <w:style w:type="character" w:styleId="a6">
    <w:name w:val="Strong"/>
    <w:basedOn w:val="a0"/>
    <w:uiPriority w:val="22"/>
    <w:qFormat/>
    <w:rPr>
      <w:b/>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99"/>
    <w:qFormat/>
    <w:pPr>
      <w:ind w:firstLineChars="200" w:firstLine="420"/>
    </w:pPr>
    <w:rPr>
      <w:sz w:val="21"/>
      <w:szCs w:val="22"/>
    </w:rPr>
  </w:style>
  <w:style w:type="paragraph" w:styleId="a8">
    <w:name w:val="List Paragraph"/>
    <w:basedOn w:val="a"/>
    <w:uiPriority w:val="34"/>
    <w:qFormat/>
    <w:pPr>
      <w:ind w:firstLineChars="200" w:firstLine="420"/>
    </w:pPr>
  </w:style>
  <w:style w:type="paragraph" w:styleId="a9">
    <w:name w:val="Balloon Text"/>
    <w:basedOn w:val="a"/>
    <w:link w:val="Char"/>
    <w:uiPriority w:val="99"/>
    <w:semiHidden/>
    <w:unhideWhenUsed/>
    <w:rsid w:val="003612A3"/>
    <w:rPr>
      <w:sz w:val="18"/>
      <w:szCs w:val="18"/>
    </w:rPr>
  </w:style>
  <w:style w:type="character" w:customStyle="1" w:styleId="Char">
    <w:name w:val="批注框文本 Char"/>
    <w:basedOn w:val="a0"/>
    <w:link w:val="a9"/>
    <w:uiPriority w:val="99"/>
    <w:semiHidden/>
    <w:rsid w:val="003612A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204</Words>
  <Characters>1163</Characters>
  <Application>Microsoft Office Word</Application>
  <DocSecurity>0</DocSecurity>
  <Lines>9</Lines>
  <Paragraphs>2</Paragraphs>
  <ScaleCrop>false</ScaleCrop>
  <Company>Sky123.Org</Company>
  <LinksUpToDate>false</LinksUpToDate>
  <CharactersWithSpaces>1365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Administrator</cp:lastModifiedBy>
  <cp:revision>8</cp:revision>
  <dcterms:created xsi:type="dcterms:W3CDTF">2018-01-21T12:24:00Z</dcterms:created>
  <dcterms:modified xsi:type="dcterms:W3CDTF">2018-07-11T06:02:00Z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