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firstLine="0" w:firstLineChars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品管七大手法（</w:t>
      </w:r>
      <w:r>
        <w:rPr>
          <w:rFonts w:ascii="宋体" w:hAnsi="宋体"/>
          <w:b/>
          <w:bCs/>
          <w:sz w:val="32"/>
          <w:szCs w:val="32"/>
        </w:rPr>
        <w:t>QC7</w:t>
      </w:r>
      <w:r>
        <w:rPr>
          <w:rFonts w:hint="eastAsia" w:ascii="宋体" w:hAnsi="宋体"/>
          <w:b/>
          <w:bCs/>
          <w:sz w:val="32"/>
          <w:szCs w:val="32"/>
        </w:rPr>
        <w:t>道具）</w:t>
      </w:r>
    </w:p>
    <w:p>
      <w:pPr>
        <w:ind w:right="105" w:firstLine="0" w:firstLineChars="0"/>
        <w:jc w:val="both"/>
        <w:rPr>
          <w:rFonts w:hint="eastAsia" w:ascii="宋体" w:hAnsi="宋体"/>
          <w:b/>
          <w:bCs/>
          <w:sz w:val="32"/>
          <w:szCs w:val="32"/>
        </w:rPr>
      </w:pPr>
      <w:r>
        <w:pict>
          <v:rect id="Rectangle 35" o:spid="_x0000_s1027" o:spt="1" style="position:absolute;left:0pt;flip:y;margin-left:-1.1pt;margin-top:17.85pt;height:3.55pt;width:514.5pt;rotation:-11796480f;z-index:251652096;mso-width-relative:page;mso-height-relative:page;" fillcolor="#FABF8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">
            <v:path/>
            <v:fill type="gradient" on="t" color2="#F79646" focus="50%" focussize="0f,0f"/>
            <v:stroke on="f" weight="1pt" color="#F79646"/>
            <v:imagedata o:title=""/>
            <o:lock v:ext="edit"/>
            <v:shadow on="t" color="#974706" offset="1pt,2pt"/>
          </v:rect>
        </w:pic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ascii="宋体"/>
          <w:bCs/>
          <w:szCs w:val="21"/>
        </w:rPr>
      </w:pPr>
      <w:r>
        <w:rPr>
          <w:rFonts w:hint="eastAsia"/>
        </w:rPr>
        <w:t>【</w:t>
      </w:r>
      <w:r>
        <w:rPr>
          <w:rFonts w:hint="eastAsia" w:ascii="宋体" w:hAnsi="宋体"/>
          <w:b/>
          <w:bCs/>
          <w:szCs w:val="21"/>
        </w:rPr>
        <w:t>会务组织</w:t>
      </w:r>
      <w:r>
        <w:rPr>
          <w:rFonts w:hint="eastAsia"/>
        </w:rPr>
        <w:t>】</w:t>
      </w:r>
      <w:r>
        <w:rPr>
          <w:rFonts w:hint="eastAsia" w:ascii="宋体" w:hAnsi="宋体"/>
          <w:bCs/>
          <w:szCs w:val="21"/>
        </w:rPr>
        <w:t>一六八培训网</w:t>
      </w:r>
    </w:p>
    <w:p>
      <w:pPr>
        <w:ind w:firstLine="0" w:firstLineChars="0"/>
        <w:rPr>
          <w:color w:val="000000"/>
          <w:szCs w:val="21"/>
        </w:rPr>
      </w:pPr>
      <w:r>
        <w:rPr>
          <w:rFonts w:hint="eastAsia"/>
        </w:rPr>
        <w:t>【</w:t>
      </w:r>
      <w:r>
        <w:rPr>
          <w:rFonts w:hint="eastAsia"/>
          <w:b/>
        </w:rPr>
        <w:t>收费标准</w:t>
      </w:r>
      <w:r>
        <w:rPr>
          <w:rFonts w:hint="eastAsia"/>
        </w:rPr>
        <w:t>】</w:t>
      </w:r>
      <w:r>
        <w:t>3200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两天</w:t>
      </w:r>
      <w:r>
        <w:t>/</w:t>
      </w:r>
      <w:r>
        <w:rPr>
          <w:rFonts w:hint="eastAsia"/>
        </w:rPr>
        <w:t>人</w:t>
      </w:r>
      <w:r>
        <w:rPr>
          <w:rFonts w:hint="eastAsia"/>
          <w:color w:val="000000"/>
          <w:szCs w:val="21"/>
        </w:rPr>
        <w:t>（含授课、教材、午餐、茶点和税费）</w:t>
      </w:r>
    </w:p>
    <w:p>
      <w:pPr>
        <w:ind w:firstLine="0" w:firstLineChars="0"/>
        <w:rPr>
          <w:szCs w:val="21"/>
        </w:rPr>
      </w:pPr>
      <w:r>
        <w:rPr>
          <w:rFonts w:hint="eastAsia"/>
        </w:rPr>
        <w:t>【课程对象】</w:t>
      </w:r>
      <w:r>
        <w:rPr>
          <w:rFonts w:hint="eastAsia" w:ascii="宋体" w:hAnsi="宋体" w:cs="宋体"/>
          <w:bCs/>
          <w:szCs w:val="21"/>
        </w:rPr>
        <w:t>品管人员，工程技术人员，公司各级管理者</w:t>
      </w:r>
    </w:p>
    <w:p>
      <w:pPr>
        <w:spacing w:line="340" w:lineRule="exact"/>
        <w:ind w:firstLine="0" w:firstLineChars="0"/>
        <w:rPr>
          <w:rFonts w:ascii="宋体"/>
          <w:szCs w:val="21"/>
        </w:rPr>
      </w:pPr>
      <w:r>
        <w:rPr>
          <w:rFonts w:hint="eastAsia"/>
        </w:rPr>
        <w:t>【</w:t>
      </w:r>
      <w:r>
        <w:rPr>
          <w:rFonts w:hint="eastAsia" w:ascii="宋体" w:hAnsi="宋体"/>
          <w:b/>
          <w:bCs/>
          <w:szCs w:val="21"/>
        </w:rPr>
        <w:t>联系电话</w:t>
      </w:r>
      <w:r>
        <w:rPr>
          <w:rFonts w:hint="eastAsia"/>
        </w:rPr>
        <w:t>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color="auto" w:fill="FFFFFF"/>
          <w:lang w:val="en-US" w:eastAsia="zh-CN" w:bidi="ar"/>
        </w:rPr>
        <w:t>010-62719327杜老师   电邮报名 13121135903@qq.com</w:t>
      </w:r>
    </w:p>
    <w:p>
      <w:pPr>
        <w:wordWrap w:val="0"/>
        <w:ind w:right="525" w:firstLine="0" w:firstLineChars="0"/>
        <w:rPr>
          <w:rFonts w:ascii="宋体"/>
          <w:b/>
          <w:bCs/>
        </w:rPr>
      </w:pPr>
      <w:r>
        <w:rPr>
          <w:rFonts w:hint="eastAsia"/>
        </w:rPr>
        <w:t>【</w:t>
      </w:r>
      <w:r>
        <w:rPr>
          <w:rFonts w:hint="eastAsia"/>
          <w:b/>
          <w:szCs w:val="21"/>
        </w:rPr>
        <w:t>温馨提示</w:t>
      </w:r>
      <w:r>
        <w:rPr>
          <w:rFonts w:hint="eastAsia"/>
        </w:rPr>
        <w:t>】</w:t>
      </w:r>
      <w:r>
        <w:rPr>
          <w:rFonts w:hint="eastAsia"/>
          <w:b/>
          <w:szCs w:val="21"/>
        </w:rPr>
        <w:t>本课程可为企业提供上门内训服务，欢迎来电咨询！</w:t>
      </w:r>
      <w:r>
        <w:rPr>
          <w:rFonts w:hint="eastAsia"/>
          <w:b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group id="_x0000_s1028" o:spid="_x0000_s1028" o:spt="203" style="position:absolute;left:0pt;margin-left:-0.15pt;margin-top:14.25pt;height:36.6pt;width:420.75pt;mso-position-horizontal-relative:margin;z-index:251657216;mso-width-relative:page;mso-height-relative:page;" coordorigin="2475,3547" coordsize="84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">
            <o:lock v:ext="edit"/>
            <v:group id="Group 352" o:spid="_x0000_s1029" o:spt="203" style="position:absolute;left:2475;top:4035;height:243;width:8415;" coordorigin="1530,156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rect id="Rectangle 353" o:spid="_x0000_s1030" o:spt="1" style="position:absolute;left:1530;top:1953;height:143;width:9360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nMQA&#10;AADbAAAADwAAAGRycy9kb3ducmV2LnhtbESPwWrDMBBE74H+g9hCb4mclITUtWKCS6D0Upzk0ONi&#10;rWVTa2UkNXH+vioUchxm5g1TlJMdxIV86B0rWC4yEMSN0z0bBefTYb4FESKyxsExKbhRgHL3MCsw&#10;1+7KNV2O0YgE4ZCjgi7GMZcyNB1ZDAs3Eievdd5iTNIbqT1eE9wOcpVlG2mx57TQ4UhVR8338ccq&#10;yOr6Ftp++bH+1FQdvPl6m9ZOqafHaf8KItIU7+H/9rtW8PwC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pzEAAAA2wAAAA8AAAAAAAAAAAAAAAAAmAIAAGRycy9k&#10;b3ducmV2LnhtbFBLBQYAAAAABAAEAPUAAACJAwAAAAA=&#10;">
                <v:path/>
                <v:fill type="gradient" on="t" color2="#FBD4B4" focus="100%" focussize="0f,0f"/>
                <v:stroke on="f" weight="1pt" color="#FABF8F"/>
                <v:imagedata o:title=""/>
                <o:lock v:ext="edit"/>
                <v:shadow on="t" color="#974706" opacity="32768f" offset="1pt,2pt"/>
              </v:rect>
              <v:shape id="AutoShape 354" o:spid="_x0000_s1031" o:spt="109" type="#_x0000_t109" style="position:absolute;left:1530;top:1563;height:540;width:193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+r8A&#10;AADbAAAADwAAAGRycy9kb3ducmV2LnhtbERP3WrCMBS+H/gO4QjezVQdotUoMhR3tWn1AQ7NsSk2&#10;J10Sa/f2y8Vglx/f/3rb20Z05EPtWMFknIEgLp2uuVJwvRxeFyBCRNbYOCYFPxRguxm8rDHX7sln&#10;6opYiRTCIUcFJsY2lzKUhiyGsWuJE3dz3mJM0FdSe3ymcNvIaZbNpcWaU4PBlt4NlffiYRV81t5M&#10;/elu+m6+p+L0NTsuv1mp0bDfrUBE6uO/+M/9oRW8pf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3D6vwAAANsAAAAPAAAAAAAAAAAAAAAAAJgCAABkcnMvZG93bnJl&#10;di54bWxQSwUGAAAAAAQABAD1AAAAhAMAAAAA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  <v:textbox>
                  <w:txbxContent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0"/>
                        </w:rPr>
                        <w:t>程对象</w:t>
                      </w:r>
                      <w:r>
                        <w:rPr>
                          <w:rFonts w:hint="eastAsia" w:ascii="微软雅黑" w:hAnsi="Wingdings 2"/>
                          <w:b/>
                          <w:color w:val="000000"/>
                          <w:kern w:val="0"/>
                          <w:szCs w:val="28"/>
                        </w:rPr>
                        <w:sym w:font="Wingdings 2" w:char="F0AF"/>
                      </w:r>
                    </w:p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  <v:shape id="AutoShape 355" o:spid="_x0000_s1032" o:spt="6" type="#_x0000_t6" style="position:absolute;left:3465;top:1563;height:540;width:157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KMMMA&#10;AADbAAAADwAAAGRycy9kb3ducmV2LnhtbESPT2sCMRTE7wW/Q3iCl6JZpYisRpHCingo+If2+khe&#10;N0s3L0uS6vrtTaHgcZiZ3zCrTe9acaUQG88KppMCBLH2puFaweVcjRcgYkI22HomBXeKsFkPXlZY&#10;Gn/jI11PqRYZwrFEBTalrpQyaksO48R3xNn79sFhyjLU0gS8Zbhr5awo5tJhw3nBYkfvlvTP6dcp&#10;aA/V3u4u6eN4D9UnzrbxS79qpUbDfrsEkahPz/B/e28UvE3h70v+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KMMMAAADbAAAADwAAAAAAAAAAAAAAAACYAgAAZHJzL2Rv&#10;d25yZXYueG1sUEsFBgAAAAAEAAQA9QAAAIgDAAAAAA==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</v:shape>
            </v:group>
            <v:shape id="Text Box 356" o:spid="_x0000_s1033" o:spt="202" type="#_x0000_t202" style="position:absolute;left:2475;top:3547;height:731;width:25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pBdr>
                        <w:bottom w:val="single" w:color="E36C0A" w:sz="6" w:space="1"/>
                      </w:pBdr>
                      <w:spacing w:before="0" w:after="0" w:line="240" w:lineRule="auto"/>
                      <w:rPr>
                        <w:rFonts w:ascii="微软雅黑"/>
                        <w:color w:val="F79646"/>
                        <w:kern w:val="0"/>
                      </w:rPr>
                    </w:pP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  <w:r>
                      <w:rPr>
                        <w:rFonts w:hint="eastAsia" w:ascii="微软雅黑" w:hAnsi="微软雅黑"/>
                        <w:b/>
                        <w:color w:val="F79646"/>
                        <w:kern w:val="0"/>
                      </w:rPr>
                      <w:t>课程背景</w:t>
                    </w: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</w:p>
                </w:txbxContent>
              </v:textbox>
            </v:shape>
          </v:group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34" o:spid="_x0000_s1034" o:spt="109" type="#_x0000_t109" style="position:absolute;left:0pt;margin-left:0.5pt;margin-top:8.1pt;height:84.4pt;width:486.6pt;z-index:2516561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管理和改善是企业经营的最重要工作。管理是保持现状，维持实力；改善则是打破现状，提升实力。管理与改善配合，是企业不断繁荣与发展的基础。管理与改善若仅凭专门技术或经验，往往事倍功半，因其只能看到显在的表面问题，无法掌握真正的原因，所下结论多有偏差。故，要做好管理和改善工作</w:t>
                  </w:r>
                  <w:r>
                    <w:rPr>
                      <w:rFonts w:ascii="宋体" w:cs="宋体"/>
                      <w:bCs/>
                      <w:szCs w:val="21"/>
                    </w:rPr>
                    <w:t>,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必须借助统计技术，帮助企业收集数据、分析问题。风靡日本的品管七大手法，正是简单而实用的基本统计技术，它能科学有效的帮助企业人员掌握问题实质、挖掘根本原因，从而正确制订对策、解决问题。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group id="_x0000_s1035" o:spid="_x0000_s1035" o:spt="203" style="position:absolute;left:0pt;margin-left:-1.1pt;margin-top:14.2pt;height:36.6pt;width:420.75pt;mso-position-horizontal-relative:margin;z-index:251660288;mso-width-relative:page;mso-height-relative:page;" coordorigin="2475,3547" coordsize="84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">
            <o:lock v:ext="edit"/>
            <v:group id="Group 352" o:spid="_x0000_s1036" o:spt="203" style="position:absolute;left:2475;top:4035;height:243;width:8415;" coordorigin="1530,156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rect id="Rectangle 353" o:spid="_x0000_s1037" o:spt="1" style="position:absolute;left:1530;top:1953;height:143;width:9360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nMQA&#10;AADbAAAADwAAAGRycy9kb3ducmV2LnhtbESPwWrDMBBE74H+g9hCb4mclITUtWKCS6D0Upzk0ONi&#10;rWVTa2UkNXH+vioUchxm5g1TlJMdxIV86B0rWC4yEMSN0z0bBefTYb4FESKyxsExKbhRgHL3MCsw&#10;1+7KNV2O0YgE4ZCjgi7GMZcyNB1ZDAs3Eievdd5iTNIbqT1eE9wOcpVlG2mx57TQ4UhVR8338ccq&#10;yOr6Ftp++bH+1FQdvPl6m9ZOqafHaf8KItIU7+H/9rtW8PwC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pzEAAAA2wAAAA8AAAAAAAAAAAAAAAAAmAIAAGRycy9k&#10;b3ducmV2LnhtbFBLBQYAAAAABAAEAPUAAACJAwAAAAA=&#10;">
                <v:path/>
                <v:fill type="gradient" on="t" color2="#FBD4B4" focus="100%" focussize="0f,0f"/>
                <v:stroke on="f" weight="1pt" color="#FABF8F"/>
                <v:imagedata o:title=""/>
                <o:lock v:ext="edit"/>
                <v:shadow on="t" color="#974706" opacity="32768f" offset="1pt,2pt"/>
              </v:rect>
              <v:shape id="AutoShape 354" o:spid="_x0000_s1038" o:spt="109" type="#_x0000_t109" style="position:absolute;left:1530;top:1563;height:540;width:193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+r8A&#10;AADbAAAADwAAAGRycy9kb3ducmV2LnhtbERP3WrCMBS+H/gO4QjezVQdotUoMhR3tWn1AQ7NsSk2&#10;J10Sa/f2y8Vglx/f/3rb20Z05EPtWMFknIEgLp2uuVJwvRxeFyBCRNbYOCYFPxRguxm8rDHX7sln&#10;6opYiRTCIUcFJsY2lzKUhiyGsWuJE3dz3mJM0FdSe3ymcNvIaZbNpcWaU4PBlt4NlffiYRV81t5M&#10;/elu+m6+p+L0NTsuv1mp0bDfrUBE6uO/+M/9oRW8pf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3D6vwAAANsAAAAPAAAAAAAAAAAAAAAAAJgCAABkcnMvZG93bnJl&#10;di54bWxQSwUGAAAAAAQABAD1AAAAhAMAAAAA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  <v:textbox>
                  <w:txbxContent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0"/>
                        </w:rPr>
                        <w:t>程对象</w:t>
                      </w:r>
                      <w:r>
                        <w:rPr>
                          <w:rFonts w:hint="eastAsia" w:ascii="微软雅黑" w:hAnsi="Wingdings 2"/>
                          <w:b/>
                          <w:color w:val="000000"/>
                          <w:kern w:val="0"/>
                          <w:szCs w:val="28"/>
                        </w:rPr>
                        <w:sym w:font="Wingdings 2" w:char="F0AF"/>
                      </w:r>
                    </w:p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  <v:shape id="AutoShape 355" o:spid="_x0000_s1039" o:spt="6" type="#_x0000_t6" style="position:absolute;left:3465;top:1563;height:540;width:157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KMMMA&#10;AADbAAAADwAAAGRycy9kb3ducmV2LnhtbESPT2sCMRTE7wW/Q3iCl6JZpYisRpHCingo+If2+khe&#10;N0s3L0uS6vrtTaHgcZiZ3zCrTe9acaUQG88KppMCBLH2puFaweVcjRcgYkI22HomBXeKsFkPXlZY&#10;Gn/jI11PqRYZwrFEBTalrpQyaksO48R3xNn79sFhyjLU0gS8Zbhr5awo5tJhw3nBYkfvlvTP6dcp&#10;aA/V3u4u6eN4D9UnzrbxS79qpUbDfrsEkahPz/B/e28UvE3h70v+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KMMMAAADbAAAADwAAAAAAAAAAAAAAAACYAgAAZHJzL2Rv&#10;d25yZXYueG1sUEsFBgAAAAAEAAQA9QAAAIgDAAAAAA==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</v:shape>
            </v:group>
            <v:shape id="Text Box 356" o:spid="_x0000_s1040" o:spt="202" type="#_x0000_t202" style="position:absolute;left:2475;top:3547;height:731;width:25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pBdr>
                        <w:bottom w:val="single" w:color="E36C0A" w:sz="6" w:space="1"/>
                      </w:pBdr>
                      <w:spacing w:before="0" w:after="0" w:line="240" w:lineRule="auto"/>
                      <w:rPr>
                        <w:rFonts w:ascii="微软雅黑"/>
                        <w:color w:val="F79646"/>
                        <w:kern w:val="0"/>
                      </w:rPr>
                    </w:pP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  <w:r>
                      <w:rPr>
                        <w:rFonts w:hint="eastAsia" w:ascii="微软雅黑" w:hAnsi="微软雅黑"/>
                        <w:b/>
                        <w:color w:val="F79646"/>
                        <w:kern w:val="0"/>
                      </w:rPr>
                      <w:t>课程收益</w:t>
                    </w: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</w:p>
                </w:txbxContent>
              </v:textbox>
            </v:shape>
          </v:group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41" o:spid="_x0000_s1041" o:spt="109" type="#_x0000_t109" style="position:absolute;left:0pt;margin-left:0.2pt;margin-top:8.35pt;height:53.9pt;width:486.6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明了品管七大手法的作用、应用范围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掌握品管七大手法的制作、应用方法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能灵活运用品管七大手法，分析、解决问题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group id="_x0000_s1042" o:spid="_x0000_s1042" o:spt="203" style="position:absolute;left:0pt;margin-left:-0.45pt;margin-top:0.5pt;height:36.6pt;width:420.75pt;mso-position-horizontal-relative:margin;z-index:251662336;mso-width-relative:page;mso-height-relative:page;" coordorigin="2475,3547" coordsize="84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">
            <o:lock v:ext="edit"/>
            <v:group id="Group 352" o:spid="_x0000_s1043" o:spt="203" style="position:absolute;left:2475;top:4035;height:243;width:8415;" coordorigin="1530,156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rect id="Rectangle 353" o:spid="_x0000_s1044" o:spt="1" style="position:absolute;left:1530;top:1953;height:143;width:9360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nMQA&#10;AADbAAAADwAAAGRycy9kb3ducmV2LnhtbESPwWrDMBBE74H+g9hCb4mclITUtWKCS6D0Upzk0ONi&#10;rWVTa2UkNXH+vioUchxm5g1TlJMdxIV86B0rWC4yEMSN0z0bBefTYb4FESKyxsExKbhRgHL3MCsw&#10;1+7KNV2O0YgE4ZCjgi7GMZcyNB1ZDAs3Eievdd5iTNIbqT1eE9wOcpVlG2mx57TQ4UhVR8338ccq&#10;yOr6Ftp++bH+1FQdvPl6m9ZOqafHaf8KItIU7+H/9rtW8PwC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pzEAAAA2wAAAA8AAAAAAAAAAAAAAAAAmAIAAGRycy9k&#10;b3ducmV2LnhtbFBLBQYAAAAABAAEAPUAAACJAwAAAAA=&#10;">
                <v:path/>
                <v:fill type="gradient" on="t" color2="#FBD4B4" focus="100%" focussize="0f,0f"/>
                <v:stroke on="f" weight="1pt" color="#FABF8F"/>
                <v:imagedata o:title=""/>
                <o:lock v:ext="edit"/>
                <v:shadow on="t" color="#974706" opacity="32768f" offset="1pt,2pt"/>
              </v:rect>
              <v:shape id="AutoShape 354" o:spid="_x0000_s1045" o:spt="109" type="#_x0000_t109" style="position:absolute;left:1530;top:1563;height:540;width:193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+r8A&#10;AADbAAAADwAAAGRycy9kb3ducmV2LnhtbERP3WrCMBS+H/gO4QjezVQdotUoMhR3tWn1AQ7NsSk2&#10;J10Sa/f2y8Vglx/f/3rb20Z05EPtWMFknIEgLp2uuVJwvRxeFyBCRNbYOCYFPxRguxm8rDHX7sln&#10;6opYiRTCIUcFJsY2lzKUhiyGsWuJE3dz3mJM0FdSe3ymcNvIaZbNpcWaU4PBlt4NlffiYRV81t5M&#10;/elu+m6+p+L0NTsuv1mp0bDfrUBE6uO/+M/9oRW8pf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3D6vwAAANsAAAAPAAAAAAAAAAAAAAAAAJgCAABkcnMvZG93bnJl&#10;di54bWxQSwUGAAAAAAQABAD1AAAAhAMAAAAA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  <v:textbox>
                  <w:txbxContent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0"/>
                        </w:rPr>
                        <w:t>程对象</w:t>
                      </w:r>
                      <w:r>
                        <w:rPr>
                          <w:rFonts w:hint="eastAsia" w:ascii="微软雅黑" w:hAnsi="Wingdings 2"/>
                          <w:b/>
                          <w:color w:val="000000"/>
                          <w:kern w:val="0"/>
                          <w:szCs w:val="28"/>
                        </w:rPr>
                        <w:sym w:font="Wingdings 2" w:char="F0AF"/>
                      </w:r>
                    </w:p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  <v:shape id="AutoShape 355" o:spid="_x0000_s1046" o:spt="6" type="#_x0000_t6" style="position:absolute;left:3465;top:1563;height:540;width:157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KMMMA&#10;AADbAAAADwAAAGRycy9kb3ducmV2LnhtbESPT2sCMRTE7wW/Q3iCl6JZpYisRpHCingo+If2+khe&#10;N0s3L0uS6vrtTaHgcZiZ3zCrTe9acaUQG88KppMCBLH2puFaweVcjRcgYkI22HomBXeKsFkPXlZY&#10;Gn/jI11PqRYZwrFEBTalrpQyaksO48R3xNn79sFhyjLU0gS8Zbhr5awo5tJhw3nBYkfvlvTP6dcp&#10;aA/V3u4u6eN4D9UnzrbxS79qpUbDfrsEkahPz/B/e28UvE3h70v+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KMMMAAADbAAAADwAAAAAAAAAAAAAAAACYAgAAZHJzL2Rv&#10;d25yZXYueG1sUEsFBgAAAAAEAAQA9QAAAIgDAAAAAA==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</v:shape>
            </v:group>
            <v:shape id="Text Box 356" o:spid="_x0000_s1047" o:spt="202" type="#_x0000_t202" style="position:absolute;left:2475;top:3547;height:731;width:25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pBdr>
                        <w:bottom w:val="single" w:color="E36C0A" w:sz="6" w:space="1"/>
                      </w:pBdr>
                      <w:spacing w:before="0" w:after="0" w:line="240" w:lineRule="auto"/>
                      <w:rPr>
                        <w:rFonts w:ascii="微软雅黑"/>
                        <w:color w:val="F79646"/>
                        <w:kern w:val="0"/>
                      </w:rPr>
                    </w:pP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  <w:r>
                      <w:rPr>
                        <w:rFonts w:hint="eastAsia" w:ascii="微软雅黑" w:hAnsi="微软雅黑"/>
                        <w:b/>
                        <w:color w:val="F79646"/>
                        <w:kern w:val="0"/>
                      </w:rPr>
                      <w:t>课程大纲</w:t>
                    </w: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</w:p>
                </w:txbxContent>
              </v:textbox>
            </v:shape>
          </v:group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48" o:spid="_x0000_s1048" o:spt="109" type="#_x0000_t109" style="position:absolute;left:0pt;margin-left:0.5pt;margin-top:10.45pt;height:328.85pt;width:486.6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一、品管七大手法的作用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二、检查表</w:t>
                  </w:r>
                </w:p>
                <w:p>
                  <w:pPr>
                    <w:pStyle w:val="25"/>
                    <w:numPr>
                      <w:ilvl w:val="0"/>
                      <w:numId w:val="1"/>
                    </w:numPr>
                    <w:ind w:firstLineChars="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检查表的概念及类型</w:t>
                  </w:r>
                </w:p>
                <w:p>
                  <w:pPr>
                    <w:pStyle w:val="25"/>
                    <w:numPr>
                      <w:ilvl w:val="0"/>
                      <w:numId w:val="1"/>
                    </w:numPr>
                    <w:ind w:firstLineChars="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检查表的特点</w:t>
                  </w:r>
                </w:p>
                <w:p>
                  <w:pPr>
                    <w:pStyle w:val="25"/>
                    <w:numPr>
                      <w:ilvl w:val="0"/>
                      <w:numId w:val="1"/>
                    </w:numPr>
                    <w:ind w:firstLineChars="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检查表的编制步骤</w:t>
                  </w:r>
                </w:p>
                <w:p>
                  <w:pPr>
                    <w:pStyle w:val="25"/>
                    <w:numPr>
                      <w:ilvl w:val="0"/>
                      <w:numId w:val="1"/>
                    </w:numPr>
                    <w:ind w:firstLineChars="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活用检查表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三、泊拉图</w:t>
                  </w:r>
                </w:p>
                <w:p>
                  <w:pPr>
                    <w:pStyle w:val="25"/>
                    <w:numPr>
                      <w:ilvl w:val="0"/>
                      <w:numId w:val="2"/>
                    </w:numPr>
                    <w:ind w:firstLineChars="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泊拉图的概念</w:t>
                  </w:r>
                </w:p>
                <w:p>
                  <w:pPr>
                    <w:pStyle w:val="25"/>
                    <w:numPr>
                      <w:ilvl w:val="0"/>
                      <w:numId w:val="2"/>
                    </w:numPr>
                    <w:ind w:firstLineChars="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泊拉图的精义</w:t>
                  </w:r>
                </w:p>
                <w:p>
                  <w:pPr>
                    <w:pStyle w:val="25"/>
                    <w:numPr>
                      <w:ilvl w:val="0"/>
                      <w:numId w:val="2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泊拉图的特点</w:t>
                  </w:r>
                </w:p>
                <w:p>
                  <w:pPr>
                    <w:pStyle w:val="25"/>
                    <w:numPr>
                      <w:ilvl w:val="0"/>
                      <w:numId w:val="2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泊拉图的制作步骤</w:t>
                  </w:r>
                </w:p>
                <w:p>
                  <w:pPr>
                    <w:pStyle w:val="25"/>
                    <w:numPr>
                      <w:ilvl w:val="0"/>
                      <w:numId w:val="2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泊拉图的应用分析</w:t>
                  </w:r>
                </w:p>
                <w:p>
                  <w:pPr>
                    <w:ind w:firstLine="3168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四、图表</w:t>
                  </w:r>
                </w:p>
                <w:p>
                  <w:pPr>
                    <w:pStyle w:val="25"/>
                    <w:numPr>
                      <w:ilvl w:val="0"/>
                      <w:numId w:val="3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图表的作用</w:t>
                  </w:r>
                </w:p>
                <w:p>
                  <w:pPr>
                    <w:pStyle w:val="25"/>
                    <w:numPr>
                      <w:ilvl w:val="0"/>
                      <w:numId w:val="3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图表制作的要点</w:t>
                  </w:r>
                </w:p>
                <w:p>
                  <w:pPr>
                    <w:pStyle w:val="25"/>
                    <w:numPr>
                      <w:ilvl w:val="0"/>
                      <w:numId w:val="3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几种典型图表</w:t>
                  </w:r>
                </w:p>
                <w:p>
                  <w:pPr>
                    <w:ind w:firstLine="3168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五、特性要因图</w:t>
                  </w:r>
                </w:p>
                <w:p>
                  <w:pPr>
                    <w:pStyle w:val="25"/>
                    <w:numPr>
                      <w:ilvl w:val="0"/>
                      <w:numId w:val="4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什么是特性要因图？</w:t>
                  </w:r>
                </w:p>
                <w:p>
                  <w:pPr>
                    <w:pStyle w:val="25"/>
                    <w:numPr>
                      <w:ilvl w:val="0"/>
                      <w:numId w:val="4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特性要因图的类型</w:t>
                  </w:r>
                </w:p>
                <w:p>
                  <w:pPr>
                    <w:pStyle w:val="25"/>
                    <w:numPr>
                      <w:ilvl w:val="0"/>
                      <w:numId w:val="4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特性要因图的制作步骤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49" o:spid="_x0000_s1049" o:spt="109" type="#_x0000_t109" style="position:absolute;left:0pt;margin-left:9.5pt;margin-top:2.4pt;height:348pt;width:486.6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pStyle w:val="25"/>
                    <w:numPr>
                      <w:ilvl w:val="0"/>
                      <w:numId w:val="5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特性要因图的展开分析</w: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六、直方图</w:t>
                  </w:r>
                </w:p>
                <w:p>
                  <w:pPr>
                    <w:pStyle w:val="25"/>
                    <w:numPr>
                      <w:ilvl w:val="0"/>
                      <w:numId w:val="5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数学基础回顾</w:t>
                  </w:r>
                </w:p>
                <w:p>
                  <w:pPr>
                    <w:pStyle w:val="25"/>
                    <w:numPr>
                      <w:ilvl w:val="0"/>
                      <w:numId w:val="5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数据化简</w:t>
                  </w:r>
                </w:p>
                <w:p>
                  <w:pPr>
                    <w:pStyle w:val="25"/>
                    <w:numPr>
                      <w:ilvl w:val="0"/>
                      <w:numId w:val="5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直方图制作步骤</w:t>
                  </w:r>
                </w:p>
                <w:p>
                  <w:pPr>
                    <w:pStyle w:val="25"/>
                    <w:numPr>
                      <w:ilvl w:val="0"/>
                      <w:numId w:val="5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直方图的应用</w:t>
                  </w:r>
                  <w:r>
                    <w:rPr>
                      <w:rFonts w:ascii="宋体" w:hAnsi="宋体"/>
                      <w:szCs w:val="21"/>
                    </w:rPr>
                    <w:t>—</w:t>
                  </w:r>
                  <w:r>
                    <w:rPr>
                      <w:rFonts w:hint="eastAsia" w:ascii="宋体" w:hAnsi="宋体"/>
                      <w:szCs w:val="21"/>
                    </w:rPr>
                    <w:t>图形分析</w:t>
                  </w:r>
                </w:p>
                <w:p>
                  <w:pPr>
                    <w:pStyle w:val="25"/>
                    <w:numPr>
                      <w:ilvl w:val="0"/>
                      <w:numId w:val="5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直方图的应用</w:t>
                  </w:r>
                  <w:r>
                    <w:rPr>
                      <w:rFonts w:ascii="宋体" w:hAnsi="宋体"/>
                      <w:szCs w:val="21"/>
                    </w:rPr>
                    <w:t>—Ppk</w:t>
                  </w:r>
                  <w:r>
                    <w:rPr>
                      <w:rFonts w:hint="eastAsia" w:ascii="宋体" w:hAnsi="宋体"/>
                      <w:szCs w:val="21"/>
                    </w:rPr>
                    <w:t>分析</w: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七、相关图</w:t>
                  </w:r>
                </w:p>
                <w:p>
                  <w:pPr>
                    <w:pStyle w:val="25"/>
                    <w:numPr>
                      <w:ilvl w:val="0"/>
                      <w:numId w:val="6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相关图的作用</w:t>
                  </w:r>
                </w:p>
                <w:p>
                  <w:pPr>
                    <w:pStyle w:val="25"/>
                    <w:numPr>
                      <w:ilvl w:val="0"/>
                      <w:numId w:val="6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相关图的作法</w:t>
                  </w:r>
                </w:p>
                <w:p>
                  <w:pPr>
                    <w:pStyle w:val="25"/>
                    <w:numPr>
                      <w:ilvl w:val="0"/>
                      <w:numId w:val="6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相关图的判读</w:t>
                  </w:r>
                </w:p>
                <w:p>
                  <w:pPr>
                    <w:pStyle w:val="25"/>
                    <w:numPr>
                      <w:ilvl w:val="0"/>
                      <w:numId w:val="6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相关性的检定</w:t>
                  </w:r>
                </w:p>
                <w:p>
                  <w:pPr>
                    <w:pStyle w:val="25"/>
                    <w:numPr>
                      <w:ilvl w:val="0"/>
                      <w:numId w:val="6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相关系数</w:t>
                  </w:r>
                </w:p>
                <w:p>
                  <w:pPr>
                    <w:pStyle w:val="25"/>
                    <w:numPr>
                      <w:ilvl w:val="0"/>
                      <w:numId w:val="6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相关回归线</w:t>
                  </w:r>
                </w:p>
                <w:p>
                  <w:pPr>
                    <w:pStyle w:val="25"/>
                    <w:numPr>
                      <w:ilvl w:val="0"/>
                      <w:numId w:val="6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相关图的应用分析</w: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八、控制图</w:t>
                  </w:r>
                </w:p>
                <w:p>
                  <w:pPr>
                    <w:pStyle w:val="25"/>
                    <w:numPr>
                      <w:ilvl w:val="0"/>
                      <w:numId w:val="7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控制图的介绍</w:t>
                  </w:r>
                </w:p>
                <w:p>
                  <w:pPr>
                    <w:pStyle w:val="25"/>
                    <w:numPr>
                      <w:ilvl w:val="0"/>
                      <w:numId w:val="7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控制图的类型</w:t>
                  </w:r>
                </w:p>
                <w:p>
                  <w:pPr>
                    <w:pStyle w:val="25"/>
                    <w:numPr>
                      <w:ilvl w:val="0"/>
                      <w:numId w:val="7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X-R</w:t>
                  </w:r>
                  <w:r>
                    <w:rPr>
                      <w:rFonts w:hint="eastAsia" w:ascii="宋体" w:hAnsi="宋体"/>
                      <w:szCs w:val="21"/>
                    </w:rPr>
                    <w:t>管制图的制作</w:t>
                  </w:r>
                </w:p>
                <w:p>
                  <w:pPr>
                    <w:pStyle w:val="25"/>
                    <w:numPr>
                      <w:ilvl w:val="0"/>
                      <w:numId w:val="7"/>
                    </w:numPr>
                    <w:ind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范例：控制图异常判读图例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group id="_x0000_s1050" o:spid="_x0000_s1050" o:spt="203" style="position:absolute;left:0pt;margin-left:6.5pt;margin-top:2.65pt;height:36.6pt;width:420.75pt;mso-position-horizontal-relative:margin;z-index:251655168;mso-width-relative:page;mso-height-relative:page;" coordorigin="2475,3547" coordsize="84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">
            <o:lock v:ext="edit"/>
            <v:group id="Group 352" o:spid="_x0000_s1051" o:spt="203" style="position:absolute;left:2475;top:4035;height:243;width:8415;" coordorigin="1530,156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rect id="Rectangle 353" o:spid="_x0000_s1052" o:spt="1" style="position:absolute;left:1530;top:1953;height:143;width:9360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nMQA&#10;AADbAAAADwAAAGRycy9kb3ducmV2LnhtbESPwWrDMBBE74H+g9hCb4mclITUtWKCS6D0Upzk0ONi&#10;rWVTa2UkNXH+vioUchxm5g1TlJMdxIV86B0rWC4yEMSN0z0bBefTYb4FESKyxsExKbhRgHL3MCsw&#10;1+7KNV2O0YgE4ZCjgi7GMZcyNB1ZDAs3Eievdd5iTNIbqT1eE9wOcpVlG2mx57TQ4UhVR8338ccq&#10;yOr6Ftp++bH+1FQdvPl6m9ZOqafHaf8KItIU7+H/9rtW8PwC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pzEAAAA2wAAAA8AAAAAAAAAAAAAAAAAmAIAAGRycy9k&#10;b3ducmV2LnhtbFBLBQYAAAAABAAEAPUAAACJAwAAAAA=&#10;">
                <v:path/>
                <v:fill type="gradient" on="t" color2="#FBD4B4" focus="100%" focussize="0f,0f"/>
                <v:stroke on="f" weight="1pt" color="#FABF8F"/>
                <v:imagedata o:title=""/>
                <o:lock v:ext="edit"/>
                <v:shadow on="t" color="#974706" opacity="32768f" offset="1pt,2pt"/>
              </v:rect>
              <v:shape id="AutoShape 354" o:spid="_x0000_s1053" o:spt="109" type="#_x0000_t109" style="position:absolute;left:1530;top:1563;height:540;width:193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+r8A&#10;AADbAAAADwAAAGRycy9kb3ducmV2LnhtbERP3WrCMBS+H/gO4QjezVQdotUoMhR3tWn1AQ7NsSk2&#10;J10Sa/f2y8Vglx/f/3rb20Z05EPtWMFknIEgLp2uuVJwvRxeFyBCRNbYOCYFPxRguxm8rDHX7sln&#10;6opYiRTCIUcFJsY2lzKUhiyGsWuJE3dz3mJM0FdSe3ymcNvIaZbNpcWaU4PBlt4NlffiYRV81t5M&#10;/elu+m6+p+L0NTsuv1mp0bDfrUBE6uO/+M/9oRW8pf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3D6vwAAANsAAAAPAAAAAAAAAAAAAAAAAJgCAABkcnMvZG93bnJl&#10;di54bWxQSwUGAAAAAAQABAD1AAAAhAMAAAAA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  <v:textbox>
                  <w:txbxContent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0"/>
                        </w:rPr>
                        <w:t>程对象</w:t>
                      </w:r>
                      <w:r>
                        <w:rPr>
                          <w:rFonts w:hint="eastAsia" w:ascii="微软雅黑" w:hAnsi="Wingdings 2"/>
                          <w:b/>
                          <w:color w:val="000000"/>
                          <w:kern w:val="0"/>
                          <w:szCs w:val="28"/>
                        </w:rPr>
                        <w:sym w:font="Wingdings 2" w:char="F0AF"/>
                      </w:r>
                    </w:p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  <v:shape id="AutoShape 355" o:spid="_x0000_s1054" o:spt="6" type="#_x0000_t6" style="position:absolute;left:3465;top:1563;height:540;width:157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KMMMA&#10;AADbAAAADwAAAGRycy9kb3ducmV2LnhtbESPT2sCMRTE7wW/Q3iCl6JZpYisRpHCingo+If2+khe&#10;N0s3L0uS6vrtTaHgcZiZ3zCrTe9acaUQG88KppMCBLH2puFaweVcjRcgYkI22HomBXeKsFkPXlZY&#10;Gn/jI11PqRYZwrFEBTalrpQyaksO48R3xNn79sFhyjLU0gS8Zbhr5awo5tJhw3nBYkfvlvTP6dcp&#10;aA/V3u4u6eN4D9UnzrbxS79qpUbDfrsEkahPz/B/e28UvE3h70v+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KMMMAAADbAAAADwAAAAAAAAAAAAAAAACYAgAAZHJzL2Rv&#10;d25yZXYueG1sUEsFBgAAAAAEAAQA9QAAAIgDAAAAAA==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</v:shape>
            </v:group>
            <v:shape id="Text Box 356" o:spid="_x0000_s1055" o:spt="202" type="#_x0000_t202" style="position:absolute;left:2475;top:3547;height:731;width:25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pBdr>
                        <w:bottom w:val="single" w:color="E36C0A" w:sz="6" w:space="1"/>
                      </w:pBdr>
                      <w:spacing w:before="0" w:after="0" w:line="240" w:lineRule="auto"/>
                      <w:rPr>
                        <w:rFonts w:ascii="微软雅黑"/>
                        <w:color w:val="F79646"/>
                        <w:kern w:val="0"/>
                      </w:rPr>
                    </w:pP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  <w:r>
                      <w:rPr>
                        <w:rFonts w:hint="eastAsia" w:ascii="微软雅黑" w:hAnsi="微软雅黑"/>
                        <w:b/>
                        <w:color w:val="F79646"/>
                        <w:kern w:val="0"/>
                      </w:rPr>
                      <w:t>讲师介绍</w:t>
                    </w: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</w:p>
                </w:txbxContent>
              </v:textbox>
            </v:shape>
          </v:group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56" o:spid="_x0000_s1056" o:spt="109" type="#_x0000_t109" style="position:absolute;left:0pt;margin-left:0.4pt;margin-top:14.75pt;height:302.05pt;width:486.6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刘宝鸿老师</w:t>
                  </w:r>
                  <w:r>
                    <w:rPr>
                      <w:rFonts w:ascii="宋体" w:cs="宋体"/>
                      <w:b/>
                      <w:bCs/>
                      <w:szCs w:val="21"/>
                    </w:rPr>
                    <w:t>----</w:t>
                  </w: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统计品管与数据分析导师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主要背景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东莞市政府质量奖评审专家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东莞市质量技术专家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广东省政府质量奖评审专家库成员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广东省企业培训协会理事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统计管理技术与数据分析专家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澳门城市大学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MBA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个人简介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刘老师师从日本著名企业管理专家</w:t>
                  </w:r>
                  <w:r>
                    <w:rPr>
                      <w:rFonts w:ascii="宋体" w:hAnsi="宋体"/>
                      <w:szCs w:val="21"/>
                    </w:rPr>
                    <w:t>Deming</w:t>
                  </w:r>
                  <w:r>
                    <w:rPr>
                      <w:rFonts w:hint="eastAsia" w:ascii="宋体" w:hAnsi="宋体"/>
                      <w:szCs w:val="21"/>
                    </w:rPr>
                    <w:t>奖获得者大野</w:t>
                  </w:r>
                  <w:r>
                    <w:rPr>
                      <w:rFonts w:ascii="宋体" w:hAnsi="宋体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/>
                      <w:szCs w:val="21"/>
                    </w:rPr>
                    <w:t>康先生。在十几年的企业管理咨询、培训工作中，主要致力于统计技术的推广、品质管理</w:t>
                  </w:r>
                  <w:r>
                    <w:rPr>
                      <w:rFonts w:ascii="宋体" w:hAnsi="宋体"/>
                      <w:szCs w:val="21"/>
                    </w:rPr>
                    <w:t>QM</w:t>
                  </w:r>
                  <w:r>
                    <w:rPr>
                      <w:rFonts w:hint="eastAsia" w:ascii="宋体" w:hAnsi="宋体"/>
                      <w:szCs w:val="21"/>
                    </w:rPr>
                    <w:t>及新</w:t>
                  </w:r>
                  <w:r>
                    <w:rPr>
                      <w:rFonts w:ascii="宋体" w:hAnsi="宋体"/>
                      <w:szCs w:val="21"/>
                    </w:rPr>
                    <w:t>/</w:t>
                  </w:r>
                  <w:r>
                    <w:rPr>
                      <w:rFonts w:hint="eastAsia" w:ascii="宋体" w:hAnsi="宋体"/>
                      <w:szCs w:val="21"/>
                    </w:rPr>
                    <w:t>旧</w:t>
                  </w:r>
                  <w:r>
                    <w:rPr>
                      <w:rFonts w:ascii="宋体" w:hAnsi="宋体"/>
                      <w:szCs w:val="21"/>
                    </w:rPr>
                    <w:t>QC</w:t>
                  </w:r>
                  <w:r>
                    <w:rPr>
                      <w:rFonts w:hint="eastAsia" w:ascii="宋体" w:hAnsi="宋体"/>
                      <w:szCs w:val="21"/>
                    </w:rPr>
                    <w:t>七大手法的推进及企业后备人员的培训、实验计划法</w:t>
                  </w:r>
                  <w:r>
                    <w:rPr>
                      <w:rFonts w:ascii="宋体" w:hAnsi="宋体"/>
                      <w:szCs w:val="21"/>
                    </w:rPr>
                    <w:t>DOE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ascii="宋体" w:hAnsi="宋体"/>
                      <w:szCs w:val="21"/>
                    </w:rPr>
                    <w:t>6sigma</w:t>
                  </w:r>
                  <w:r>
                    <w:rPr>
                      <w:rFonts w:hint="eastAsia" w:ascii="宋体" w:hAnsi="宋体"/>
                      <w:szCs w:val="21"/>
                    </w:rPr>
                    <w:t>品质管理、品质保证革新等企业产品品质管理的专题的研究，对统计管理技术（如</w:t>
                  </w:r>
                  <w:r>
                    <w:rPr>
                      <w:rFonts w:ascii="宋体" w:hAnsi="宋体"/>
                      <w:szCs w:val="21"/>
                    </w:rPr>
                    <w:t>SPC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ascii="宋体" w:hAnsi="宋体"/>
                      <w:szCs w:val="21"/>
                    </w:rPr>
                    <w:t>SQC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ascii="宋体" w:hAnsi="宋体"/>
                      <w:szCs w:val="21"/>
                    </w:rPr>
                    <w:t>DOE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ascii="宋体" w:hAnsi="宋体"/>
                      <w:szCs w:val="21"/>
                    </w:rPr>
                    <w:t>MSA</w:t>
                  </w:r>
                  <w:r>
                    <w:rPr>
                      <w:rFonts w:hint="eastAsia" w:ascii="宋体" w:hAnsi="宋体"/>
                      <w:szCs w:val="21"/>
                    </w:rPr>
                    <w:t>、抽样检验技术等）理论扎实，指导经验丰富，是珠江三角最早开始在企业中传授推广新</w:t>
                  </w:r>
                  <w:r>
                    <w:rPr>
                      <w:rFonts w:ascii="宋体" w:hAnsi="宋体"/>
                      <w:szCs w:val="21"/>
                    </w:rPr>
                    <w:t>/</w:t>
                  </w:r>
                  <w:r>
                    <w:rPr>
                      <w:rFonts w:hint="eastAsia" w:ascii="宋体" w:hAnsi="宋体"/>
                      <w:szCs w:val="21"/>
                    </w:rPr>
                    <w:t>旧</w:t>
                  </w:r>
                  <w:r>
                    <w:rPr>
                      <w:rFonts w:ascii="宋体" w:hAnsi="宋体"/>
                      <w:szCs w:val="21"/>
                    </w:rPr>
                    <w:t>QC</w:t>
                  </w:r>
                  <w:r>
                    <w:rPr>
                      <w:rFonts w:hint="eastAsia" w:ascii="宋体" w:hAnsi="宋体"/>
                      <w:szCs w:val="21"/>
                    </w:rPr>
                    <w:t>七大手法、</w:t>
                  </w:r>
                  <w:r>
                    <w:rPr>
                      <w:rFonts w:ascii="宋体" w:hAnsi="宋体"/>
                      <w:szCs w:val="21"/>
                    </w:rPr>
                    <w:t>SPC</w:t>
                  </w:r>
                  <w:r>
                    <w:rPr>
                      <w:rFonts w:hint="eastAsia" w:ascii="宋体" w:hAnsi="宋体"/>
                      <w:szCs w:val="21"/>
                    </w:rPr>
                    <w:t>、田口方法（</w:t>
                  </w:r>
                  <w:r>
                    <w:rPr>
                      <w:rFonts w:ascii="宋体" w:hAnsi="宋体"/>
                      <w:szCs w:val="21"/>
                    </w:rPr>
                    <w:t>DOE</w:t>
                  </w:r>
                  <w:r>
                    <w:rPr>
                      <w:rFonts w:hint="eastAsia" w:ascii="宋体" w:hAnsi="宋体"/>
                      <w:szCs w:val="21"/>
                    </w:rPr>
                    <w:t>）等统计管理技术的讲师之一，有着丰富的企业实操经验。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近年来，刘老师又潜心研究卓越绩效模式在企业的推广应用，积极探索中国企业由弱到强，从优秀到卓越的发展之路，为政府质量奖培育了多家后备企业。</w: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培训风格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</w:t>
                  </w:r>
                  <w:r>
                    <w:rPr>
                      <w:rFonts w:hint="eastAsia" w:ascii="宋体" w:hAnsi="宋体"/>
                      <w:szCs w:val="21"/>
                    </w:rPr>
                    <w:t>、思维严谨，逻辑清晰：逻辑思维清晰、课程内容系统性强，理论基础抓实，实战案例丰富；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57" o:spid="_x0000_s1057" o:spt="109" type="#_x0000_t109" style="position:absolute;left:0pt;margin-left:0.1pt;margin-top:11.4pt;height:194.95pt;width:486.6pt;z-index:25166336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rFonts w:ascii="新宋体" w:hAnsi="新宋体" w:eastAsia="新宋体" w:cs="Arial"/>
                      <w:snapToGrid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新宋体" w:hAnsi="新宋体" w:eastAsia="新宋体" w:cs="Arial"/>
                      <w:snapToGrid w:val="0"/>
                      <w:color w:val="000000"/>
                      <w:kern w:val="0"/>
                      <w:szCs w:val="21"/>
                    </w:rPr>
                    <w:t>2</w:t>
                  </w:r>
                  <w:r>
                    <w:rPr>
                      <w:rFonts w:hint="eastAsia" w:ascii="新宋体" w:hAnsi="新宋体" w:eastAsia="新宋体" w:cs="Arial"/>
                      <w:snapToGrid w:val="0"/>
                      <w:color w:val="000000"/>
                      <w:kern w:val="0"/>
                      <w:szCs w:val="21"/>
                    </w:rPr>
                    <w:t>、实战教学，学以致用：所有案例均源自于企业实际发生事例，针对性强，适用性广，学员课后</w:t>
                  </w:r>
                </w:p>
                <w:p>
                  <w:pPr>
                    <w:ind w:firstLine="0" w:firstLineChars="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即可用于实践中；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、案例教学，互动性强：善于启发式教学，从学员自身条件与经验出发，帮助学员总结与发掘自身的成功经验，从而帮助其实现提升；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4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、讲练结合，深入浅出：一切从实战需要出发，将理论与方法融入实际的案例，使学员真正学到可以使用的工具与技巧。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品牌课程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《品管（</w:t>
                  </w:r>
                  <w:r>
                    <w:rPr>
                      <w:rFonts w:ascii="宋体" w:hAnsi="宋体"/>
                      <w:szCs w:val="21"/>
                    </w:rPr>
                    <w:t>QC</w:t>
                  </w:r>
                  <w:r>
                    <w:rPr>
                      <w:rFonts w:hint="eastAsia" w:ascii="宋体" w:hAnsi="宋体"/>
                      <w:szCs w:val="21"/>
                    </w:rPr>
                    <w:t>）七大手法》</w:t>
                  </w:r>
                  <w:r>
                    <w:rPr>
                      <w:rFonts w:ascii="宋体" w:hAnsi="宋体"/>
                      <w:szCs w:val="21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szCs w:val="21"/>
                    </w:rPr>
                    <w:t>《新品管（</w:t>
                  </w:r>
                  <w:r>
                    <w:rPr>
                      <w:rFonts w:ascii="宋体" w:hAnsi="宋体"/>
                      <w:szCs w:val="21"/>
                    </w:rPr>
                    <w:t>QC</w:t>
                  </w:r>
                  <w:r>
                    <w:rPr>
                      <w:rFonts w:hint="eastAsia" w:ascii="宋体" w:hAnsi="宋体"/>
                      <w:szCs w:val="21"/>
                    </w:rPr>
                    <w:t>）七大手法》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《</w:t>
                  </w:r>
                  <w:r>
                    <w:rPr>
                      <w:rFonts w:ascii="宋体" w:hAnsi="宋体"/>
                      <w:szCs w:val="21"/>
                    </w:rPr>
                    <w:t>SPC</w:t>
                  </w:r>
                  <w:r>
                    <w:rPr>
                      <w:rFonts w:hint="eastAsia" w:ascii="宋体" w:hAnsi="宋体"/>
                      <w:szCs w:val="21"/>
                    </w:rPr>
                    <w:t>统计过程控制》</w:t>
                  </w:r>
                  <w:r>
                    <w:rPr>
                      <w:rFonts w:ascii="宋体" w:hAnsi="宋体"/>
                      <w:szCs w:val="21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Cs w:val="21"/>
                    </w:rPr>
                    <w:t>《系统的分析与解决问题的方法》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《</w:t>
                  </w:r>
                  <w:r>
                    <w:rPr>
                      <w:rFonts w:ascii="宋体" w:hAnsi="宋体"/>
                      <w:szCs w:val="21"/>
                    </w:rPr>
                    <w:t>DOE</w:t>
                  </w:r>
                  <w:r>
                    <w:rPr>
                      <w:rFonts w:hint="eastAsia" w:ascii="宋体" w:hAnsi="宋体"/>
                      <w:szCs w:val="21"/>
                    </w:rPr>
                    <w:t>实验设计》</w:t>
                  </w:r>
                  <w:r>
                    <w:rPr>
                      <w:rFonts w:ascii="宋体" w:hAnsi="宋体"/>
                      <w:szCs w:val="21"/>
                    </w:rPr>
                    <w:t xml:space="preserve">               </w:t>
                  </w:r>
                  <w:r>
                    <w:rPr>
                      <w:rFonts w:hint="eastAsia" w:ascii="宋体" w:hAnsi="宋体"/>
                      <w:szCs w:val="21"/>
                    </w:rPr>
                    <w:t>《工厂抽样检验应用实务》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《</w:t>
                  </w:r>
                  <w:r>
                    <w:rPr>
                      <w:rFonts w:ascii="宋体" w:hAnsi="宋体"/>
                      <w:szCs w:val="21"/>
                    </w:rPr>
                    <w:t>SQC</w:t>
                  </w:r>
                  <w:r>
                    <w:rPr>
                      <w:rFonts w:hint="eastAsia" w:ascii="宋体" w:hAnsi="宋体"/>
                      <w:szCs w:val="21"/>
                    </w:rPr>
                    <w:t>统计品质管理》</w:t>
                  </w:r>
                  <w:r>
                    <w:rPr>
                      <w:rFonts w:ascii="宋体" w:hAnsi="宋体"/>
                      <w:szCs w:val="21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Cs w:val="21"/>
                    </w:rPr>
                    <w:t>《测量系统分析（</w:t>
                  </w:r>
                  <w:r>
                    <w:rPr>
                      <w:rFonts w:ascii="宋体" w:hAnsi="宋体"/>
                      <w:szCs w:val="21"/>
                    </w:rPr>
                    <w:t>MSA</w:t>
                  </w:r>
                  <w:r>
                    <w:rPr>
                      <w:rFonts w:hint="eastAsia" w:ascii="宋体" w:hAnsi="宋体"/>
                      <w:szCs w:val="21"/>
                    </w:rPr>
                    <w:t>）》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《</w:t>
                  </w:r>
                  <w:r>
                    <w:rPr>
                      <w:rFonts w:ascii="宋体" w:hAnsi="宋体"/>
                      <w:szCs w:val="21"/>
                    </w:rPr>
                    <w:t>TQM</w:t>
                  </w:r>
                  <w:r>
                    <w:rPr>
                      <w:rFonts w:hint="eastAsia" w:ascii="宋体" w:hAnsi="宋体"/>
                      <w:szCs w:val="21"/>
                    </w:rPr>
                    <w:t>全面质量管理》</w:t>
                  </w:r>
                  <w:r>
                    <w:rPr>
                      <w:rFonts w:ascii="宋体" w:hAnsi="宋体"/>
                      <w:szCs w:val="21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szCs w:val="21"/>
                    </w:rPr>
                    <w:t>《质量工程（</w:t>
                  </w:r>
                  <w:r>
                    <w:rPr>
                      <w:rFonts w:ascii="宋体" w:hAnsi="宋体"/>
                      <w:szCs w:val="21"/>
                    </w:rPr>
                    <w:t>QE</w:t>
                  </w:r>
                  <w:r>
                    <w:rPr>
                      <w:rFonts w:hint="eastAsia" w:ascii="宋体" w:hAnsi="宋体"/>
                      <w:szCs w:val="21"/>
                    </w:rPr>
                    <w:t>）师技能训练》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tabs>
          <w:tab w:val="left" w:pos="8580"/>
        </w:tabs>
        <w:ind w:firstLine="0" w:firstLineChars="0"/>
        <w:rPr>
          <w:rFonts w:ascii="宋体"/>
          <w:b/>
          <w:bCs/>
          <w:color w:val="FF0000"/>
          <w:sz w:val="20"/>
          <w:szCs w:val="20"/>
        </w:rPr>
      </w:pPr>
    </w:p>
    <w:p>
      <w:pPr>
        <w:tabs>
          <w:tab w:val="left" w:pos="8580"/>
        </w:tabs>
        <w:ind w:firstLine="31680"/>
        <w:jc w:val="center"/>
        <w:rPr>
          <w:rFonts w:ascii="宋体"/>
          <w:b/>
          <w:bCs/>
          <w:color w:val="FF0000"/>
          <w:sz w:val="20"/>
          <w:szCs w:val="20"/>
        </w:rPr>
      </w:pPr>
      <w:r>
        <w:pict>
          <v:group id="Group 68" o:spid="_x0000_s1058" o:spt="203" style="position:absolute;left:0pt;margin-left:-53.25pt;margin-top:4.8pt;height:23.4pt;width:624pt;z-index:-251663360;mso-width-relative:page;mso-height-relative:page;" coordorigin="2542,9089" coordsize="918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">
            <o:lock v:ext="edit"/>
            <v:shape id="Text Box 69" o:spid="_x0000_s1059" o:spt="202" type="#_x0000_t202" style="position:absolute;left:2542;top:9089;height:468;width:50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8mcMA&#10;AADaAAAADwAAAGRycy9kb3ducmV2LnhtbESPzYoCMRCE74LvEFrwppldRWTWKCIIugfBH9hrk7ST&#10;WSedYZLVcZ/eCILHoqq+omaL1lXiSk0oPSv4GGYgiLU3JRcKTsf1YAoiRGSDlWdScKcAi3m3M8Pc&#10;+Bvv6XqIhUgQDjkqsDHWuZRBW3IYhr4mTt7ZNw5jkk0hTYO3BHeV/MyyiXRYclqwWNPKkr4c/pyC&#10;/+Nu8v1Lq9Hatsvxea/1z/YyVarfa5dfICK18R1+tTdGwQieV9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8mcMAAADaAAAADwAAAAAAAAAAAAAAAACYAgAAZHJzL2Rv&#10;d25yZXYueG1sUEsFBgAAAAAEAAQA9QAAAIgDAAAAAA==&#10;">
              <v:path/>
              <v:fill on="f" focussize="0,0"/>
              <v:stroke on="f" color="#FFFFFF" dashstyle="dash"/>
              <v:imagedata o:title=""/>
              <o:lock v:ext="edit"/>
              <v:textbox>
                <w:txbxContent>
                  <w:p>
                    <w:pPr>
                      <w:ind w:firstLine="31680"/>
                      <w:rPr>
                        <w:color w:val="1F497D"/>
                      </w:rPr>
                    </w:pPr>
                    <w:r>
                      <w:rPr>
                        <w:rFonts w:hint="eastAsia" w:ascii="宋体" w:hAnsi="Wingdings"/>
                        <w:b/>
                        <w:color w:val="1F497D"/>
                        <w:sz w:val="24"/>
                        <w:szCs w:val="24"/>
                      </w:rPr>
                      <w:sym w:font="Wingdings" w:char="F022"/>
                    </w:r>
                  </w:p>
                </w:txbxContent>
              </v:textbox>
            </v:shape>
            <v:line id="Line 70" o:spid="_x0000_s1060" o:spt="20" style="position:absolute;left:2542;top:9320;height:0;width:918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 w:ascii="宋体" w:hAnsi="宋体"/>
          <w:b/>
          <w:bCs/>
          <w:color w:val="FF0000"/>
          <w:sz w:val="20"/>
          <w:szCs w:val="20"/>
        </w:rPr>
        <w:t>请填妥回执表</w:t>
      </w:r>
      <w:r>
        <w:rPr>
          <w:rFonts w:ascii="宋体"/>
          <w:b/>
          <w:bCs/>
          <w:color w:val="FF0000"/>
          <w:sz w:val="20"/>
          <w:szCs w:val="20"/>
        </w:rPr>
        <w:t>,</w:t>
      </w:r>
      <w:r>
        <w:rPr>
          <w:rFonts w:hint="eastAsia" w:ascii="宋体" w:hAnsi="宋体"/>
          <w:b/>
          <w:bCs/>
          <w:color w:val="FF0000"/>
          <w:sz w:val="20"/>
          <w:szCs w:val="20"/>
        </w:rPr>
        <w:t>连同汇款单传真至会务组</w:t>
      </w:r>
      <w:r>
        <w:rPr>
          <w:rFonts w:ascii="宋体" w:hAnsi="宋体"/>
          <w:b/>
          <w:bCs/>
          <w:color w:val="FF0000"/>
          <w:sz w:val="20"/>
          <w:szCs w:val="20"/>
        </w:rPr>
        <w:t>(</w:t>
      </w:r>
      <w:r>
        <w:rPr>
          <w:rFonts w:hint="eastAsia" w:ascii="宋体" w:hAnsi="宋体"/>
          <w:b/>
          <w:bCs/>
          <w:color w:val="FF0000"/>
          <w:sz w:val="20"/>
          <w:szCs w:val="20"/>
        </w:rPr>
        <w:t>此课程不提供电子教材</w:t>
      </w:r>
      <w:r>
        <w:rPr>
          <w:rFonts w:ascii="宋体" w:hAnsi="宋体"/>
          <w:b/>
          <w:bCs/>
          <w:color w:val="FF0000"/>
          <w:sz w:val="20"/>
          <w:szCs w:val="20"/>
        </w:rPr>
        <w:t>)</w:t>
      </w:r>
    </w:p>
    <w:p>
      <w:pPr>
        <w:tabs>
          <w:tab w:val="left" w:pos="8580"/>
        </w:tabs>
        <w:ind w:firstLine="31680"/>
        <w:jc w:val="center"/>
        <w:rPr>
          <w:rFonts w:ascii="宋体"/>
          <w:b/>
          <w:bCs/>
          <w:color w:val="FF0000"/>
          <w:sz w:val="20"/>
          <w:szCs w:val="20"/>
        </w:rPr>
      </w:pPr>
    </w:p>
    <w:p>
      <w:pPr>
        <w:ind w:firstLine="31680" w:firstLineChars="359"/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color w:val="FF0000"/>
          <w:sz w:val="32"/>
          <w:szCs w:val="32"/>
        </w:rPr>
        <w:t>《品管七大手法（</w:t>
      </w:r>
      <w:r>
        <w:rPr>
          <w:rFonts w:ascii="宋体" w:hAnsi="宋体"/>
          <w:b/>
          <w:color w:val="FF0000"/>
          <w:sz w:val="32"/>
          <w:szCs w:val="32"/>
        </w:rPr>
        <w:t>QC7</w:t>
      </w:r>
      <w:r>
        <w:rPr>
          <w:rFonts w:hint="eastAsia" w:ascii="宋体" w:hAnsi="宋体"/>
          <w:b/>
          <w:color w:val="FF0000"/>
          <w:sz w:val="32"/>
          <w:szCs w:val="32"/>
        </w:rPr>
        <w:t>道具）》</w:t>
      </w:r>
    </w:p>
    <w:p>
      <w:pPr>
        <w:spacing w:line="500" w:lineRule="exact"/>
        <w:ind w:firstLine="31680"/>
        <w:jc w:val="center"/>
        <w:rPr>
          <w:rFonts w:asci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t>报名回执表</w:t>
      </w:r>
    </w:p>
    <w:p>
      <w:pPr>
        <w:tabs>
          <w:tab w:val="left" w:pos="3390"/>
        </w:tabs>
        <w:ind w:left="31680" w:leftChars="-451" w:hangingChars="451" w:firstLine="31680"/>
        <w:rPr>
          <w:rFonts w:ascii="宋体"/>
        </w:rPr>
      </w:pPr>
      <w:r>
        <w:pict>
          <v:rect id="Rectangle 44" o:spid="_x0000_s1061" o:spt="1" style="position:absolute;left:0pt;margin-left:-13.45pt;margin-top:10.4pt;height:203.15pt;width:525.75pt;z-index:-2516623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单位名称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通讯地址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邮编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联系人姓名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职务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电话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邮箱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参会人姓名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职务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手机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邮箱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参会人姓名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职务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手机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邮箱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参会人姓名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职务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手机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邮箱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>E-mail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是否预订房间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房间数量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订房日期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发票抬头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                 </w:t>
                  </w:r>
                </w:p>
                <w:p>
                  <w:pPr>
                    <w:spacing w:beforeLines="35" w:line="320" w:lineRule="exact"/>
                    <w:ind w:left="31680" w:leftChars="45" w:hangingChars="49" w:firstLine="31680"/>
                    <w:rPr>
                      <w:rFonts w:ascii="宋体"/>
                      <w:color w:val="984806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付款方式：现金□</w:t>
                  </w:r>
                  <w:r>
                    <w:rPr>
                      <w:rFonts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汇款□</w:t>
                  </w:r>
                  <w:r>
                    <w:rPr>
                      <w:rFonts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支票□（在所选项上打“</w:t>
                  </w:r>
                  <w:r>
                    <w:rPr>
                      <w:rFonts w:hint="eastAsia" w:ascii="宋体" w:hAnsi="Wingdings"/>
                      <w:b/>
                      <w:bCs/>
                      <w:color w:val="984806"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”）　汇款金额</w:t>
                  </w:r>
                  <w:r>
                    <w:rPr>
                      <w:rFonts w:ascii="宋体" w:hAnsi="宋体"/>
                      <w:b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汇款日期</w:t>
                  </w:r>
                  <w:r>
                    <w:rPr>
                      <w:rFonts w:ascii="宋体" w:hAnsi="宋体"/>
                      <w:b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      </w:t>
                  </w:r>
                </w:p>
              </w:txbxContent>
            </v:textbox>
          </v:rect>
        </w:pict>
      </w:r>
      <w:r>
        <w:rPr>
          <w:rFonts w:ascii="宋体"/>
        </w:rPr>
        <w:tab/>
      </w:r>
    </w:p>
    <w:p>
      <w:pPr>
        <w:spacing w:line="300" w:lineRule="exact"/>
        <w:ind w:firstLine="3168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2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168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168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1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2EC"/>
    <w:multiLevelType w:val="multilevel"/>
    <w:tmpl w:val="22B772EC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32407409"/>
    <w:multiLevelType w:val="multilevel"/>
    <w:tmpl w:val="32407409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32EC565D"/>
    <w:multiLevelType w:val="multilevel"/>
    <w:tmpl w:val="32EC565D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496620DC"/>
    <w:multiLevelType w:val="multilevel"/>
    <w:tmpl w:val="496620DC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5C4E5975"/>
    <w:multiLevelType w:val="multilevel"/>
    <w:tmpl w:val="5C4E5975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6B1B39EC"/>
    <w:multiLevelType w:val="multilevel"/>
    <w:tmpl w:val="6B1B39EC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">
    <w:nsid w:val="720B5B15"/>
    <w:multiLevelType w:val="multilevel"/>
    <w:tmpl w:val="720B5B15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414"/>
    <w:rsid w:val="00012C69"/>
    <w:rsid w:val="00014790"/>
    <w:rsid w:val="00024EC6"/>
    <w:rsid w:val="00025BAF"/>
    <w:rsid w:val="00026A4C"/>
    <w:rsid w:val="0003293E"/>
    <w:rsid w:val="000439DF"/>
    <w:rsid w:val="00060797"/>
    <w:rsid w:val="00063E2A"/>
    <w:rsid w:val="0006630E"/>
    <w:rsid w:val="000719EF"/>
    <w:rsid w:val="00071E57"/>
    <w:rsid w:val="0007244C"/>
    <w:rsid w:val="0007493B"/>
    <w:rsid w:val="00077267"/>
    <w:rsid w:val="000779B4"/>
    <w:rsid w:val="00081B40"/>
    <w:rsid w:val="00085D28"/>
    <w:rsid w:val="00093F1D"/>
    <w:rsid w:val="000A0451"/>
    <w:rsid w:val="000A4E8B"/>
    <w:rsid w:val="000A4F88"/>
    <w:rsid w:val="000B0D73"/>
    <w:rsid w:val="000B4166"/>
    <w:rsid w:val="000C0DA3"/>
    <w:rsid w:val="000C5755"/>
    <w:rsid w:val="000C7E90"/>
    <w:rsid w:val="000D0C27"/>
    <w:rsid w:val="000E2460"/>
    <w:rsid w:val="000F089E"/>
    <w:rsid w:val="00100FFC"/>
    <w:rsid w:val="00101422"/>
    <w:rsid w:val="0011327A"/>
    <w:rsid w:val="00114307"/>
    <w:rsid w:val="00121B42"/>
    <w:rsid w:val="00122841"/>
    <w:rsid w:val="00124173"/>
    <w:rsid w:val="00124B29"/>
    <w:rsid w:val="0013252B"/>
    <w:rsid w:val="001352AA"/>
    <w:rsid w:val="00141539"/>
    <w:rsid w:val="00143C2C"/>
    <w:rsid w:val="00143D17"/>
    <w:rsid w:val="0014523C"/>
    <w:rsid w:val="00146A9B"/>
    <w:rsid w:val="00153569"/>
    <w:rsid w:val="00170393"/>
    <w:rsid w:val="00174BCE"/>
    <w:rsid w:val="0018078B"/>
    <w:rsid w:val="00180C5C"/>
    <w:rsid w:val="001838C1"/>
    <w:rsid w:val="00187E8C"/>
    <w:rsid w:val="001928E2"/>
    <w:rsid w:val="00193039"/>
    <w:rsid w:val="001932DD"/>
    <w:rsid w:val="001A01B5"/>
    <w:rsid w:val="001A2204"/>
    <w:rsid w:val="001A35F2"/>
    <w:rsid w:val="001A5D33"/>
    <w:rsid w:val="001B01F8"/>
    <w:rsid w:val="001B2811"/>
    <w:rsid w:val="001B369F"/>
    <w:rsid w:val="001B3D0C"/>
    <w:rsid w:val="001B746E"/>
    <w:rsid w:val="001B7951"/>
    <w:rsid w:val="001C5AF3"/>
    <w:rsid w:val="001D76F8"/>
    <w:rsid w:val="001E09BD"/>
    <w:rsid w:val="001E6484"/>
    <w:rsid w:val="001E7189"/>
    <w:rsid w:val="001F054D"/>
    <w:rsid w:val="001F0EFC"/>
    <w:rsid w:val="001F577C"/>
    <w:rsid w:val="002118C1"/>
    <w:rsid w:val="00215EAD"/>
    <w:rsid w:val="00216821"/>
    <w:rsid w:val="00216893"/>
    <w:rsid w:val="00217ECF"/>
    <w:rsid w:val="00220DF3"/>
    <w:rsid w:val="00222284"/>
    <w:rsid w:val="00223BD2"/>
    <w:rsid w:val="00224551"/>
    <w:rsid w:val="002270DF"/>
    <w:rsid w:val="00236177"/>
    <w:rsid w:val="002400E6"/>
    <w:rsid w:val="002531D4"/>
    <w:rsid w:val="00253DBD"/>
    <w:rsid w:val="00264BAF"/>
    <w:rsid w:val="00272659"/>
    <w:rsid w:val="00273BD2"/>
    <w:rsid w:val="002814CA"/>
    <w:rsid w:val="002817B9"/>
    <w:rsid w:val="00284254"/>
    <w:rsid w:val="00292894"/>
    <w:rsid w:val="002946C7"/>
    <w:rsid w:val="002A1150"/>
    <w:rsid w:val="002A404D"/>
    <w:rsid w:val="002A5134"/>
    <w:rsid w:val="002A7AC0"/>
    <w:rsid w:val="002B06C0"/>
    <w:rsid w:val="002B3678"/>
    <w:rsid w:val="002D3ECE"/>
    <w:rsid w:val="002F1170"/>
    <w:rsid w:val="002F28AB"/>
    <w:rsid w:val="002F3F1B"/>
    <w:rsid w:val="002F437C"/>
    <w:rsid w:val="003013DD"/>
    <w:rsid w:val="00305B40"/>
    <w:rsid w:val="003060A8"/>
    <w:rsid w:val="00312AC0"/>
    <w:rsid w:val="0031413F"/>
    <w:rsid w:val="003376F3"/>
    <w:rsid w:val="00340337"/>
    <w:rsid w:val="00341070"/>
    <w:rsid w:val="00351DBE"/>
    <w:rsid w:val="00360C01"/>
    <w:rsid w:val="003676C5"/>
    <w:rsid w:val="003728A7"/>
    <w:rsid w:val="00375861"/>
    <w:rsid w:val="00386B01"/>
    <w:rsid w:val="003925AA"/>
    <w:rsid w:val="0039393D"/>
    <w:rsid w:val="00396208"/>
    <w:rsid w:val="00396813"/>
    <w:rsid w:val="003A29F2"/>
    <w:rsid w:val="003A2A95"/>
    <w:rsid w:val="003A566D"/>
    <w:rsid w:val="003A67B7"/>
    <w:rsid w:val="003B425F"/>
    <w:rsid w:val="003B6239"/>
    <w:rsid w:val="003C6798"/>
    <w:rsid w:val="003C73A2"/>
    <w:rsid w:val="003D3A7E"/>
    <w:rsid w:val="003F3F43"/>
    <w:rsid w:val="003F53CF"/>
    <w:rsid w:val="003F6182"/>
    <w:rsid w:val="00400B69"/>
    <w:rsid w:val="00400EDF"/>
    <w:rsid w:val="00403FBD"/>
    <w:rsid w:val="00414DF9"/>
    <w:rsid w:val="00415453"/>
    <w:rsid w:val="00421EBD"/>
    <w:rsid w:val="004244F6"/>
    <w:rsid w:val="00427ABB"/>
    <w:rsid w:val="00430B10"/>
    <w:rsid w:val="00431F67"/>
    <w:rsid w:val="00432C06"/>
    <w:rsid w:val="00433105"/>
    <w:rsid w:val="004335FD"/>
    <w:rsid w:val="00454668"/>
    <w:rsid w:val="004566C6"/>
    <w:rsid w:val="00460421"/>
    <w:rsid w:val="00460526"/>
    <w:rsid w:val="00462FDF"/>
    <w:rsid w:val="00465A1A"/>
    <w:rsid w:val="0047283A"/>
    <w:rsid w:val="00482AE0"/>
    <w:rsid w:val="004914A7"/>
    <w:rsid w:val="00493075"/>
    <w:rsid w:val="00497664"/>
    <w:rsid w:val="004B5746"/>
    <w:rsid w:val="004B7216"/>
    <w:rsid w:val="004C0A9A"/>
    <w:rsid w:val="004C0AB3"/>
    <w:rsid w:val="004C3C8B"/>
    <w:rsid w:val="004C7559"/>
    <w:rsid w:val="004D22C9"/>
    <w:rsid w:val="004D24CE"/>
    <w:rsid w:val="004D2D77"/>
    <w:rsid w:val="004D3E51"/>
    <w:rsid w:val="004E2FD9"/>
    <w:rsid w:val="004E49A1"/>
    <w:rsid w:val="004F2B85"/>
    <w:rsid w:val="004F7788"/>
    <w:rsid w:val="0050307A"/>
    <w:rsid w:val="0051154B"/>
    <w:rsid w:val="00512469"/>
    <w:rsid w:val="00515297"/>
    <w:rsid w:val="00516015"/>
    <w:rsid w:val="00516275"/>
    <w:rsid w:val="0051693B"/>
    <w:rsid w:val="00521249"/>
    <w:rsid w:val="0052163F"/>
    <w:rsid w:val="00530650"/>
    <w:rsid w:val="005349D1"/>
    <w:rsid w:val="00537E8D"/>
    <w:rsid w:val="005404FA"/>
    <w:rsid w:val="0054173E"/>
    <w:rsid w:val="00542CEE"/>
    <w:rsid w:val="005445BB"/>
    <w:rsid w:val="0054694B"/>
    <w:rsid w:val="005479FE"/>
    <w:rsid w:val="0055025B"/>
    <w:rsid w:val="00550B29"/>
    <w:rsid w:val="00554F4A"/>
    <w:rsid w:val="00561964"/>
    <w:rsid w:val="0056716F"/>
    <w:rsid w:val="00576349"/>
    <w:rsid w:val="00582A3F"/>
    <w:rsid w:val="00584E56"/>
    <w:rsid w:val="00586D07"/>
    <w:rsid w:val="00593F35"/>
    <w:rsid w:val="00594825"/>
    <w:rsid w:val="0059559B"/>
    <w:rsid w:val="0059662B"/>
    <w:rsid w:val="005A16EA"/>
    <w:rsid w:val="005A1985"/>
    <w:rsid w:val="005A2C2A"/>
    <w:rsid w:val="005A6940"/>
    <w:rsid w:val="005B0053"/>
    <w:rsid w:val="005B323E"/>
    <w:rsid w:val="005B35E0"/>
    <w:rsid w:val="005B6E31"/>
    <w:rsid w:val="005E2110"/>
    <w:rsid w:val="005E320C"/>
    <w:rsid w:val="005E5E85"/>
    <w:rsid w:val="005F0E56"/>
    <w:rsid w:val="005F149C"/>
    <w:rsid w:val="005F5099"/>
    <w:rsid w:val="006047DC"/>
    <w:rsid w:val="00614A1E"/>
    <w:rsid w:val="00620FC5"/>
    <w:rsid w:val="006226ED"/>
    <w:rsid w:val="00624A89"/>
    <w:rsid w:val="006254B8"/>
    <w:rsid w:val="00630142"/>
    <w:rsid w:val="006308C3"/>
    <w:rsid w:val="00633AED"/>
    <w:rsid w:val="00635F6E"/>
    <w:rsid w:val="006462FB"/>
    <w:rsid w:val="006472F6"/>
    <w:rsid w:val="0065710C"/>
    <w:rsid w:val="00657320"/>
    <w:rsid w:val="0066111D"/>
    <w:rsid w:val="00667069"/>
    <w:rsid w:val="00667DF2"/>
    <w:rsid w:val="00672C9F"/>
    <w:rsid w:val="00691445"/>
    <w:rsid w:val="006A2E61"/>
    <w:rsid w:val="006B6A7A"/>
    <w:rsid w:val="006C73C6"/>
    <w:rsid w:val="006D76D4"/>
    <w:rsid w:val="006E2E65"/>
    <w:rsid w:val="006E3FD7"/>
    <w:rsid w:val="006E47A0"/>
    <w:rsid w:val="006E655B"/>
    <w:rsid w:val="006F3BDA"/>
    <w:rsid w:val="006F73C1"/>
    <w:rsid w:val="006F79CE"/>
    <w:rsid w:val="007020E1"/>
    <w:rsid w:val="0071698D"/>
    <w:rsid w:val="0072154A"/>
    <w:rsid w:val="00725F28"/>
    <w:rsid w:val="0073308A"/>
    <w:rsid w:val="0073458E"/>
    <w:rsid w:val="00743BD8"/>
    <w:rsid w:val="0075157E"/>
    <w:rsid w:val="00751F2C"/>
    <w:rsid w:val="00753060"/>
    <w:rsid w:val="007553C2"/>
    <w:rsid w:val="00756C21"/>
    <w:rsid w:val="007578BD"/>
    <w:rsid w:val="0076154E"/>
    <w:rsid w:val="00771332"/>
    <w:rsid w:val="0077636D"/>
    <w:rsid w:val="00782B0C"/>
    <w:rsid w:val="00785596"/>
    <w:rsid w:val="00792278"/>
    <w:rsid w:val="007A349C"/>
    <w:rsid w:val="007A46B2"/>
    <w:rsid w:val="007A49AF"/>
    <w:rsid w:val="007A66FF"/>
    <w:rsid w:val="007A773D"/>
    <w:rsid w:val="007A7DAF"/>
    <w:rsid w:val="007B25D5"/>
    <w:rsid w:val="007B3669"/>
    <w:rsid w:val="007B5154"/>
    <w:rsid w:val="007D3A65"/>
    <w:rsid w:val="007D6CAC"/>
    <w:rsid w:val="007E134E"/>
    <w:rsid w:val="007E2A1A"/>
    <w:rsid w:val="007E2DE2"/>
    <w:rsid w:val="007E4C1D"/>
    <w:rsid w:val="007E5088"/>
    <w:rsid w:val="007E6C21"/>
    <w:rsid w:val="007F1B58"/>
    <w:rsid w:val="007F6990"/>
    <w:rsid w:val="00804D90"/>
    <w:rsid w:val="00810920"/>
    <w:rsid w:val="00813514"/>
    <w:rsid w:val="00820B4B"/>
    <w:rsid w:val="0082194F"/>
    <w:rsid w:val="00826032"/>
    <w:rsid w:val="00830BCA"/>
    <w:rsid w:val="00831CD2"/>
    <w:rsid w:val="008337C1"/>
    <w:rsid w:val="0083532D"/>
    <w:rsid w:val="00851192"/>
    <w:rsid w:val="00856FC1"/>
    <w:rsid w:val="0086169D"/>
    <w:rsid w:val="00863490"/>
    <w:rsid w:val="00865685"/>
    <w:rsid w:val="00866E6A"/>
    <w:rsid w:val="00870CD1"/>
    <w:rsid w:val="00872DA8"/>
    <w:rsid w:val="00875F60"/>
    <w:rsid w:val="00876C2B"/>
    <w:rsid w:val="00880205"/>
    <w:rsid w:val="00881692"/>
    <w:rsid w:val="008870AA"/>
    <w:rsid w:val="008925A5"/>
    <w:rsid w:val="00895059"/>
    <w:rsid w:val="0089725F"/>
    <w:rsid w:val="00897BDC"/>
    <w:rsid w:val="008A0C9A"/>
    <w:rsid w:val="008A0CC3"/>
    <w:rsid w:val="008A0FB9"/>
    <w:rsid w:val="008A2C6E"/>
    <w:rsid w:val="008A3340"/>
    <w:rsid w:val="008A5992"/>
    <w:rsid w:val="008B6A78"/>
    <w:rsid w:val="008C130E"/>
    <w:rsid w:val="008C7C9C"/>
    <w:rsid w:val="008D0B3C"/>
    <w:rsid w:val="008D0CAC"/>
    <w:rsid w:val="008D4FE5"/>
    <w:rsid w:val="008D6EF0"/>
    <w:rsid w:val="008E226E"/>
    <w:rsid w:val="008E3425"/>
    <w:rsid w:val="008E73E6"/>
    <w:rsid w:val="008F0E89"/>
    <w:rsid w:val="008F3BEF"/>
    <w:rsid w:val="009048D1"/>
    <w:rsid w:val="00930020"/>
    <w:rsid w:val="00934260"/>
    <w:rsid w:val="009420F0"/>
    <w:rsid w:val="009434F0"/>
    <w:rsid w:val="00947C54"/>
    <w:rsid w:val="009565A9"/>
    <w:rsid w:val="00957847"/>
    <w:rsid w:val="0097374F"/>
    <w:rsid w:val="0097423A"/>
    <w:rsid w:val="00975B43"/>
    <w:rsid w:val="00977018"/>
    <w:rsid w:val="00981AA8"/>
    <w:rsid w:val="00987A06"/>
    <w:rsid w:val="009933C0"/>
    <w:rsid w:val="009A240E"/>
    <w:rsid w:val="009A3EE8"/>
    <w:rsid w:val="009A6019"/>
    <w:rsid w:val="009B07CF"/>
    <w:rsid w:val="009C1191"/>
    <w:rsid w:val="009C370F"/>
    <w:rsid w:val="009E1F29"/>
    <w:rsid w:val="009E3A58"/>
    <w:rsid w:val="009F73B9"/>
    <w:rsid w:val="009F7A18"/>
    <w:rsid w:val="00A04998"/>
    <w:rsid w:val="00A059CD"/>
    <w:rsid w:val="00A106D5"/>
    <w:rsid w:val="00A119E3"/>
    <w:rsid w:val="00A15194"/>
    <w:rsid w:val="00A22CE1"/>
    <w:rsid w:val="00A23B49"/>
    <w:rsid w:val="00A35BB3"/>
    <w:rsid w:val="00A36010"/>
    <w:rsid w:val="00A36C11"/>
    <w:rsid w:val="00A50502"/>
    <w:rsid w:val="00A517DD"/>
    <w:rsid w:val="00A57B44"/>
    <w:rsid w:val="00A650D4"/>
    <w:rsid w:val="00A72C8B"/>
    <w:rsid w:val="00A847B0"/>
    <w:rsid w:val="00A85CAB"/>
    <w:rsid w:val="00A903B2"/>
    <w:rsid w:val="00A91A1C"/>
    <w:rsid w:val="00A92904"/>
    <w:rsid w:val="00A9669B"/>
    <w:rsid w:val="00AA6FBF"/>
    <w:rsid w:val="00AB682B"/>
    <w:rsid w:val="00AC228C"/>
    <w:rsid w:val="00AC47D4"/>
    <w:rsid w:val="00AD008C"/>
    <w:rsid w:val="00AD6590"/>
    <w:rsid w:val="00AD6E85"/>
    <w:rsid w:val="00AF26DC"/>
    <w:rsid w:val="00AF7305"/>
    <w:rsid w:val="00B006AE"/>
    <w:rsid w:val="00B065B3"/>
    <w:rsid w:val="00B134DD"/>
    <w:rsid w:val="00B21572"/>
    <w:rsid w:val="00B30F5F"/>
    <w:rsid w:val="00B33F0E"/>
    <w:rsid w:val="00B378BD"/>
    <w:rsid w:val="00B40774"/>
    <w:rsid w:val="00B4168D"/>
    <w:rsid w:val="00B42427"/>
    <w:rsid w:val="00B443F6"/>
    <w:rsid w:val="00B475AB"/>
    <w:rsid w:val="00B61680"/>
    <w:rsid w:val="00B62E3B"/>
    <w:rsid w:val="00B66258"/>
    <w:rsid w:val="00B7293F"/>
    <w:rsid w:val="00B730F8"/>
    <w:rsid w:val="00B76CAE"/>
    <w:rsid w:val="00B8144A"/>
    <w:rsid w:val="00B81F89"/>
    <w:rsid w:val="00B85210"/>
    <w:rsid w:val="00BA0B16"/>
    <w:rsid w:val="00BA144B"/>
    <w:rsid w:val="00BA61E8"/>
    <w:rsid w:val="00BB09A8"/>
    <w:rsid w:val="00BB2682"/>
    <w:rsid w:val="00BB30DB"/>
    <w:rsid w:val="00BB42F2"/>
    <w:rsid w:val="00BC0DAC"/>
    <w:rsid w:val="00BC4E68"/>
    <w:rsid w:val="00BD374E"/>
    <w:rsid w:val="00BE2C16"/>
    <w:rsid w:val="00BE4AB7"/>
    <w:rsid w:val="00BF0D6A"/>
    <w:rsid w:val="00BF29CA"/>
    <w:rsid w:val="00BF2D3B"/>
    <w:rsid w:val="00C00C03"/>
    <w:rsid w:val="00C05B0C"/>
    <w:rsid w:val="00C06024"/>
    <w:rsid w:val="00C165C2"/>
    <w:rsid w:val="00C17594"/>
    <w:rsid w:val="00C34B29"/>
    <w:rsid w:val="00C600C3"/>
    <w:rsid w:val="00C657B5"/>
    <w:rsid w:val="00C65D65"/>
    <w:rsid w:val="00C75002"/>
    <w:rsid w:val="00C764D2"/>
    <w:rsid w:val="00C776BB"/>
    <w:rsid w:val="00C818C1"/>
    <w:rsid w:val="00C81E3A"/>
    <w:rsid w:val="00C875A0"/>
    <w:rsid w:val="00C87798"/>
    <w:rsid w:val="00C91AD9"/>
    <w:rsid w:val="00C9655A"/>
    <w:rsid w:val="00CA003F"/>
    <w:rsid w:val="00CB0352"/>
    <w:rsid w:val="00CB14BA"/>
    <w:rsid w:val="00CB61F8"/>
    <w:rsid w:val="00CC44C8"/>
    <w:rsid w:val="00CC6B95"/>
    <w:rsid w:val="00CD1596"/>
    <w:rsid w:val="00CD4135"/>
    <w:rsid w:val="00CD5B22"/>
    <w:rsid w:val="00CE0EB7"/>
    <w:rsid w:val="00CE31F4"/>
    <w:rsid w:val="00CF2449"/>
    <w:rsid w:val="00CF75C8"/>
    <w:rsid w:val="00CF794D"/>
    <w:rsid w:val="00CF7FA3"/>
    <w:rsid w:val="00D03481"/>
    <w:rsid w:val="00D10295"/>
    <w:rsid w:val="00D107B4"/>
    <w:rsid w:val="00D145CD"/>
    <w:rsid w:val="00D14723"/>
    <w:rsid w:val="00D23A83"/>
    <w:rsid w:val="00D3168C"/>
    <w:rsid w:val="00D32C6F"/>
    <w:rsid w:val="00D332B6"/>
    <w:rsid w:val="00D407BA"/>
    <w:rsid w:val="00D41DFD"/>
    <w:rsid w:val="00D431F8"/>
    <w:rsid w:val="00D43BC1"/>
    <w:rsid w:val="00D440D1"/>
    <w:rsid w:val="00D54AB0"/>
    <w:rsid w:val="00D55BC7"/>
    <w:rsid w:val="00D60B70"/>
    <w:rsid w:val="00D66092"/>
    <w:rsid w:val="00D72399"/>
    <w:rsid w:val="00D729FD"/>
    <w:rsid w:val="00D73AFD"/>
    <w:rsid w:val="00D763E6"/>
    <w:rsid w:val="00D7698A"/>
    <w:rsid w:val="00D8318F"/>
    <w:rsid w:val="00D86DE9"/>
    <w:rsid w:val="00D91731"/>
    <w:rsid w:val="00D93FE3"/>
    <w:rsid w:val="00D95217"/>
    <w:rsid w:val="00DA1CF9"/>
    <w:rsid w:val="00DA4A68"/>
    <w:rsid w:val="00DA5320"/>
    <w:rsid w:val="00DB5496"/>
    <w:rsid w:val="00DB7414"/>
    <w:rsid w:val="00DC03AF"/>
    <w:rsid w:val="00DC101D"/>
    <w:rsid w:val="00DC6077"/>
    <w:rsid w:val="00DD37A0"/>
    <w:rsid w:val="00DD672E"/>
    <w:rsid w:val="00DD7FBF"/>
    <w:rsid w:val="00DE2314"/>
    <w:rsid w:val="00DE38C4"/>
    <w:rsid w:val="00DE4F28"/>
    <w:rsid w:val="00DE665F"/>
    <w:rsid w:val="00DF165B"/>
    <w:rsid w:val="00DF225A"/>
    <w:rsid w:val="00E049C6"/>
    <w:rsid w:val="00E05373"/>
    <w:rsid w:val="00E07FCD"/>
    <w:rsid w:val="00E105D3"/>
    <w:rsid w:val="00E10F7B"/>
    <w:rsid w:val="00E2178E"/>
    <w:rsid w:val="00E250A9"/>
    <w:rsid w:val="00E308A4"/>
    <w:rsid w:val="00E35D93"/>
    <w:rsid w:val="00E366A0"/>
    <w:rsid w:val="00E36E4C"/>
    <w:rsid w:val="00E41DD5"/>
    <w:rsid w:val="00E43A7A"/>
    <w:rsid w:val="00E56BE3"/>
    <w:rsid w:val="00E60181"/>
    <w:rsid w:val="00E702F2"/>
    <w:rsid w:val="00E70EA3"/>
    <w:rsid w:val="00E74081"/>
    <w:rsid w:val="00E74122"/>
    <w:rsid w:val="00E804DF"/>
    <w:rsid w:val="00E8097D"/>
    <w:rsid w:val="00E810FA"/>
    <w:rsid w:val="00E8716E"/>
    <w:rsid w:val="00E871F5"/>
    <w:rsid w:val="00EA42DA"/>
    <w:rsid w:val="00EB3F99"/>
    <w:rsid w:val="00EB6015"/>
    <w:rsid w:val="00EC262B"/>
    <w:rsid w:val="00EC50EA"/>
    <w:rsid w:val="00ED5E8E"/>
    <w:rsid w:val="00EF245F"/>
    <w:rsid w:val="00EF2E66"/>
    <w:rsid w:val="00EF521C"/>
    <w:rsid w:val="00EF5935"/>
    <w:rsid w:val="00EF65D1"/>
    <w:rsid w:val="00F049EE"/>
    <w:rsid w:val="00F052DE"/>
    <w:rsid w:val="00F064C8"/>
    <w:rsid w:val="00F07363"/>
    <w:rsid w:val="00F10366"/>
    <w:rsid w:val="00F108F1"/>
    <w:rsid w:val="00F16F01"/>
    <w:rsid w:val="00F17394"/>
    <w:rsid w:val="00F22B03"/>
    <w:rsid w:val="00F37336"/>
    <w:rsid w:val="00F4288A"/>
    <w:rsid w:val="00F43500"/>
    <w:rsid w:val="00F43B19"/>
    <w:rsid w:val="00F43D08"/>
    <w:rsid w:val="00F5355F"/>
    <w:rsid w:val="00F71ED1"/>
    <w:rsid w:val="00F75625"/>
    <w:rsid w:val="00F756D3"/>
    <w:rsid w:val="00F810A9"/>
    <w:rsid w:val="00F86E1D"/>
    <w:rsid w:val="00F9176F"/>
    <w:rsid w:val="00F964E8"/>
    <w:rsid w:val="00F9772E"/>
    <w:rsid w:val="00FA2A62"/>
    <w:rsid w:val="00FA6B38"/>
    <w:rsid w:val="00FA7E81"/>
    <w:rsid w:val="00FC0C54"/>
    <w:rsid w:val="00FC331F"/>
    <w:rsid w:val="00FD174B"/>
    <w:rsid w:val="00FD175D"/>
    <w:rsid w:val="00FD2B12"/>
    <w:rsid w:val="00FD742B"/>
    <w:rsid w:val="00FE0789"/>
    <w:rsid w:val="00FE1DD5"/>
    <w:rsid w:val="00FE5F56"/>
    <w:rsid w:val="00FF0AD7"/>
    <w:rsid w:val="00FF2F63"/>
    <w:rsid w:val="00FF5153"/>
    <w:rsid w:val="00FF692F"/>
    <w:rsid w:val="09B06DCB"/>
    <w:rsid w:val="0CB56912"/>
    <w:rsid w:val="1E27531F"/>
    <w:rsid w:val="22825D1C"/>
    <w:rsid w:val="388F7BCF"/>
    <w:rsid w:val="47ED57ED"/>
    <w:rsid w:val="61735457"/>
    <w:rsid w:val="6D9013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before="340" w:after="330" w:line="578" w:lineRule="auto"/>
      <w:ind w:firstLine="0" w:firstLineChars="0"/>
      <w:outlineLvl w:val="0"/>
    </w:pPr>
    <w:rPr>
      <w:rFonts w:ascii="Times New Roman" w:hAnsi="Times New Roman" w:eastAsia="微软雅黑"/>
      <w:bCs/>
      <w:kern w:val="44"/>
      <w:sz w:val="28"/>
      <w:szCs w:val="44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iPriority w:val="99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51"/>
    <w:semiHidden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link w:val="34"/>
    <w:qFormat/>
    <w:uiPriority w:val="99"/>
    <w:pPr>
      <w:ind w:firstLine="0" w:firstLineChars="0"/>
    </w:pPr>
    <w:rPr>
      <w:rFonts w:ascii="宋体" w:hAnsi="宋体"/>
      <w:color w:val="000000"/>
      <w:szCs w:val="12"/>
    </w:rPr>
  </w:style>
  <w:style w:type="paragraph" w:styleId="6">
    <w:name w:val="Body Text Indent"/>
    <w:basedOn w:val="1"/>
    <w:link w:val="27"/>
    <w:qFormat/>
    <w:uiPriority w:val="99"/>
    <w:pPr>
      <w:spacing w:line="360" w:lineRule="auto"/>
      <w:ind w:left="420" w:leftChars="200" w:firstLine="0" w:firstLineChars="0"/>
    </w:pPr>
    <w:rPr>
      <w:rFonts w:ascii="Times New Roman" w:hAnsi="Times New Roman"/>
      <w:szCs w:val="20"/>
    </w:rPr>
  </w:style>
  <w:style w:type="paragraph" w:styleId="7">
    <w:name w:val="Plain Text"/>
    <w:basedOn w:val="1"/>
    <w:link w:val="47"/>
    <w:qFormat/>
    <w:uiPriority w:val="99"/>
    <w:pPr>
      <w:ind w:firstLine="0" w:firstLineChars="0"/>
    </w:pPr>
    <w:rPr>
      <w:rFonts w:ascii="宋体" w:hAnsi="Courier New" w:cs="Courier New"/>
      <w:szCs w:val="21"/>
    </w:rPr>
  </w:style>
  <w:style w:type="paragraph" w:styleId="8">
    <w:name w:val="Body Text Indent 2"/>
    <w:basedOn w:val="1"/>
    <w:link w:val="42"/>
    <w:semiHidden/>
    <w:qFormat/>
    <w:uiPriority w:val="99"/>
    <w:pPr>
      <w:spacing w:after="120" w:line="480" w:lineRule="auto"/>
      <w:ind w:left="420" w:leftChars="200"/>
    </w:pPr>
  </w:style>
  <w:style w:type="paragraph" w:styleId="9">
    <w:name w:val="Balloon Text"/>
    <w:basedOn w:val="1"/>
    <w:link w:val="52"/>
    <w:semiHidden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next w:val="1"/>
    <w:link w:val="26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5">
    <w:name w:val="Strong"/>
    <w:basedOn w:val="14"/>
    <w:qFormat/>
    <w:uiPriority w:val="99"/>
    <w:rPr>
      <w:rFonts w:cs="Times New Roman"/>
      <w:b/>
    </w:rPr>
  </w:style>
  <w:style w:type="character" w:styleId="16">
    <w:name w:val="FollowedHyperlink"/>
    <w:basedOn w:val="14"/>
    <w:qFormat/>
    <w:uiPriority w:val="99"/>
    <w:rPr>
      <w:rFonts w:cs="Times New Roman"/>
      <w:color w:val="800080"/>
      <w:u w:val="single"/>
    </w:rPr>
  </w:style>
  <w:style w:type="character" w:styleId="17">
    <w:name w:val="Hyperlink"/>
    <w:basedOn w:val="14"/>
    <w:qFormat/>
    <w:uiPriority w:val="99"/>
    <w:rPr>
      <w:rFonts w:cs="Times New Roman"/>
      <w:color w:val="3366CC"/>
      <w:u w:val="single"/>
    </w:rPr>
  </w:style>
  <w:style w:type="character" w:customStyle="1" w:styleId="19">
    <w:name w:val="Heading 1 Char"/>
    <w:basedOn w:val="14"/>
    <w:link w:val="2"/>
    <w:qFormat/>
    <w:locked/>
    <w:uiPriority w:val="99"/>
    <w:rPr>
      <w:rFonts w:ascii="Times New Roman" w:hAnsi="Times New Roman" w:eastAsia="微软雅黑" w:cs="Times New Roman"/>
      <w:bCs/>
      <w:kern w:val="44"/>
      <w:sz w:val="44"/>
      <w:szCs w:val="44"/>
    </w:rPr>
  </w:style>
  <w:style w:type="character" w:customStyle="1" w:styleId="20">
    <w:name w:val="Heading 2 Char"/>
    <w:basedOn w:val="14"/>
    <w:link w:val="3"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1">
    <w:name w:val="Header Char"/>
    <w:basedOn w:val="14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Footer Char"/>
    <w:basedOn w:val="14"/>
    <w:link w:val="10"/>
    <w:qFormat/>
    <w:locked/>
    <w:uiPriority w:val="99"/>
    <w:rPr>
      <w:rFonts w:cs="Times New Roman"/>
      <w:sz w:val="18"/>
      <w:szCs w:val="18"/>
    </w:rPr>
  </w:style>
  <w:style w:type="paragraph" w:customStyle="1" w:styleId="23">
    <w:name w:val="No Spacing"/>
    <w:link w:val="24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24">
    <w:name w:val="No Spacing Char"/>
    <w:basedOn w:val="14"/>
    <w:link w:val="23"/>
    <w:qFormat/>
    <w:locked/>
    <w:uiPriority w:val="99"/>
    <w:rPr>
      <w:rFonts w:cs="Times New Roman"/>
      <w:sz w:val="22"/>
      <w:szCs w:val="22"/>
      <w:lang w:val="en-US" w:eastAsia="zh-CN" w:bidi="ar-SA"/>
    </w:rPr>
  </w:style>
  <w:style w:type="paragraph" w:customStyle="1" w:styleId="25">
    <w:name w:val="List Paragraph"/>
    <w:basedOn w:val="1"/>
    <w:qFormat/>
    <w:uiPriority w:val="99"/>
    <w:pPr>
      <w:ind w:firstLine="420"/>
    </w:pPr>
  </w:style>
  <w:style w:type="character" w:customStyle="1" w:styleId="26">
    <w:name w:val="Title Char"/>
    <w:basedOn w:val="14"/>
    <w:link w:val="1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7">
    <w:name w:val="Body Text Indent Char"/>
    <w:basedOn w:val="14"/>
    <w:link w:val="6"/>
    <w:qFormat/>
    <w:locked/>
    <w:uiPriority w:val="99"/>
    <w:rPr>
      <w:rFonts w:ascii="Times New Roman" w:hAnsi="Times New Roman" w:cs="Times New Roman"/>
      <w:kern w:val="2"/>
      <w:sz w:val="21"/>
    </w:rPr>
  </w:style>
  <w:style w:type="character" w:customStyle="1" w:styleId="28">
    <w:name w:val="9p1"/>
    <w:basedOn w:val="14"/>
    <w:qFormat/>
    <w:uiPriority w:val="99"/>
    <w:rPr>
      <w:rFonts w:cs="Times New Roman"/>
      <w:spacing w:val="240"/>
      <w:sz w:val="18"/>
      <w:szCs w:val="18"/>
    </w:rPr>
  </w:style>
  <w:style w:type="paragraph" w:customStyle="1" w:styleId="29">
    <w:name w:val="列出段落1"/>
    <w:basedOn w:val="1"/>
    <w:qFormat/>
    <w:uiPriority w:val="99"/>
    <w:pPr>
      <w:ind w:firstLine="420"/>
    </w:pPr>
    <w:rPr>
      <w:rFonts w:cs="Calibri"/>
      <w:szCs w:val="21"/>
    </w:rPr>
  </w:style>
  <w:style w:type="paragraph" w:customStyle="1" w:styleId="30">
    <w:name w:val="列出段落2"/>
    <w:basedOn w:val="1"/>
    <w:qFormat/>
    <w:uiPriority w:val="99"/>
    <w:pPr>
      <w:ind w:firstLine="420"/>
    </w:pPr>
    <w:rPr>
      <w:rFonts w:cs="Calibri"/>
      <w:szCs w:val="21"/>
    </w:rPr>
  </w:style>
  <w:style w:type="paragraph" w:customStyle="1" w:styleId="31">
    <w:name w:val="样式1"/>
    <w:basedOn w:val="1"/>
    <w:link w:val="32"/>
    <w:qFormat/>
    <w:uiPriority w:val="99"/>
    <w:pPr>
      <w:spacing w:line="320" w:lineRule="exact"/>
      <w:ind w:firstLine="0" w:firstLineChars="0"/>
    </w:pPr>
  </w:style>
  <w:style w:type="character" w:customStyle="1" w:styleId="32">
    <w:name w:val="样式1 Char"/>
    <w:basedOn w:val="14"/>
    <w:link w:val="31"/>
    <w:qFormat/>
    <w:locked/>
    <w:uiPriority w:val="99"/>
    <w:rPr>
      <w:rFonts w:cs="Times New Roman"/>
      <w:kern w:val="2"/>
      <w:sz w:val="22"/>
      <w:szCs w:val="22"/>
    </w:rPr>
  </w:style>
  <w:style w:type="paragraph" w:customStyle="1" w:styleId="33">
    <w:name w:val="Char1 Char Char1 Char Char Char Char Char Char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character" w:customStyle="1" w:styleId="34">
    <w:name w:val="Body Text Char"/>
    <w:basedOn w:val="14"/>
    <w:link w:val="5"/>
    <w:qFormat/>
    <w:locked/>
    <w:uiPriority w:val="99"/>
    <w:rPr>
      <w:rFonts w:ascii="宋体" w:eastAsia="宋体" w:cs="Times New Roman"/>
      <w:color w:val="000000"/>
      <w:kern w:val="2"/>
      <w:sz w:val="12"/>
      <w:szCs w:val="12"/>
    </w:rPr>
  </w:style>
  <w:style w:type="paragraph" w:customStyle="1" w:styleId="35">
    <w:name w:val="样式2"/>
    <w:basedOn w:val="31"/>
    <w:link w:val="36"/>
    <w:qFormat/>
    <w:uiPriority w:val="99"/>
    <w:pPr>
      <w:ind w:firstLine="420" w:firstLineChars="200"/>
    </w:pPr>
  </w:style>
  <w:style w:type="character" w:customStyle="1" w:styleId="36">
    <w:name w:val="样式2 Char"/>
    <w:basedOn w:val="32"/>
    <w:link w:val="35"/>
    <w:qFormat/>
    <w:locked/>
    <w:uiPriority w:val="99"/>
  </w:style>
  <w:style w:type="character" w:customStyle="1" w:styleId="37">
    <w:name w:val="apple-converted-space"/>
    <w:basedOn w:val="14"/>
    <w:qFormat/>
    <w:uiPriority w:val="99"/>
    <w:rPr>
      <w:rFonts w:cs="Times New Roman"/>
    </w:rPr>
  </w:style>
  <w:style w:type="paragraph" w:customStyle="1" w:styleId="38">
    <w:name w:val="Char1 Char Char Char Char Char Char"/>
    <w:basedOn w:val="1"/>
    <w:qFormat/>
    <w:uiPriority w:val="99"/>
    <w:pPr>
      <w:tabs>
        <w:tab w:val="left" w:pos="4665"/>
        <w:tab w:val="left" w:pos="8970"/>
      </w:tabs>
      <w:ind w:firstLine="400" w:firstLineChars="0"/>
    </w:pPr>
    <w:rPr>
      <w:rFonts w:ascii="Times New Roman" w:hAnsi="Times New Roman"/>
      <w:szCs w:val="24"/>
    </w:rPr>
  </w:style>
  <w:style w:type="paragraph" w:customStyle="1" w:styleId="39">
    <w:name w:val="Char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character" w:customStyle="1" w:styleId="40">
    <w:name w:val="short_text1"/>
    <w:basedOn w:val="14"/>
    <w:qFormat/>
    <w:uiPriority w:val="99"/>
    <w:rPr>
      <w:rFonts w:cs="Times New Roman"/>
      <w:sz w:val="29"/>
      <w:szCs w:val="29"/>
    </w:rPr>
  </w:style>
  <w:style w:type="paragraph" w:customStyle="1" w:styleId="41">
    <w:name w:val="Char Char Char Char Char Char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character" w:customStyle="1" w:styleId="42">
    <w:name w:val="Body Text Indent 2 Char"/>
    <w:basedOn w:val="14"/>
    <w:link w:val="8"/>
    <w:semiHidden/>
    <w:qFormat/>
    <w:locked/>
    <w:uiPriority w:val="99"/>
    <w:rPr>
      <w:rFonts w:cs="Times New Roman"/>
      <w:kern w:val="2"/>
      <w:sz w:val="22"/>
      <w:szCs w:val="22"/>
    </w:rPr>
  </w:style>
  <w:style w:type="paragraph" w:customStyle="1" w:styleId="43">
    <w:name w:val="样式 标题 2 + 宋体 10 磅 蓝色 图案: 15% (自动设置 前景 白色 背景)"/>
    <w:basedOn w:val="3"/>
    <w:qFormat/>
    <w:uiPriority w:val="99"/>
    <w:pPr>
      <w:tabs>
        <w:tab w:val="left" w:pos="992"/>
      </w:tabs>
      <w:adjustRightInd w:val="0"/>
      <w:snapToGrid w:val="0"/>
      <w:spacing w:before="120" w:after="120" w:line="400" w:lineRule="atLeast"/>
      <w:ind w:left="1260" w:firstLine="0" w:firstLineChars="0"/>
    </w:pPr>
    <w:rPr>
      <w:rFonts w:ascii="宋体" w:hAnsi="宋体"/>
      <w:color w:val="0000FF"/>
      <w:sz w:val="20"/>
      <w:shd w:val="pct10" w:color="auto" w:fill="FFFFFF"/>
    </w:rPr>
  </w:style>
  <w:style w:type="paragraph" w:customStyle="1" w:styleId="44">
    <w:name w:val="Char1"/>
    <w:basedOn w:val="1"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paragraph" w:customStyle="1" w:styleId="45">
    <w:name w:val="_Style 11"/>
    <w:basedOn w:val="1"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paragraph" w:customStyle="1" w:styleId="46">
    <w:name w:val="字元"/>
    <w:basedOn w:val="1"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character" w:customStyle="1" w:styleId="47">
    <w:name w:val="Plain Text Char"/>
    <w:basedOn w:val="14"/>
    <w:link w:val="7"/>
    <w:locked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48">
    <w:name w:val="Char Char1 Char Char Char Char Char Char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0"/>
    </w:rPr>
  </w:style>
  <w:style w:type="paragraph" w:customStyle="1" w:styleId="49">
    <w:name w:val="_Style 5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0"/>
    </w:rPr>
  </w:style>
  <w:style w:type="paragraph" w:customStyle="1" w:styleId="50">
    <w:name w:val="Char Char Char Char Char Char Char Char1 Char"/>
    <w:next w:val="31"/>
    <w:uiPriority w:val="99"/>
    <w:pPr>
      <w:shd w:val="clear" w:color="auto" w:fill="000080"/>
      <w:adjustRightInd w:val="0"/>
      <w:spacing w:line="360" w:lineRule="auto"/>
      <w:ind w:left="357"/>
      <w:outlineLvl w:val="3"/>
    </w:pPr>
    <w:rPr>
      <w:rFonts w:ascii="Tahoma" w:hAnsi="Tahoma" w:eastAsia="宋体" w:cs="Times New Roman"/>
      <w:b/>
      <w:kern w:val="0"/>
      <w:sz w:val="24"/>
      <w:szCs w:val="24"/>
      <w:lang w:val="en-US" w:eastAsia="zh-CN" w:bidi="ar-SA"/>
    </w:rPr>
  </w:style>
  <w:style w:type="character" w:customStyle="1" w:styleId="51">
    <w:name w:val="Document Map Char"/>
    <w:basedOn w:val="14"/>
    <w:link w:val="4"/>
    <w:semiHidden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52">
    <w:name w:val="Balloon Text Char"/>
    <w:basedOn w:val="14"/>
    <w:link w:val="9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0"/>
    <customShpInfo spid="_x0000_s1031"/>
    <customShpInfo spid="_x0000_s1032"/>
    <customShpInfo spid="_x0000_s1029"/>
    <customShpInfo spid="_x0000_s1033"/>
    <customShpInfo spid="_x0000_s1028"/>
    <customShpInfo spid="_x0000_s1034"/>
    <customShpInfo spid="_x0000_s1037"/>
    <customShpInfo spid="_x0000_s1038"/>
    <customShpInfo spid="_x0000_s1039"/>
    <customShpInfo spid="_x0000_s1036"/>
    <customShpInfo spid="_x0000_s1040"/>
    <customShpInfo spid="_x0000_s1035"/>
    <customShpInfo spid="_x0000_s1041"/>
    <customShpInfo spid="_x0000_s1044"/>
    <customShpInfo spid="_x0000_s1045"/>
    <customShpInfo spid="_x0000_s1046"/>
    <customShpInfo spid="_x0000_s1043"/>
    <customShpInfo spid="_x0000_s1047"/>
    <customShpInfo spid="_x0000_s1042"/>
    <customShpInfo spid="_x0000_s1048"/>
    <customShpInfo spid="_x0000_s1049"/>
    <customShpInfo spid="_x0000_s1052"/>
    <customShpInfo spid="_x0000_s1053"/>
    <customShpInfo spid="_x0000_s1054"/>
    <customShpInfo spid="_x0000_s1051"/>
    <customShpInfo spid="_x0000_s1055"/>
    <customShpInfo spid="_x0000_s1050"/>
    <customShpInfo spid="_x0000_s1056"/>
    <customShpInfo spid="_x0000_s1057"/>
    <customShpInfo spid="_x0000_s1059"/>
    <customShpInfo spid="_x0000_s1060"/>
    <customShpInfo spid="_x0000_s1058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蓝令企业管理咨询有限公司</Company>
  <Pages>3</Pages>
  <Words>55</Words>
  <Characters>320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2016-12-15T04:12:00Z</dcterms:created>
  <dc:creator>蓝令咨询</dc:creator>
  <cp:lastModifiedBy>Administrator</cp:lastModifiedBy>
  <dcterms:modified xsi:type="dcterms:W3CDTF">2017-02-10T06:20:40Z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