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firstLine="0" w:firstLineChars="0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sz w:val="24"/>
          <w:szCs w:val="28"/>
        </w:rPr>
        <w:t xml:space="preserve"> </w:t>
      </w:r>
      <w:r>
        <w:rPr>
          <w:rFonts w:ascii="宋体" w:hAnsi="宋体"/>
          <w:b/>
          <w:bCs/>
          <w:sz w:val="40"/>
          <w:szCs w:val="40"/>
        </w:rPr>
        <w:t>TTT-</w:t>
      </w:r>
      <w:r>
        <w:rPr>
          <w:rFonts w:hint="eastAsia" w:ascii="宋体" w:hAnsi="宋体"/>
          <w:b/>
          <w:bCs/>
          <w:sz w:val="40"/>
          <w:szCs w:val="40"/>
        </w:rPr>
        <w:t>从讲师到课程开发师速训营</w:t>
      </w:r>
    </w:p>
    <w:p>
      <w:pPr>
        <w:ind w:right="105" w:firstLine="0" w:firstLineChars="0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sz w:val="24"/>
          <w:szCs w:val="28"/>
        </w:rPr>
        <w:pict>
          <v:rect id="Rectangle 35" o:spid="_x0000_s1027" o:spt="1" style="position:absolute;left:0pt;flip:y;margin-left:0.4pt;margin-top:11.85pt;height:3.55pt;width:514.5pt;rotation:-11796480f;z-index:251650048;mso-width-relative:page;mso-height-relative:page;" fillcolor="#FABF8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">
            <v:path/>
            <v:fill type="gradient" on="t" color2="#F79646" focus="50%" focussize="0f,0f"/>
            <v:stroke on="f" weight="1pt" color="#F79646"/>
            <v:imagedata o:title=""/>
            <o:lock v:ext="edit"/>
            <v:shadow on="t" color="#974706" offset="1pt,2pt"/>
          </v:rect>
        </w:pict>
      </w:r>
    </w:p>
    <w:p>
      <w:pPr>
        <w:ind w:firstLine="0" w:firstLineChars="0"/>
        <w:rPr>
          <w:rFonts w:ascii="宋体"/>
          <w:bCs/>
          <w:szCs w:val="21"/>
        </w:rPr>
      </w:pPr>
      <w:r>
        <w:rPr>
          <w:rFonts w:hint="eastAsia"/>
        </w:rPr>
        <w:t>【</w:t>
      </w:r>
      <w:r>
        <w:rPr>
          <w:rFonts w:hint="eastAsia" w:ascii="宋体" w:hAnsi="宋体"/>
          <w:b/>
          <w:bCs/>
          <w:szCs w:val="21"/>
        </w:rPr>
        <w:t>会务组织</w:t>
      </w:r>
      <w:r>
        <w:rPr>
          <w:rFonts w:hint="eastAsia"/>
        </w:rPr>
        <w:t>】</w:t>
      </w:r>
      <w:r>
        <w:rPr>
          <w:rFonts w:hint="eastAsia" w:ascii="宋体" w:hAnsi="宋体"/>
          <w:bCs/>
          <w:szCs w:val="21"/>
        </w:rPr>
        <w:t>一六八培训网</w:t>
      </w:r>
    </w:p>
    <w:p>
      <w:pPr>
        <w:ind w:firstLine="0" w:firstLineChars="0"/>
        <w:rPr>
          <w:color w:val="000000"/>
          <w:szCs w:val="21"/>
        </w:rPr>
      </w:pPr>
      <w:r>
        <w:rPr>
          <w:rFonts w:hint="eastAsia"/>
        </w:rPr>
        <w:t>【</w:t>
      </w:r>
      <w:r>
        <w:rPr>
          <w:rFonts w:hint="eastAsia"/>
          <w:b/>
        </w:rPr>
        <w:t>收费标准</w:t>
      </w:r>
      <w:r>
        <w:rPr>
          <w:rFonts w:hint="eastAsia"/>
        </w:rPr>
        <w:t>】</w:t>
      </w:r>
      <w:r>
        <w:t>3600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两天</w:t>
      </w:r>
      <w:r>
        <w:t>/</w:t>
      </w:r>
      <w:r>
        <w:rPr>
          <w:rFonts w:hint="eastAsia"/>
        </w:rPr>
        <w:t>人</w:t>
      </w:r>
      <w:r>
        <w:rPr>
          <w:rFonts w:hint="eastAsia"/>
          <w:color w:val="000000"/>
          <w:szCs w:val="21"/>
        </w:rPr>
        <w:t>（含授课、教材、午餐、茶点和税费）</w:t>
      </w:r>
    </w:p>
    <w:p>
      <w:pPr>
        <w:ind w:firstLine="0" w:firstLineChars="0"/>
        <w:rPr>
          <w:szCs w:val="21"/>
        </w:rPr>
      </w:pPr>
      <w:r>
        <w:rPr>
          <w:rFonts w:hint="eastAsia"/>
        </w:rPr>
        <w:t>【</w:t>
      </w:r>
      <w:r>
        <w:rPr>
          <w:rFonts w:hint="eastAsia"/>
          <w:b/>
        </w:rPr>
        <w:t>课程对象</w:t>
      </w:r>
      <w:r>
        <w:rPr>
          <w:rFonts w:hint="eastAsia"/>
        </w:rPr>
        <w:t>】组织内部培训师，企业大学负责人，培训总监</w:t>
      </w:r>
      <w:r>
        <w:t>/</w:t>
      </w:r>
      <w:r>
        <w:rPr>
          <w:rFonts w:hint="eastAsia"/>
        </w:rPr>
        <w:t>经理</w:t>
      </w:r>
      <w:r>
        <w:t>/</w:t>
      </w:r>
      <w:r>
        <w:rPr>
          <w:rFonts w:hint="eastAsia"/>
        </w:rPr>
        <w:t>主管</w:t>
      </w:r>
      <w:r>
        <w:t>/</w:t>
      </w:r>
      <w:r>
        <w:rPr>
          <w:rFonts w:hint="eastAsia"/>
        </w:rPr>
        <w:t>专员，人力资源总监</w:t>
      </w:r>
      <w:r>
        <w:t>/</w:t>
      </w:r>
      <w:r>
        <w:rPr>
          <w:rFonts w:hint="eastAsia"/>
        </w:rPr>
        <w:t>经理</w:t>
      </w:r>
      <w:r>
        <w:t>/</w:t>
      </w:r>
      <w:r>
        <w:rPr>
          <w:rFonts w:hint="eastAsia"/>
        </w:rPr>
        <w:t>主管</w:t>
      </w:r>
      <w:r>
        <w:t>/</w:t>
      </w:r>
      <w:r>
        <w:rPr>
          <w:rFonts w:hint="eastAsia"/>
        </w:rPr>
        <w:t>专员，教练型管理者，有志于成为培训师的人士等</w:t>
      </w:r>
    </w:p>
    <w:p>
      <w:pPr>
        <w:spacing w:line="340" w:lineRule="exact"/>
        <w:ind w:firstLine="0" w:firstLineChars="0"/>
        <w:rPr>
          <w:rFonts w:ascii="宋体"/>
          <w:szCs w:val="21"/>
        </w:rPr>
      </w:pPr>
      <w:r>
        <w:rPr>
          <w:rFonts w:hint="eastAsia"/>
        </w:rPr>
        <w:t>【</w:t>
      </w:r>
      <w:r>
        <w:rPr>
          <w:rFonts w:hint="eastAsia" w:ascii="宋体" w:hAnsi="宋体"/>
          <w:b/>
          <w:bCs/>
          <w:szCs w:val="21"/>
        </w:rPr>
        <w:t>联系电话</w:t>
      </w:r>
      <w:r>
        <w:rPr>
          <w:rFonts w:hint="eastAsia"/>
        </w:rPr>
        <w:t>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9"/>
          <w:szCs w:val="19"/>
          <w:shd w:val="clear" w:color="auto" w:fill="FFFFFF"/>
          <w:lang w:val="en-US" w:eastAsia="zh-CN" w:bidi="ar"/>
        </w:rPr>
        <w:t> 010-62719327杜老师   电邮报名 13121135903@qq.com</w:t>
      </w:r>
    </w:p>
    <w:p>
      <w:pPr>
        <w:spacing w:line="340" w:lineRule="exact"/>
        <w:ind w:firstLine="0" w:firstLineChars="0"/>
        <w:rPr>
          <w:b/>
          <w:szCs w:val="21"/>
        </w:rPr>
      </w:pPr>
      <w:r>
        <w:pict>
          <v:group id="_x0000_s1028" o:spid="_x0000_s1028" o:spt="203" style="position:absolute;left:0pt;margin-left:0pt;margin-top:6.9pt;height:36.6pt;width:420.75pt;mso-position-horizontal-relative:margin;z-index:251655168;mso-width-relative:page;mso-height-relative:page;" coordorigin="2475,3547" coordsize="8415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">
            <o:lock v:ext="edit"/>
            <v:group id="Group 352" o:spid="_x0000_s1029" o:spt="203" style="position:absolute;left:2475;top:4035;height:243;width:8415;" coordorigin="1530,1563" coordsize="93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o:lock v:ext="edit"/>
              <v:rect id="Rectangle 353" o:spid="_x0000_s1030" o:spt="1" style="position:absolute;left:1530;top:1953;height:143;width:9360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qnMQA&#10;AADbAAAADwAAAGRycy9kb3ducmV2LnhtbESPwWrDMBBE74H+g9hCb4mclITUtWKCS6D0Upzk0ONi&#10;rWVTa2UkNXH+vioUchxm5g1TlJMdxIV86B0rWC4yEMSN0z0bBefTYb4FESKyxsExKbhRgHL3MCsw&#10;1+7KNV2O0YgE4ZCjgi7GMZcyNB1ZDAs3Eievdd5iTNIbqT1eE9wOcpVlG2mx57TQ4UhVR8338ccq&#10;yOr6Ftp++bH+1FQdvPl6m9ZOqafHaf8KItIU7+H/9rtW8PwCf1/S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apzEAAAA2wAAAA8AAAAAAAAAAAAAAAAAmAIAAGRycy9k&#10;b3ducmV2LnhtbFBLBQYAAAAABAAEAPUAAACJAwAAAAA=&#10;">
                <v:path/>
                <v:fill type="gradient" on="t" color2="#FBD4B4" focus="100%" focussize="0f,0f"/>
                <v:stroke on="f" weight="1pt" color="#FABF8F"/>
                <v:imagedata o:title=""/>
                <o:lock v:ext="edit"/>
                <v:shadow on="t" color="#974706" opacity="32768f" offset="1pt,2pt"/>
              </v:rect>
              <v:shape id="AutoShape 354" o:spid="_x0000_s1031" o:spt="109" type="#_x0000_t109" style="position:absolute;left:1530;top:1563;height:540;width:193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w+r8A&#10;AADbAAAADwAAAGRycy9kb3ducmV2LnhtbERP3WrCMBS+H/gO4QjezVQdotUoMhR3tWn1AQ7NsSk2&#10;J10Sa/f2y8Vglx/f/3rb20Z05EPtWMFknIEgLp2uuVJwvRxeFyBCRNbYOCYFPxRguxm8rDHX7sln&#10;6opYiRTCIUcFJsY2lzKUhiyGsWuJE3dz3mJM0FdSe3ymcNvIaZbNpcWaU4PBlt4NlffiYRV81t5M&#10;/elu+m6+p+L0NTsuv1mp0bDfrUBE6uO/+M/9oRW8pfX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53D6vwAAANsAAAAPAAAAAAAAAAAAAAAAAJgCAABkcnMvZG93bnJl&#10;di54bWxQSwUGAAAAAAQABAD1AAAAhAMAAAAA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  <v:textbox>
                  <w:txbxContent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/>
                          <w:kern w:val="0"/>
                        </w:rPr>
                        <w:t>程对象</w:t>
                      </w:r>
                      <w:r>
                        <w:rPr>
                          <w:rFonts w:hint="eastAsia" w:ascii="微软雅黑" w:hAnsi="Wingdings 2"/>
                          <w:b/>
                          <w:color w:val="000000"/>
                          <w:kern w:val="0"/>
                          <w:szCs w:val="28"/>
                        </w:rPr>
                        <w:sym w:font="Wingdings 2" w:char="F0AF"/>
                      </w:r>
                    </w:p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</w:p>
                  </w:txbxContent>
                </v:textbox>
              </v:shape>
              <v:shape id="AutoShape 355" o:spid="_x0000_s1032" o:spt="6" type="#_x0000_t6" style="position:absolute;left:3465;top:1563;height:540;width:157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KMMMA&#10;AADbAAAADwAAAGRycy9kb3ducmV2LnhtbESPT2sCMRTE7wW/Q3iCl6JZpYisRpHCingo+If2+khe&#10;N0s3L0uS6vrtTaHgcZiZ3zCrTe9acaUQG88KppMCBLH2puFaweVcjRcgYkI22HomBXeKsFkPXlZY&#10;Gn/jI11PqRYZwrFEBTalrpQyaksO48R3xNn79sFhyjLU0gS8Zbhr5awo5tJhw3nBYkfvlvTP6dcp&#10;aA/V3u4u6eN4D9UnzrbxS79qpUbDfrsEkahPz/B/e28UvE3h70v+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kKMMMAAADbAAAADwAAAAAAAAAAAAAAAACYAgAAZHJzL2Rv&#10;d25yZXYueG1sUEsFBgAAAAAEAAQA9QAAAIgDAAAAAA==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</v:shape>
            </v:group>
            <v:shape id="Text Box 356" o:spid="_x0000_s1033" o:spt="202" type="#_x0000_t202" style="position:absolute;left:2475;top:3547;height:731;width:256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pStyle w:val="2"/>
                      <w:pBdr>
                        <w:bottom w:val="single" w:color="E36C0A" w:sz="6" w:space="1"/>
                      </w:pBdr>
                      <w:spacing w:before="0" w:after="0" w:line="240" w:lineRule="auto"/>
                      <w:rPr>
                        <w:rFonts w:ascii="微软雅黑"/>
                        <w:color w:val="F79646"/>
                        <w:kern w:val="0"/>
                      </w:rPr>
                    </w:pP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  <w:r>
                      <w:rPr>
                        <w:rFonts w:hint="eastAsia" w:ascii="微软雅黑" w:hAnsi="微软雅黑"/>
                        <w:b/>
                        <w:color w:val="F79646"/>
                        <w:kern w:val="0"/>
                      </w:rPr>
                      <w:t>课程背景</w:t>
                    </w: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</w:p>
                </w:txbxContent>
              </v:textbox>
            </v:shape>
          </v:group>
        </w:pict>
      </w:r>
      <w:r>
        <w:rPr>
          <w:rFonts w:hint="eastAsia"/>
        </w:rPr>
        <w:t>【</w:t>
      </w:r>
      <w:r>
        <w:rPr>
          <w:rFonts w:hint="eastAsia"/>
          <w:b/>
          <w:szCs w:val="21"/>
        </w:rPr>
        <w:t>温馨提示</w:t>
      </w:r>
      <w:r>
        <w:rPr>
          <w:rFonts w:hint="eastAsia"/>
        </w:rPr>
        <w:t>】</w:t>
      </w:r>
      <w:r>
        <w:rPr>
          <w:rFonts w:hint="eastAsia"/>
          <w:b/>
          <w:szCs w:val="21"/>
        </w:rPr>
        <w:t>本课程可为企业提供上门内训服务，欢迎来电咨询！</w: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shape id="_x0000_s1034" o:spid="_x0000_s1034" o:spt="109" type="#_x0000_t109" style="position:absolute;left:0pt;margin-left:1.8pt;margin-top:10.35pt;height:194.65pt;width:486.6pt;z-index:25165414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有人说“人生最怕的事不是死亡而是当众演讲”，有很多人平时能滔滔不绝、可一到当众演讲便呆若木鸡。很多时候，我们有很丰富实战经验，却“茶壶倒饺子”有货倒不出；很多时候，我们接到课题便想当然整出了课程，可到课堂却捉襟见肘、十分难堪。那么，我们如何才能勇敢而自信地从台下走向台上？我们该如何来面对那一双双灼热的眼睛？我们该如何来组织我们的演讲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完美源于设计，乔布斯专注于设计追求终成就了苹果的轰动全球，同时也成就了自己。同理，精彩课程也必须经受完美设计。那么，我们应该遵循何种设计理念与逻辑；遵照何种设计程序与方法，来实现完美？我们该如何设计我们的课程大纲与内容？我们该如何来设计我们的课堂引导，做一份行之有效的教学计划？课程教学手册、课程包该如何来设计与开发？我们该如何用可视化的思维，开发出一门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45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分钟的单课？我们如何在课程没有试讲前，便可以评估出课程效果？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《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TTT-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从讲师到课程开发师速训营》采用“培训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+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咨询辅导”方式展开，涉及培训师表达、呈现、教学设计、引导、课程开发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5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个内容主题和演绎、传导、编课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3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个咨询辅导环节。课程是罗绍迪老师专为企业培养内部培训师、高端人才而精心打造的“阶梯式”成长发展路径图。</w:t>
                  </w:r>
                </w:p>
              </w:txbxContent>
            </v:textbox>
          </v:shape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group id="_x0000_s1035" o:spid="_x0000_s1035" o:spt="203" style="position:absolute;left:0pt;margin-left:0.5pt;margin-top:2.2pt;height:36.6pt;width:420.75pt;mso-position-horizontal-relative:margin;z-index:251658240;mso-width-relative:page;mso-height-relative:page;" coordorigin="2475,3547" coordsize="8415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">
            <o:lock v:ext="edit"/>
            <v:group id="Group 352" o:spid="_x0000_s1036" o:spt="203" style="position:absolute;left:2475;top:4035;height:243;width:8415;" coordorigin="1530,1563" coordsize="93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o:lock v:ext="edit"/>
              <v:rect id="Rectangle 353" o:spid="_x0000_s1037" o:spt="1" style="position:absolute;left:1530;top:1953;height:143;width:9360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qnMQA&#10;AADbAAAADwAAAGRycy9kb3ducmV2LnhtbESPwWrDMBBE74H+g9hCb4mclITUtWKCS6D0Upzk0ONi&#10;rWVTa2UkNXH+vioUchxm5g1TlJMdxIV86B0rWC4yEMSN0z0bBefTYb4FESKyxsExKbhRgHL3MCsw&#10;1+7KNV2O0YgE4ZCjgi7GMZcyNB1ZDAs3Eievdd5iTNIbqT1eE9wOcpVlG2mx57TQ4UhVR8338ccq&#10;yOr6Ftp++bH+1FQdvPl6m9ZOqafHaf8KItIU7+H/9rtW8PwCf1/S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apzEAAAA2wAAAA8AAAAAAAAAAAAAAAAAmAIAAGRycy9k&#10;b3ducmV2LnhtbFBLBQYAAAAABAAEAPUAAACJAwAAAAA=&#10;">
                <v:path/>
                <v:fill type="gradient" on="t" color2="#FBD4B4" focus="100%" focussize="0f,0f"/>
                <v:stroke on="f" weight="1pt" color="#FABF8F"/>
                <v:imagedata o:title=""/>
                <o:lock v:ext="edit"/>
                <v:shadow on="t" color="#974706" opacity="32768f" offset="1pt,2pt"/>
              </v:rect>
              <v:shape id="AutoShape 354" o:spid="_x0000_s1038" o:spt="109" type="#_x0000_t109" style="position:absolute;left:1530;top:1563;height:540;width:193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w+r8A&#10;AADbAAAADwAAAGRycy9kb3ducmV2LnhtbERP3WrCMBS+H/gO4QjezVQdotUoMhR3tWn1AQ7NsSk2&#10;J10Sa/f2y8Vglx/f/3rb20Z05EPtWMFknIEgLp2uuVJwvRxeFyBCRNbYOCYFPxRguxm8rDHX7sln&#10;6opYiRTCIUcFJsY2lzKUhiyGsWuJE3dz3mJM0FdSe3ymcNvIaZbNpcWaU4PBlt4NlffiYRV81t5M&#10;/elu+m6+p+L0NTsuv1mp0bDfrUBE6uO/+M/9oRW8pfX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53D6vwAAANsAAAAPAAAAAAAAAAAAAAAAAJgCAABkcnMvZG93bnJl&#10;di54bWxQSwUGAAAAAAQABAD1AAAAhAMAAAAA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  <v:textbox>
                  <w:txbxContent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/>
                          <w:kern w:val="0"/>
                        </w:rPr>
                        <w:t>程对象</w:t>
                      </w:r>
                      <w:r>
                        <w:rPr>
                          <w:rFonts w:hint="eastAsia" w:ascii="微软雅黑" w:hAnsi="Wingdings 2"/>
                          <w:b/>
                          <w:color w:val="000000"/>
                          <w:kern w:val="0"/>
                          <w:szCs w:val="28"/>
                        </w:rPr>
                        <w:sym w:font="Wingdings 2" w:char="F0AF"/>
                      </w:r>
                    </w:p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</w:p>
                  </w:txbxContent>
                </v:textbox>
              </v:shape>
              <v:shape id="AutoShape 355" o:spid="_x0000_s1039" o:spt="6" type="#_x0000_t6" style="position:absolute;left:3465;top:1563;height:540;width:157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KMMMA&#10;AADbAAAADwAAAGRycy9kb3ducmV2LnhtbESPT2sCMRTE7wW/Q3iCl6JZpYisRpHCingo+If2+khe&#10;N0s3L0uS6vrtTaHgcZiZ3zCrTe9acaUQG88KppMCBLH2puFaweVcjRcgYkI22HomBXeKsFkPXlZY&#10;Gn/jI11PqRYZwrFEBTalrpQyaksO48R3xNn79sFhyjLU0gS8Zbhr5awo5tJhw3nBYkfvlvTP6dcp&#10;aA/V3u4u6eN4D9UnzrbxS79qpUbDfrsEkahPz/B/e28UvE3h70v+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kKMMMAAADbAAAADwAAAAAAAAAAAAAAAACYAgAAZHJzL2Rv&#10;d25yZXYueG1sUEsFBgAAAAAEAAQA9QAAAIgDAAAAAA==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</v:shape>
            </v:group>
            <v:shape id="Text Box 356" o:spid="_x0000_s1040" o:spt="202" type="#_x0000_t202" style="position:absolute;left:2475;top:3547;height:731;width:256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pStyle w:val="2"/>
                      <w:pBdr>
                        <w:bottom w:val="single" w:color="E36C0A" w:sz="6" w:space="1"/>
                      </w:pBdr>
                      <w:spacing w:before="0" w:after="0" w:line="240" w:lineRule="auto"/>
                      <w:rPr>
                        <w:rFonts w:ascii="微软雅黑"/>
                        <w:color w:val="F79646"/>
                        <w:kern w:val="0"/>
                      </w:rPr>
                    </w:pP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  <w:r>
                      <w:rPr>
                        <w:rFonts w:hint="eastAsia" w:ascii="微软雅黑" w:hAnsi="微软雅黑"/>
                        <w:b/>
                        <w:color w:val="F79646"/>
                        <w:kern w:val="0"/>
                      </w:rPr>
                      <w:t>课程收益</w:t>
                    </w: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</w:p>
                </w:txbxContent>
              </v:textbox>
            </v:shape>
          </v:group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shape id="_x0000_s1041" o:spid="_x0000_s1041" o:spt="109" type="#_x0000_t109" style="position:absolute;left:0pt;margin-left:0.5pt;margin-top:11.3pt;height:196pt;width:486.6pt;z-index:2516582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、学员运用自我职业形象塑造技巧，树立演讲信心、塑造言行举止方面良好的职业演讲素养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、学员运用良好开场、结尾技术，做到当众演讲开场有范、结尾有力，令人心动、扣人心弦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3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、学员运用表达、共情、提问、讲故事、讨论、应答与应变等当众演讲控场技巧，从容、有效撑开演讲内容，张弛有度、内容饱满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4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、运用课程所讲授课程互动设计效果图与情感设计效果图，学员能根据课程目标与内容，科学编制并形成一个完整的培训教学计划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5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、学员运用课题分析技术、课程大纲编制方法，有效分解培训课题、形成培训教学任务，并成一个具有冲击力的课程大纲编制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6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、通过罗绍迪老师版权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8E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课程开发工具卡，学员能循序渐进地开发出课程讲授地图，并在此基础上结构成完整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PPT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课件与教学素材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7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、运用罗绍迪老师版本课程手册开发工具表，学员能按部就班地做好《培训课程学员手册》、《培训课程讲师手册》、《培训课程包》等</w:t>
                  </w:r>
                </w:p>
              </w:txbxContent>
            </v:textbox>
          </v:shape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group id="_x0000_s1042" o:spid="_x0000_s1042" o:spt="203" style="position:absolute;left:0pt;margin-left:-1.45pt;margin-top:4.5pt;height:36.6pt;width:420.75pt;mso-position-horizontal-relative:margin;z-index:251663360;mso-width-relative:page;mso-height-relative:page;" coordorigin="2475,3547" coordsize="8415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">
            <o:lock v:ext="edit"/>
            <v:group id="Group 352" o:spid="_x0000_s1043" o:spt="203" style="position:absolute;left:2475;top:4035;height:243;width:8415;" coordorigin="1530,1563" coordsize="93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o:lock v:ext="edit"/>
              <v:rect id="Rectangle 353" o:spid="_x0000_s1044" o:spt="1" style="position:absolute;left:1530;top:1953;height:143;width:9360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qnMQA&#10;AADbAAAADwAAAGRycy9kb3ducmV2LnhtbESPwWrDMBBE74H+g9hCb4mclITUtWKCS6D0Upzk0ONi&#10;rWVTa2UkNXH+vioUchxm5g1TlJMdxIV86B0rWC4yEMSN0z0bBefTYb4FESKyxsExKbhRgHL3MCsw&#10;1+7KNV2O0YgE4ZCjgi7GMZcyNB1ZDAs3Eievdd5iTNIbqT1eE9wOcpVlG2mx57TQ4UhVR8338ccq&#10;yOr6Ftp++bH+1FQdvPl6m9ZOqafHaf8KItIU7+H/9rtW8PwCf1/S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apzEAAAA2wAAAA8AAAAAAAAAAAAAAAAAmAIAAGRycy9k&#10;b3ducmV2LnhtbFBLBQYAAAAABAAEAPUAAACJAwAAAAA=&#10;">
                <v:path/>
                <v:fill type="gradient" on="t" color2="#FBD4B4" focus="100%" focussize="0f,0f"/>
                <v:stroke on="f" weight="1pt" color="#FABF8F"/>
                <v:imagedata o:title=""/>
                <o:lock v:ext="edit"/>
                <v:shadow on="t" color="#974706" opacity="32768f" offset="1pt,2pt"/>
              </v:rect>
              <v:shape id="AutoShape 354" o:spid="_x0000_s1045" o:spt="109" type="#_x0000_t109" style="position:absolute;left:1530;top:1563;height:540;width:193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w+r8A&#10;AADbAAAADwAAAGRycy9kb3ducmV2LnhtbERP3WrCMBS+H/gO4QjezVQdotUoMhR3tWn1AQ7NsSk2&#10;J10Sa/f2y8Vglx/f/3rb20Z05EPtWMFknIEgLp2uuVJwvRxeFyBCRNbYOCYFPxRguxm8rDHX7sln&#10;6opYiRTCIUcFJsY2lzKUhiyGsWuJE3dz3mJM0FdSe3ymcNvIaZbNpcWaU4PBlt4NlffiYRV81t5M&#10;/elu+m6+p+L0NTsuv1mp0bDfrUBE6uO/+M/9oRW8pfX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53D6vwAAANsAAAAPAAAAAAAAAAAAAAAAAJgCAABkcnMvZG93bnJl&#10;di54bWxQSwUGAAAAAAQABAD1AAAAhAMAAAAA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  <v:textbox>
                  <w:txbxContent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/>
                          <w:kern w:val="0"/>
                        </w:rPr>
                        <w:t>程对象</w:t>
                      </w:r>
                      <w:r>
                        <w:rPr>
                          <w:rFonts w:hint="eastAsia" w:ascii="微软雅黑" w:hAnsi="Wingdings 2"/>
                          <w:b/>
                          <w:color w:val="000000"/>
                          <w:kern w:val="0"/>
                          <w:szCs w:val="28"/>
                        </w:rPr>
                        <w:sym w:font="Wingdings 2" w:char="F0AF"/>
                      </w:r>
                    </w:p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</w:p>
                  </w:txbxContent>
                </v:textbox>
              </v:shape>
              <v:shape id="AutoShape 355" o:spid="_x0000_s1046" o:spt="6" type="#_x0000_t6" style="position:absolute;left:3465;top:1563;height:540;width:157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KMMMA&#10;AADbAAAADwAAAGRycy9kb3ducmV2LnhtbESPT2sCMRTE7wW/Q3iCl6JZpYisRpHCingo+If2+khe&#10;N0s3L0uS6vrtTaHgcZiZ3zCrTe9acaUQG88KppMCBLH2puFaweVcjRcgYkI22HomBXeKsFkPXlZY&#10;Gn/jI11PqRYZwrFEBTalrpQyaksO48R3xNn79sFhyjLU0gS8Zbhr5awo5tJhw3nBYkfvlvTP6dcp&#10;aA/V3u4u6eN4D9UnzrbxS79qpUbDfrsEkahPz/B/e28UvE3h70v+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kKMMMAAADbAAAADwAAAAAAAAAAAAAAAACYAgAAZHJzL2Rv&#10;d25yZXYueG1sUEsFBgAAAAAEAAQA9QAAAIgDAAAAAA==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</v:shape>
            </v:group>
            <v:shape id="Text Box 356" o:spid="_x0000_s1047" o:spt="202" type="#_x0000_t202" style="position:absolute;left:2475;top:3547;height:731;width:256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pStyle w:val="2"/>
                      <w:pBdr>
                        <w:bottom w:val="single" w:color="E36C0A" w:sz="6" w:space="1"/>
                      </w:pBdr>
                      <w:spacing w:before="0" w:after="0" w:line="240" w:lineRule="auto"/>
                      <w:rPr>
                        <w:rFonts w:ascii="微软雅黑"/>
                        <w:color w:val="F79646"/>
                        <w:kern w:val="0"/>
                      </w:rPr>
                    </w:pP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  <w:r>
                      <w:rPr>
                        <w:rFonts w:hint="eastAsia" w:ascii="微软雅黑" w:hAnsi="微软雅黑"/>
                        <w:b/>
                        <w:color w:val="F79646"/>
                        <w:kern w:val="0"/>
                      </w:rPr>
                      <w:t>课程特色</w:t>
                    </w: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</w:p>
                </w:txbxContent>
              </v:textbox>
            </v:shape>
          </v:group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shape id="_x0000_s1048" o:spid="_x0000_s1048" o:spt="109" type="#_x0000_t109" style="position:absolute;left:0pt;margin-left:-1.1pt;margin-top:14pt;height:59.8pt;width:486.6pt;z-index:25166233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课程用大量视频让学员身临其境，从直观体验中体悟与建构；大量实操案例与演练，让学员从做中学、练中学，结构知识、固化技能；课程间断性的辅以一些测试，使学员了解自己、检测不足；精彩讨论、点评与互动式体验</w:t>
                  </w:r>
                </w:p>
              </w:txbxContent>
            </v:textbox>
          </v:shape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group id="_x0000_s1049" o:spid="_x0000_s1049" o:spt="203" style="position:absolute;left:0pt;margin-left:0.5pt;margin-top:0.75pt;height:36.6pt;width:420.75pt;mso-position-horizontal-relative:margin;z-index:251660288;mso-width-relative:page;mso-height-relative:page;" coordorigin="2475,3547" coordsize="8415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">
            <o:lock v:ext="edit"/>
            <v:group id="Group 352" o:spid="_x0000_s1050" o:spt="203" style="position:absolute;left:2475;top:4035;height:243;width:8415;" coordorigin="1530,1563" coordsize="93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o:lock v:ext="edit"/>
              <v:rect id="Rectangle 353" o:spid="_x0000_s1051" o:spt="1" style="position:absolute;left:1530;top:1953;height:143;width:9360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qnMQA&#10;AADbAAAADwAAAGRycy9kb3ducmV2LnhtbESPwWrDMBBE74H+g9hCb4mclITUtWKCS6D0Upzk0ONi&#10;rWVTa2UkNXH+vioUchxm5g1TlJMdxIV86B0rWC4yEMSN0z0bBefTYb4FESKyxsExKbhRgHL3MCsw&#10;1+7KNV2O0YgE4ZCjgi7GMZcyNB1ZDAs3Eievdd5iTNIbqT1eE9wOcpVlG2mx57TQ4UhVR8338ccq&#10;yOr6Ftp++bH+1FQdvPl6m9ZOqafHaf8KItIU7+H/9rtW8PwCf1/S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apzEAAAA2wAAAA8AAAAAAAAAAAAAAAAAmAIAAGRycy9k&#10;b3ducmV2LnhtbFBLBQYAAAAABAAEAPUAAACJAwAAAAA=&#10;">
                <v:path/>
                <v:fill type="gradient" on="t" color2="#FBD4B4" focus="100%" focussize="0f,0f"/>
                <v:stroke on="f" weight="1pt" color="#FABF8F"/>
                <v:imagedata o:title=""/>
                <o:lock v:ext="edit"/>
                <v:shadow on="t" color="#974706" opacity="32768f" offset="1pt,2pt"/>
              </v:rect>
              <v:shape id="AutoShape 354" o:spid="_x0000_s1052" o:spt="109" type="#_x0000_t109" style="position:absolute;left:1530;top:1563;height:540;width:193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w+r8A&#10;AADbAAAADwAAAGRycy9kb3ducmV2LnhtbERP3WrCMBS+H/gO4QjezVQdotUoMhR3tWn1AQ7NsSk2&#10;J10Sa/f2y8Vglx/f/3rb20Z05EPtWMFknIEgLp2uuVJwvRxeFyBCRNbYOCYFPxRguxm8rDHX7sln&#10;6opYiRTCIUcFJsY2lzKUhiyGsWuJE3dz3mJM0FdSe3ymcNvIaZbNpcWaU4PBlt4NlffiYRV81t5M&#10;/elu+m6+p+L0NTsuv1mp0bDfrUBE6uO/+M/9oRW8pfX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53D6vwAAANsAAAAPAAAAAAAAAAAAAAAAAJgCAABkcnMvZG93bnJl&#10;di54bWxQSwUGAAAAAAQABAD1AAAAhAMAAAAA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  <v:textbox>
                  <w:txbxContent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/>
                          <w:kern w:val="0"/>
                        </w:rPr>
                        <w:t>程对象</w:t>
                      </w:r>
                      <w:r>
                        <w:rPr>
                          <w:rFonts w:hint="eastAsia" w:ascii="微软雅黑" w:hAnsi="Wingdings 2"/>
                          <w:b/>
                          <w:color w:val="000000"/>
                          <w:kern w:val="0"/>
                          <w:szCs w:val="28"/>
                        </w:rPr>
                        <w:sym w:font="Wingdings 2" w:char="F0AF"/>
                      </w:r>
                    </w:p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</w:p>
                  </w:txbxContent>
                </v:textbox>
              </v:shape>
              <v:shape id="AutoShape 355" o:spid="_x0000_s1053" o:spt="6" type="#_x0000_t6" style="position:absolute;left:3465;top:1563;height:540;width:157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KMMMA&#10;AADbAAAADwAAAGRycy9kb3ducmV2LnhtbESPT2sCMRTE7wW/Q3iCl6JZpYisRpHCingo+If2+khe&#10;N0s3L0uS6vrtTaHgcZiZ3zCrTe9acaUQG88KppMCBLH2puFaweVcjRcgYkI22HomBXeKsFkPXlZY&#10;Gn/jI11PqRYZwrFEBTalrpQyaksO48R3xNn79sFhyjLU0gS8Zbhr5awo5tJhw3nBYkfvlvTP6dcp&#10;aA/V3u4u6eN4D9UnzrbxS79qpUbDfrsEkahPz/B/e28UvE3h70v+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kKMMMAAADbAAAADwAAAAAAAAAAAAAAAACYAgAAZHJzL2Rv&#10;d25yZXYueG1sUEsFBgAAAAAEAAQA9QAAAIgDAAAAAA==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</v:shape>
            </v:group>
            <v:shape id="Text Box 356" o:spid="_x0000_s1054" o:spt="202" type="#_x0000_t202" style="position:absolute;left:2475;top:3547;height:731;width:256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pStyle w:val="2"/>
                      <w:pBdr>
                        <w:bottom w:val="single" w:color="E36C0A" w:sz="6" w:space="1"/>
                      </w:pBdr>
                      <w:spacing w:before="0" w:after="0" w:line="240" w:lineRule="auto"/>
                      <w:rPr>
                        <w:rFonts w:ascii="微软雅黑"/>
                        <w:color w:val="F79646"/>
                        <w:kern w:val="0"/>
                      </w:rPr>
                    </w:pP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  <w:r>
                      <w:rPr>
                        <w:rFonts w:hint="eastAsia" w:ascii="微软雅黑" w:hAnsi="微软雅黑"/>
                        <w:b/>
                        <w:color w:val="F79646"/>
                        <w:kern w:val="0"/>
                      </w:rPr>
                      <w:t>课程大纲</w:t>
                    </w: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</w:p>
                </w:txbxContent>
              </v:textbox>
            </v:shape>
          </v:group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shape id="_x0000_s1055" o:spid="_x0000_s1055" o:spt="109" type="#_x0000_t109" style="position:absolute;left:0pt;margin-left:0.5pt;margin-top:10.4pt;height:657.1pt;width:486.6pt;z-index:2516613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第一单元</w:t>
                  </w:r>
                  <w:r>
                    <w:rPr>
                      <w:rFonts w:ascii="宋体" w:hAnsi="宋体" w:cs="宋体"/>
                      <w:b/>
                      <w:bCs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练根基，培训师演绎首先得要有真功夫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一、知角色，培训师只有知己知彼、才能百战不殆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、什么是培训？什么是培训师？培训与教育有何区别？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、关于培训师，不得不说的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3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种角色、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4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个职能、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8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项能力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3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、你知道培训师在演讲过程中应扮演着哪些主要角色？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4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、最怕没有自知之明，培训师必须了解自己属于哪种演讲风格！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【角色扮演】请在规定时间内，就这个主题做即席演讲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二、练内功，台上一分钟、台下十年功，培训师飒爽英姿塑造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、打死不上台，当众演讲的压力表现有哪些？克服恐惧我们能做些什么？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、当众演讲该如何上台下台，方显落落大方从容有度？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3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、演讲上台是站如“虾人”，还是英姿风发？当众演讲站姿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3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宜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5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忌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4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、站着岿然不动、如定海神针；走动从容不迫、似闲庭信步，当众演讲走姿的那点小秘密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5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、张不开的胳膊、无处可放的手，当众演讲手势感染力如何造就？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6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、好声音从发声开始，当众演讲如何让你的声音摄魂？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【角色扮演】如果现在让你来做演讲，你会如何上台、走台与下台？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【情境练习】培训师如何发声，才能做到字正腔圆、抑扬顿挫？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第二单元</w:t>
                  </w:r>
                  <w:r>
                    <w:rPr>
                      <w:rFonts w:ascii="宋体" w:hAnsi="宋体" w:cs="宋体"/>
                      <w:b/>
                      <w:bCs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会表达，培训师演讲重要还是要说得开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三、当凤头，当众演讲开场要光彩夺目、艳丽照人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、好的开场从自我介绍开始，你的自我介绍能令人刮目相看、动人心弦吗？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、开场方式有很多种、可你终究只能用一种，哪种开场好、哪些开场方式不行？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【角色扮演】一次活动上来了很多业界精英，主持人请你上来自我介绍，你会如何精彩介绍？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【团队讨论】根据你经历的当众演讲经验，请讨论总结出有哪些不好的开场与优秀的开场？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【视频赏析】几种标杆性大师经典当众演讲开场视频赏析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四、做猪肚、当众演讲过程要张弛有度、充实饱满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、当众演讲面对不同经验受众，演讲内容该如何安排，讲到什么程度？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、提问的力量，培训师如何通过提问将演讲推向高潮？提问又有哪些诀窍？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3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、很多时候，现场受众会突然向你发问，面对突如其来的问题，你该如何确当应答？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4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、培训师都希望现场按预期一帆风顺，可经常会出现一些突然情况，比如你讲错了、你忘词了、你碰到挑衅了、受众乏味了等，你该如何巧妙应对？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【角色扮演】碰到这样的情况，你会如何来向受众提问？说说你的理由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【工具应用】问题应答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9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型思维模型理解、案例分析与应用练习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五、成豹尾，当众演讲结尾须简短有力、余音缭绕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结尾方式有很多种、可你终究只能用一种，哪种结尾好、哪些结尾方式又不行？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【团队讨论】根据你经历的当众演讲经验，请讨论总结出有哪些不好的结尾与优秀的结尾？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【视频赏析】几种标杆性大师经典当众演讲结尾视频赏析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第三单元</w:t>
                  </w:r>
                  <w:r>
                    <w:rPr>
                      <w:rFonts w:ascii="宋体" w:hAnsi="宋体" w:cs="宋体"/>
                      <w:b/>
                      <w:bCs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析任务，培训师怎么知道该教什么、不该教什么？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六、培训分析，重要的事情说三遍，这是解决教学任务的关键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、培训分析，这几个重要维度你都想到了吗？如何理解？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、一张图诠释培训分析最核心的三个关键维度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3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、到什么山上唱什么歌，你把握了课程设计与开发的情境了吗？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4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、因材实教，对象不同教学不同、教学任务也各异，课程设计师如何做到因人而异？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shape id="_x0000_s1056" o:spid="_x0000_s1056" o:spt="109" type="#_x0000_t109" style="position:absolute;left:0pt;margin-left:-0.15pt;margin-top:0.65pt;height:699.35pt;width:486.6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5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、很多时候，培训师不知道到底该教什么、不教什么？生怕讲不全，便一股脑儿做知识填充。殊不知，教学任务也是可以运用科学工具来条分缕析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6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、知道要做培训需求分析，可不知道培训需求有哪些方法？这些方法到底该如何运用？不讲理论，只来实操，培训需求方法工具的逆袭！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【团队探索】面对这个培训课题，我们要做培训分析，请告诉我应该重点分析哪些维度？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【案例讨论】这个培训主题，我们如何来描述它的培训情境？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【视频赏析】通过观赏视频，告诉我们学员学习风格到底有哪些类型？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【工具应用】教学任务分析程序性和主题信息分析工具理解与应用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【工具应用】培训需求调查问卷设计维度卡理解与标杆样板赏析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【工具应用】培训需求分析观察卡理解与标杆样板赏析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【工具应用】培训需求分析访谈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BEI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法理解与应用演练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【案例赏析】如何通过培训需求能力分析，让外部质疑声销声匿迹？某上市标杆企业培训需求能力分析报告赏析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七、课纲设计，让学员“一见钟情”的培训师课纲设计与编制诀窍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、培训师经常要做培训课程大纲，你能给我一份傻瓜式培训课程大纲设计模式，让从没做过课程大纲设计的人都会有章可循吗？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、看看你做的课程命名，保证能吸引眼球、让人产生按捺不住的冲动吗？如何做好培训课程名称设计，使之光彩照人、炫丽夺目？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3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、课程目标编写其实并没那么难，只要你按照套路编写，保证能让学员蠢蠢欲动！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4</w:t>
                  </w:r>
                  <w:r>
                    <w:rPr>
                      <w:rFonts w:hint="eastAsia" w:ascii="宋体" w:hAnsi="宋体"/>
                      <w:szCs w:val="21"/>
                    </w:rPr>
                    <w:t>、课程大纲内容表达也不能随心所欲，培训师大纲表达必须掌握的几个规则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5</w:t>
                  </w:r>
                  <w:r>
                    <w:rPr>
                      <w:rFonts w:hint="eastAsia" w:ascii="宋体" w:hAnsi="宋体"/>
                      <w:szCs w:val="21"/>
                    </w:rPr>
                    <w:t>、循序渐进的渐进式教学，是培训教学基本规律，你的课程顺序该如何安排才能符合此规律？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【团队探索】从这份课程大纲里面，你能找到培训课程大纲设计模式吗？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【工具应用】培训课程命名模式理解、标杆赏析与练习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【工具应用】</w:t>
                  </w:r>
                  <w:r>
                    <w:rPr>
                      <w:rFonts w:ascii="宋体" w:hAnsi="宋体"/>
                      <w:szCs w:val="21"/>
                    </w:rPr>
                    <w:t>SPO</w:t>
                  </w:r>
                  <w:r>
                    <w:rPr>
                      <w:rFonts w:hint="eastAsia" w:ascii="宋体" w:hAnsi="宋体"/>
                      <w:szCs w:val="21"/>
                    </w:rPr>
                    <w:t>课程目标编写模型理解、应用与测试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【情境模拟】给出一份教学任务，请写出一份让人“一见钟情”的课程大纲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第四单元</w:t>
                  </w:r>
                  <w:r>
                    <w:rPr>
                      <w:rFonts w:ascii="宋体" w:hAnsi="宋体" w:cs="宋体"/>
                      <w:b/>
                      <w:bCs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成教案，一张计划表搞定培训师课程传导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八、教学方案，一张计划表搞定培训师课程传导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1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、面对琳琅满目的教学任务，培训师每个都要拿来讲吗？如不是，该如何取舍？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2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、以终为始，学员只对其有用、实用的东西感兴趣，培训师教学接近原理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3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、培训师的困惑是取舍容易传导难，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9S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引导路径，让你的传导就像放电影一样清晰可见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4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、不用讲课便知课程互动效果，培训师如何设计课程教学互动图谱？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5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、不用讲课便知课程现场气氛，培训师如何设计课程教学情感图谱？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【案例讨论】我们请了业界知名老师来培训、辅导课程开发，但做出的讲师手册别人还是不知道该如何讲，或者讲不出彩？请问是什么原因？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【情景模拟】请将这页文字教材内容，生动传导出来？并谈谈你的思路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【工具应用】课程互动与情感效果设计卡理解与应用（请为这些教学任务设计课程互动效果与情感效果）</w:t>
                  </w:r>
                </w:p>
                <w:p>
                  <w:pPr>
                    <w:ind w:firstLine="31680"/>
                    <w:rPr>
                      <w:rFonts w:asci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第五单元</w:t>
                  </w:r>
                  <w:r>
                    <w:rPr>
                      <w:rFonts w:ascii="宋体" w:hAnsi="宋体"/>
                      <w:b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/>
                      <w:b/>
                      <w:szCs w:val="21"/>
                    </w:rPr>
                    <w:t>做教材，培训师必须掌握的课程手册与教学案例开发绝活</w:t>
                  </w:r>
                </w:p>
                <w:p>
                  <w:pPr>
                    <w:ind w:firstLine="31680"/>
                    <w:rPr>
                      <w:rFonts w:asci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九、课程开发，鬼斧神工显神奇，课程开发的那些方法、工具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</w:t>
                  </w:r>
                  <w:r>
                    <w:rPr>
                      <w:rFonts w:hint="eastAsia" w:ascii="宋体" w:hAnsi="宋体"/>
                      <w:szCs w:val="21"/>
                    </w:rPr>
                    <w:t>、很多时候培训师该讲的不讲、不该讲的乱讲，培训师到底该如何做好内容开发？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</w:t>
                  </w:r>
                  <w:r>
                    <w:rPr>
                      <w:rFonts w:hint="eastAsia" w:ascii="宋体" w:hAnsi="宋体"/>
                      <w:szCs w:val="21"/>
                    </w:rPr>
                    <w:t>、很多时候培训师的课程就像冬天里的树，有根、有干、有枝却唯独缺少叶、干瘪而无生机。培</w:t>
                  </w:r>
                </w:p>
                <w:p>
                  <w:pPr>
                    <w:ind w:firstLine="0" w:firstLineChars="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训师该如何做好素材编辑与案例开发？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3</w:t>
                  </w:r>
                  <w:r>
                    <w:rPr>
                      <w:rFonts w:hint="eastAsia" w:ascii="宋体" w:hAnsi="宋体"/>
                      <w:szCs w:val="21"/>
                    </w:rPr>
                    <w:t>、微言大义，微课短小、精悍让许多学员眼前一亮。培训师到底该如何做好</w:t>
                  </w:r>
                  <w:r>
                    <w:rPr>
                      <w:rFonts w:ascii="宋体" w:hAnsi="宋体"/>
                      <w:szCs w:val="21"/>
                    </w:rPr>
                    <w:t>10</w:t>
                  </w:r>
                  <w:r>
                    <w:rPr>
                      <w:rFonts w:hint="eastAsia" w:ascii="宋体" w:hAnsi="宋体"/>
                      <w:szCs w:val="21"/>
                    </w:rPr>
                    <w:t>分钟微课开发？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4</w:t>
                  </w:r>
                  <w:r>
                    <w:rPr>
                      <w:rFonts w:hint="eastAsia" w:ascii="宋体" w:hAnsi="宋体"/>
                      <w:szCs w:val="21"/>
                    </w:rPr>
                    <w:t>、众所周知，培训师能做好</w:t>
                  </w:r>
                  <w:r>
                    <w:rPr>
                      <w:rFonts w:ascii="宋体" w:hAnsi="宋体"/>
                      <w:szCs w:val="21"/>
                    </w:rPr>
                    <w:t>45</w:t>
                  </w:r>
                  <w:r>
                    <w:rPr>
                      <w:rFonts w:hint="eastAsia" w:ascii="宋体" w:hAnsi="宋体"/>
                      <w:szCs w:val="21"/>
                    </w:rPr>
                    <w:t>分钟单节课程开发，那肯定就能做好一堂大课，</w:t>
                  </w:r>
                  <w:r>
                    <w:rPr>
                      <w:rFonts w:ascii="宋体" w:hAnsi="宋体"/>
                      <w:szCs w:val="21"/>
                    </w:rPr>
                    <w:t>45</w:t>
                  </w:r>
                  <w:r>
                    <w:rPr>
                      <w:rFonts w:hint="eastAsia" w:ascii="宋体" w:hAnsi="宋体"/>
                      <w:szCs w:val="21"/>
                    </w:rPr>
                    <w:t>分钟单节课开发</w:t>
                  </w:r>
                </w:p>
                <w:p>
                  <w:pPr>
                    <w:ind w:firstLine="31680"/>
                    <w:rPr>
                      <w:rFonts w:ascii="宋体"/>
                      <w:b/>
                      <w:szCs w:val="21"/>
                    </w:rPr>
                  </w:pP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</w:p>
              </w:txbxContent>
            </v:textbox>
          </v:shape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shape id="_x0000_s1057" o:spid="_x0000_s1057" o:spt="109" type="#_x0000_t109" style="position:absolute;left:0pt;margin-left:0.5pt;margin-top:-1.25pt;height:273.25pt;width:486.6pt;z-index:25165619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ind w:firstLine="0" w:firstLineChars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到底又有哪些技巧？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【视频赏析】跟大师学课程内容开发诀窍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【视频赏析】经典标杆微课赏析，告诉你什么是微课，它有哪些特点，该如何设计？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【小小故事】故事中告诉我们课程内容开发的几个小窍门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【工具应用】案例开发模型理解、例析与应用练习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【工具应用】给你一页文字教材，如何运用罗绍迪老师版权</w:t>
                  </w:r>
                  <w:r>
                    <w:rPr>
                      <w:szCs w:val="21"/>
                    </w:rPr>
                    <w:t>8E</w:t>
                  </w:r>
                  <w:r>
                    <w:rPr>
                      <w:rFonts w:hint="eastAsia"/>
                      <w:szCs w:val="21"/>
                    </w:rPr>
                    <w:t>课程开发图，按部就班、傻瓜式地将其开发成一门出彩的</w:t>
                  </w:r>
                  <w:r>
                    <w:rPr>
                      <w:szCs w:val="21"/>
                    </w:rPr>
                    <w:t>45</w:t>
                  </w:r>
                  <w:r>
                    <w:rPr>
                      <w:rFonts w:hint="eastAsia"/>
                      <w:szCs w:val="21"/>
                    </w:rPr>
                    <w:t>分钟单节课程？</w:t>
                  </w:r>
                </w:p>
                <w:p>
                  <w:pPr>
                    <w:ind w:firstLine="3168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十、手册编制，如何让手册真正做到沉淀、传播知识，复制企业经验？</w:t>
                  </w:r>
                  <w:r>
                    <w:rPr>
                      <w:b/>
                      <w:szCs w:val="21"/>
                    </w:rPr>
                    <w:t xml:space="preserve"> 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、我们经常做课程手册编制，能告诉我课程手册包含哪些结构？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、讲师手册就像是一份课程使用说明书，可很多企业课程讲师手册辛辛苦苦做出来了、可其他老师还是不能讲或讲不出彩？让任何老师都能拿出来讲出彩的课程讲师手册设计模型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、学员手册便是讲师手册缩减？其实不然，学员手册完全不同于讲师手册的设计方法！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、案例手册包含哪些内容？案例手册又该如何设计？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、完整的课程包应包含哪些内容，培训师课程包应该如何科学创建？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【工具应用】课程讲师手册设计模型理解、案例赏析与应用练习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【情境练习】如何将这个</w:t>
                  </w:r>
                  <w:r>
                    <w:rPr>
                      <w:szCs w:val="21"/>
                    </w:rPr>
                    <w:t>PPT</w:t>
                  </w:r>
                  <w:r>
                    <w:rPr>
                      <w:rFonts w:hint="eastAsia"/>
                      <w:szCs w:val="21"/>
                    </w:rPr>
                    <w:t>课件快速制作成一份高质量的学员课程手册？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【方法演示】培训师课程包该这样来科学、合理创建</w:t>
                  </w:r>
                </w:p>
              </w:txbxContent>
            </v:textbox>
          </v:shape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group id="_x0000_s1058" o:spid="_x0000_s1058" o:spt="203" style="position:absolute;left:0pt;margin-left:0.1pt;margin-top:6.8pt;height:36.6pt;width:420.75pt;mso-position-horizontal-relative:margin;z-index:251653120;mso-width-relative:page;mso-height-relative:page;" coordorigin="2475,3547" coordsize="8415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">
            <o:lock v:ext="edit"/>
            <v:group id="Group 352" o:spid="_x0000_s1059" o:spt="203" style="position:absolute;left:2475;top:4035;height:243;width:8415;" coordorigin="1530,1563" coordsize="93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o:lock v:ext="edit"/>
              <v:rect id="Rectangle 353" o:spid="_x0000_s1060" o:spt="1" style="position:absolute;left:1530;top:1953;height:143;width:9360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qnMQA&#10;AADbAAAADwAAAGRycy9kb3ducmV2LnhtbESPwWrDMBBE74H+g9hCb4mclITUtWKCS6D0Upzk0ONi&#10;rWVTa2UkNXH+vioUchxm5g1TlJMdxIV86B0rWC4yEMSN0z0bBefTYb4FESKyxsExKbhRgHL3MCsw&#10;1+7KNV2O0YgE4ZCjgi7GMZcyNB1ZDAs3Eievdd5iTNIbqT1eE9wOcpVlG2mx57TQ4UhVR8338ccq&#10;yOr6Ftp++bH+1FQdvPl6m9ZOqafHaf8KItIU7+H/9rtW8PwCf1/S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apzEAAAA2wAAAA8AAAAAAAAAAAAAAAAAmAIAAGRycy9k&#10;b3ducmV2LnhtbFBLBQYAAAAABAAEAPUAAACJAwAAAAA=&#10;">
                <v:path/>
                <v:fill type="gradient" on="t" color2="#FBD4B4" focus="100%" focussize="0f,0f"/>
                <v:stroke on="f" weight="1pt" color="#FABF8F"/>
                <v:imagedata o:title=""/>
                <o:lock v:ext="edit"/>
                <v:shadow on="t" color="#974706" opacity="32768f" offset="1pt,2pt"/>
              </v:rect>
              <v:shape id="AutoShape 354" o:spid="_x0000_s1061" o:spt="109" type="#_x0000_t109" style="position:absolute;left:1530;top:1563;height:540;width:193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w+r8A&#10;AADbAAAADwAAAGRycy9kb3ducmV2LnhtbERP3WrCMBS+H/gO4QjezVQdotUoMhR3tWn1AQ7NsSk2&#10;J10Sa/f2y8Vglx/f/3rb20Z05EPtWMFknIEgLp2uuVJwvRxeFyBCRNbYOCYFPxRguxm8rDHX7sln&#10;6opYiRTCIUcFJsY2lzKUhiyGsWuJE3dz3mJM0FdSe3ymcNvIaZbNpcWaU4PBlt4NlffiYRV81t5M&#10;/elu+m6+p+L0NTsuv1mp0bDfrUBE6uO/+M/9oRW8pfX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53D6vwAAANsAAAAPAAAAAAAAAAAAAAAAAJgCAABkcnMvZG93bnJl&#10;di54bWxQSwUGAAAAAAQABAD1AAAAhAMAAAAA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  <v:textbox>
                  <w:txbxContent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/>
                          <w:kern w:val="0"/>
                        </w:rPr>
                        <w:t>程对象</w:t>
                      </w:r>
                      <w:r>
                        <w:rPr>
                          <w:rFonts w:hint="eastAsia" w:ascii="微软雅黑" w:hAnsi="Wingdings 2"/>
                          <w:b/>
                          <w:color w:val="000000"/>
                          <w:kern w:val="0"/>
                          <w:szCs w:val="28"/>
                        </w:rPr>
                        <w:sym w:font="Wingdings 2" w:char="F0AF"/>
                      </w:r>
                    </w:p>
                    <w:p>
                      <w:pPr>
                        <w:pStyle w:val="2"/>
                        <w:pBdr>
                          <w:bottom w:val="single" w:color="E36C0A" w:sz="6" w:space="1"/>
                        </w:pBdr>
                        <w:spacing w:beforeLines="100" w:after="0" w:line="400" w:lineRule="exact"/>
                        <w:rPr>
                          <w:rFonts w:ascii="微软雅黑"/>
                          <w:b/>
                          <w:color w:val="000000"/>
                          <w:kern w:val="0"/>
                        </w:rPr>
                      </w:pPr>
                    </w:p>
                  </w:txbxContent>
                </v:textbox>
              </v:shape>
              <v:shape id="AutoShape 355" o:spid="_x0000_s1062" o:spt="6" type="#_x0000_t6" style="position:absolute;left:3465;top:1563;height:540;width:1575;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KMMMA&#10;AADbAAAADwAAAGRycy9kb3ducmV2LnhtbESPT2sCMRTE7wW/Q3iCl6JZpYisRpHCingo+If2+khe&#10;N0s3L0uS6vrtTaHgcZiZ3zCrTe9acaUQG88KppMCBLH2puFaweVcjRcgYkI22HomBXeKsFkPXlZY&#10;Gn/jI11PqRYZwrFEBTalrpQyaksO48R3xNn79sFhyjLU0gS8Zbhr5awo5tJhw3nBYkfvlvTP6dcp&#10;aA/V3u4u6eN4D9UnzrbxS79qpUbDfrsEkahPz/B/e28UvE3h70v+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kKMMMAAADbAAAADwAAAAAAAAAAAAAAAACYAgAAZHJzL2Rv&#10;d25yZXYueG1sUEsFBgAAAAAEAAQA9QAAAIgDAAAAAA==&#10;">
                <v:path/>
                <v:fill type="gradient" on="t" color2="#FBD4B4" focus="100%" focussize="0f,0f"/>
                <v:stroke on="f" weight="1pt" color="#FABF8F" joinstyle="miter"/>
                <v:imagedata o:title=""/>
                <o:lock v:ext="edit"/>
                <v:shadow on="t" color="#974706" opacity="32768f" offset="1pt,2pt"/>
              </v:shape>
            </v:group>
            <v:shape id="Text Box 356" o:spid="_x0000_s1063" o:spt="202" type="#_x0000_t202" style="position:absolute;left:2475;top:3547;height:731;width:256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pStyle w:val="2"/>
                      <w:pBdr>
                        <w:bottom w:val="single" w:color="E36C0A" w:sz="6" w:space="1"/>
                      </w:pBdr>
                      <w:spacing w:before="0" w:after="0" w:line="240" w:lineRule="auto"/>
                      <w:rPr>
                        <w:rFonts w:ascii="微软雅黑"/>
                        <w:color w:val="F79646"/>
                        <w:kern w:val="0"/>
                      </w:rPr>
                    </w:pP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  <w:r>
                      <w:rPr>
                        <w:rFonts w:hint="eastAsia" w:ascii="微软雅黑" w:hAnsi="微软雅黑"/>
                        <w:b/>
                        <w:color w:val="F79646"/>
                        <w:kern w:val="0"/>
                      </w:rPr>
                      <w:t>讲师介绍</w:t>
                    </w:r>
                    <w:r>
                      <w:rPr>
                        <w:rFonts w:hint="eastAsia" w:ascii="微软雅黑" w:hAnsi="Wingdings 2"/>
                        <w:b/>
                        <w:color w:val="F79646"/>
                        <w:kern w:val="0"/>
                        <w:szCs w:val="28"/>
                      </w:rPr>
                      <w:sym w:font="Wingdings 2" w:char="F0AF"/>
                    </w:r>
                  </w:p>
                </w:txbxContent>
              </v:textbox>
            </v:shape>
          </v:group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shape id="_x0000_s1064" o:spid="_x0000_s1064" o:spt="109" type="#_x0000_t109" style="position:absolute;left:0pt;margin-left:0.5pt;margin-top:0.9pt;height:385.2pt;width:486.6pt;z-index:25165721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ind w:firstLine="31680" w:firstLineChars="195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罗绍迪：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TTT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、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TTM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解决方案专家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只专注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TTT+TTM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培训管理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TTT-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讲师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+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设计师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+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顾问师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TTM-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体系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+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项目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+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授课辅导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TTT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：培训师出彩授课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+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魅力引导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+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靓丽演示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+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培训需求分析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+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课程开发，企业内部妙手顾问智造，组织经验萃取，商务演讲与呈现，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PPT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制作等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ascii="宋体" w:hAnsi="宋体" w:cs="宋体"/>
                      <w:bCs/>
                      <w:szCs w:val="21"/>
                    </w:rPr>
                    <w:t>TTM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：培训需求分析，培训计划编制，培训效果评估，内部培训师与课程体系，干部管理与人才梯队建设，培训项目设计与管理，课程开发，培训授课与引导等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教育经历</w:t>
                  </w:r>
                </w:p>
                <w:p>
                  <w:pPr>
                    <w:ind w:firstLine="31680"/>
                    <w:rPr>
                      <w:rFonts w:asci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罗绍迪老师，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1976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年出生于湖南岳阳，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40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岁，常住中山，湘潭大学本科毕业，行政管理专业，新加坡南洋理工大学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EMBA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，美国培训与发展协会（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ASTD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）会员，国际培训绩效与教学标准委员会（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IBSTPI)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成员，美国国际训练协会（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AITA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）认证国际职业培训师，国际职业认证标准联合会（</w:t>
                  </w:r>
                  <w:r>
                    <w:rPr>
                      <w:rFonts w:ascii="宋体" w:hAnsi="宋体" w:cs="宋体"/>
                      <w:bCs/>
                      <w:szCs w:val="21"/>
                    </w:rPr>
                    <w:t>IOCL</w:t>
                  </w: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）中国区首位授权讲师，中山大学客座讲师，复旦大学客座讲师</w:t>
                  </w:r>
                </w:p>
                <w:p>
                  <w:pPr>
                    <w:ind w:firstLine="31680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工作经历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．德豪润达电气上市集团（下属公司</w:t>
                  </w:r>
                  <w:r>
                    <w:rPr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余家，员工两万多，珠海最大民企）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人力资源总监，成熟培养一批内部培训师，完成组织能力开发与评估建设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．齐心文具（中国驰名商标，外资上市文具领袖，员工</w:t>
                  </w:r>
                  <w:r>
                    <w:rPr>
                      <w:szCs w:val="21"/>
                    </w:rPr>
                    <w:t>4000</w:t>
                  </w:r>
                  <w:r>
                    <w:rPr>
                      <w:rFonts w:hint="eastAsia"/>
                      <w:szCs w:val="21"/>
                    </w:rPr>
                    <w:t>多人）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集团全国高级培训经理，成熟培养</w:t>
                  </w:r>
                  <w:r>
                    <w:rPr>
                      <w:szCs w:val="21"/>
                    </w:rPr>
                    <w:t>18</w:t>
                  </w:r>
                  <w:r>
                    <w:rPr>
                      <w:rFonts w:hint="eastAsia"/>
                      <w:szCs w:val="21"/>
                    </w:rPr>
                    <w:t>名内部培训师，开发课程</w:t>
                  </w:r>
                  <w:r>
                    <w:rPr>
                      <w:szCs w:val="21"/>
                    </w:rPr>
                    <w:t>40</w:t>
                  </w:r>
                  <w:r>
                    <w:rPr>
                      <w:rFonts w:hint="eastAsia"/>
                      <w:szCs w:val="21"/>
                    </w:rPr>
                    <w:t>多门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．雷士光电（中国驰名商标，外资上市照明领袖，员工</w:t>
                  </w:r>
                  <w:r>
                    <w:rPr>
                      <w:szCs w:val="21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千多）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集团培训部长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领导创立雷士商学院，培养内部培训师</w:t>
                  </w:r>
                  <w:r>
                    <w:rPr>
                      <w:szCs w:val="21"/>
                    </w:rPr>
                    <w:t>24/</w:t>
                  </w:r>
                  <w:r>
                    <w:rPr>
                      <w:rFonts w:hint="eastAsia"/>
                      <w:szCs w:val="21"/>
                    </w:rPr>
                    <w:t>专职讲师</w:t>
                  </w: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人，开发课程</w:t>
                  </w:r>
                  <w:r>
                    <w:rPr>
                      <w:szCs w:val="21"/>
                    </w:rPr>
                    <w:t>75</w:t>
                  </w:r>
                  <w:r>
                    <w:rPr>
                      <w:rFonts w:hint="eastAsia"/>
                      <w:szCs w:val="21"/>
                    </w:rPr>
                    <w:t>门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．欧普照明（中国驰名商标，照明行业领袖，员工</w:t>
                  </w:r>
                  <w:r>
                    <w:rPr>
                      <w:szCs w:val="21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千多）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集团培训经理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创建欧普商学院，选拔培训师</w:t>
                  </w:r>
                  <w:r>
                    <w:rPr>
                      <w:szCs w:val="21"/>
                    </w:rPr>
                    <w:t>80/</w:t>
                  </w:r>
                  <w:r>
                    <w:rPr>
                      <w:rFonts w:hint="eastAsia"/>
                      <w:szCs w:val="21"/>
                    </w:rPr>
                    <w:t>培养内部培训师</w:t>
                  </w:r>
                  <w:r>
                    <w:rPr>
                      <w:szCs w:val="21"/>
                    </w:rPr>
                    <w:t>50</w:t>
                  </w:r>
                  <w:r>
                    <w:rPr>
                      <w:rFonts w:hint="eastAsia"/>
                      <w:szCs w:val="21"/>
                    </w:rPr>
                    <w:t>人，开发课程逾</w:t>
                  </w:r>
                  <w:r>
                    <w:rPr>
                      <w:szCs w:val="21"/>
                    </w:rPr>
                    <w:t>100</w:t>
                  </w:r>
                  <w:r>
                    <w:rPr>
                      <w:rFonts w:hint="eastAsia"/>
                      <w:szCs w:val="21"/>
                    </w:rPr>
                    <w:t>门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．香港环球石材集团（石材行业领袖，员工</w:t>
                  </w:r>
                  <w:r>
                    <w:rPr>
                      <w:szCs w:val="21"/>
                    </w:rPr>
                    <w:t>4000</w:t>
                  </w:r>
                  <w:r>
                    <w:rPr>
                      <w:rFonts w:hint="eastAsia"/>
                      <w:szCs w:val="21"/>
                    </w:rPr>
                    <w:t>多人，香港著名企业）</w:t>
                  </w:r>
                  <w:r>
                    <w:rPr>
                      <w:rFonts w:hint="eastAsia" w:ascii="宋体" w:hAnsi="宋体"/>
                      <w:szCs w:val="21"/>
                    </w:rPr>
                    <w:t>集团培训主管，搭建集团</w:t>
                  </w:r>
                </w:p>
                <w:p>
                  <w:pPr>
                    <w:ind w:firstLine="31680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shape id="_x0000_s1065" o:spid="_x0000_s1065" o:spt="109" type="#_x0000_t109" style="position:absolute;left:0pt;margin-left:0.75pt;margin-top:0.6pt;height:697.5pt;width:486.6pt;z-index:25166438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ind w:firstLine="0" w:firstLineChars="0"/>
                    <w:rPr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培训体系与企业文化体系</w:t>
                  </w:r>
                </w:p>
                <w:p>
                  <w:pPr>
                    <w:ind w:firstLine="31680"/>
                    <w:rPr>
                      <w:rFonts w:asci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课程体系</w:t>
                  </w:r>
                </w:p>
                <w:p>
                  <w:pPr>
                    <w:ind w:firstLine="31680" w:firstLineChars="60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TTT</w:t>
                  </w:r>
                  <w:r>
                    <w:rPr>
                      <w:rFonts w:hint="eastAsia" w:ascii="宋体" w:hAnsi="宋体"/>
                      <w:szCs w:val="21"/>
                    </w:rPr>
                    <w:t>内部培训师培训</w:t>
                  </w:r>
                  <w:r>
                    <w:rPr>
                      <w:rFonts w:ascii="宋体" w:hAnsi="宋体"/>
                      <w:szCs w:val="21"/>
                    </w:rPr>
                    <w:t xml:space="preserve">                  TTM</w:t>
                  </w:r>
                  <w:r>
                    <w:rPr>
                      <w:rFonts w:hint="eastAsia" w:ascii="宋体" w:hAnsi="宋体"/>
                      <w:szCs w:val="21"/>
                    </w:rPr>
                    <w:t>培训培训管理者</w:t>
                  </w:r>
                </w:p>
                <w:p>
                  <w:pPr>
                    <w:ind w:firstLine="31680"/>
                    <w:rPr>
                      <w:rFonts w:ascii="宋体"/>
                      <w:b/>
                      <w:szCs w:val="21"/>
                    </w:rPr>
                  </w:pPr>
                  <w:r>
                    <w:rPr>
                      <w:rFonts w:ascii="宋体"/>
                      <w:sz w:val="28"/>
                      <w:szCs w:val="28"/>
                    </w:rPr>
                    <w:pict>
                      <v:shape id="_x0000_i1025" o:spt="75" alt="图片2" type="#_x0000_t75" style="height:174.75pt;width:156pt;" filled="f" coordsize="21600,21600">
                        <v:path/>
                        <v:fill on="f" focussize="0,0"/>
                        <v:stroke/>
                        <v:imagedata r:id="rId10"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ascii="宋体" w:hAnsi="宋体"/>
                      <w:b/>
                      <w:szCs w:val="21"/>
                    </w:rPr>
                    <w:t xml:space="preserve">      </w:t>
                  </w:r>
                  <w:r>
                    <w:rPr>
                      <w:rFonts w:ascii="宋体"/>
                      <w:sz w:val="28"/>
                      <w:szCs w:val="28"/>
                    </w:rPr>
                    <w:pict>
                      <v:shape id="_x0000_i1026" o:spt="75" alt="图片1" type="#_x0000_t75" style="height:178.5pt;width:159pt;" filled="f" coordsize="21600,21600">
                        <v:path/>
                        <v:fill on="f" focussize="0,0"/>
                        <v:stroke/>
                        <v:imagedata r:id="rId11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  <w:p>
                  <w:pPr>
                    <w:ind w:firstLine="31680"/>
                    <w:rPr>
                      <w:rFonts w:asci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课程风格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1.</w:t>
                  </w:r>
                  <w:r>
                    <w:rPr>
                      <w:rFonts w:hint="eastAsia" w:ascii="宋体" w:hAnsi="宋体"/>
                      <w:szCs w:val="21"/>
                    </w:rPr>
                    <w:t>倡导基于情景、条件来解决组织与个人问题的管理与教学模式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A</w:t>
                  </w:r>
                  <w:r>
                    <w:rPr>
                      <w:rFonts w:hint="eastAsia" w:ascii="宋体" w:hAnsi="宋体"/>
                      <w:szCs w:val="21"/>
                    </w:rPr>
                    <w:t>．独创“破解问题九型思维”模型指导情景教学，保证理念、技术、方法与工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具系统的统一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B</w:t>
                  </w:r>
                  <w:r>
                    <w:rPr>
                      <w:rFonts w:hint="eastAsia" w:ascii="宋体" w:hAnsi="宋体"/>
                      <w:szCs w:val="21"/>
                    </w:rPr>
                    <w:t>．根基系统与关系思维，由点连线铺面、更好还原情景、条件彻底解决问题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2.</w:t>
                  </w:r>
                  <w:r>
                    <w:rPr>
                      <w:rFonts w:hint="eastAsia" w:ascii="宋体" w:hAnsi="宋体"/>
                      <w:szCs w:val="21"/>
                    </w:rPr>
                    <w:t>主张基于体验式的人本主义学习模式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A</w:t>
                  </w:r>
                  <w:r>
                    <w:rPr>
                      <w:rFonts w:hint="eastAsia" w:ascii="宋体" w:hAnsi="宋体"/>
                      <w:szCs w:val="21"/>
                    </w:rPr>
                    <w:t>．大量实操案例与演练，让学员从做中学、练中学，结构知识、固化技能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B</w:t>
                  </w:r>
                  <w:r>
                    <w:rPr>
                      <w:rFonts w:hint="eastAsia" w:ascii="宋体" w:hAnsi="宋体"/>
                      <w:szCs w:val="21"/>
                    </w:rPr>
                    <w:t>．学员为课堂的主体和主角，用精彩的讨论、点评与互动式的体验，发现、探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索、解决问题，从而有所悟有所获，更彰显学习的人性化、人本化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3.</w:t>
                  </w:r>
                  <w:r>
                    <w:rPr>
                      <w:rFonts w:hint="eastAsia" w:ascii="宋体" w:hAnsi="宋体"/>
                      <w:szCs w:val="21"/>
                    </w:rPr>
                    <w:t>推崇基于行动的落地式学习转化模式，倡导微【培训</w:t>
                  </w:r>
                  <w:r>
                    <w:rPr>
                      <w:rFonts w:ascii="宋体" w:hAnsi="宋体"/>
                      <w:szCs w:val="21"/>
                    </w:rPr>
                    <w:t>+</w:t>
                  </w:r>
                  <w:r>
                    <w:rPr>
                      <w:rFonts w:hint="eastAsia" w:ascii="宋体" w:hAnsi="宋体"/>
                      <w:szCs w:val="21"/>
                    </w:rPr>
                    <w:t>咨询】式学习模式，微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型化、碎片化，特点是短小、精准、实效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  <w:lang w:val="zh-CN"/>
                    </w:rPr>
                    <w:t>主讲课程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  <w:lang w:val="zh-CN"/>
                    </w:rPr>
                    <w:t>一、</w:t>
                  </w:r>
                  <w:r>
                    <w:rPr>
                      <w:rFonts w:ascii="宋体" w:hAnsi="宋体" w:cs="宋体"/>
                      <w:b/>
                      <w:szCs w:val="21"/>
                      <w:lang w:val="zh-CN"/>
                    </w:rPr>
                    <w:t>TTT</w:t>
                  </w:r>
                  <w:r>
                    <w:rPr>
                      <w:rFonts w:hint="eastAsia" w:ascii="宋体" w:hAnsi="宋体" w:cs="宋体"/>
                      <w:b/>
                      <w:szCs w:val="21"/>
                      <w:lang w:val="zh-CN"/>
                    </w:rPr>
                    <w:t>版权系列课程</w:t>
                  </w:r>
                </w:p>
                <w:p>
                  <w:pPr>
                    <w:ind w:firstLine="31680"/>
                    <w:rPr>
                      <w:rFonts w:ascii="宋体" w:cs="宋体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1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、《</w:t>
                  </w: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PPT-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制作与呈现》</w:t>
                  </w:r>
                </w:p>
                <w:p>
                  <w:pPr>
                    <w:ind w:firstLine="31680"/>
                    <w:rPr>
                      <w:rFonts w:ascii="宋体" w:cs="宋体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2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、《微课设计与开发》</w:t>
                  </w:r>
                </w:p>
                <w:p>
                  <w:pPr>
                    <w:ind w:firstLine="31680"/>
                    <w:rPr>
                      <w:rFonts w:ascii="宋体" w:cs="宋体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3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、《案例开发与教学》</w:t>
                  </w:r>
                </w:p>
                <w:p>
                  <w:pPr>
                    <w:ind w:firstLine="31680"/>
                    <w:rPr>
                      <w:rFonts w:ascii="宋体" w:cs="宋体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4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、《课程开发与呈现技巧》</w:t>
                  </w:r>
                </w:p>
                <w:p>
                  <w:pPr>
                    <w:ind w:firstLine="31680"/>
                    <w:rPr>
                      <w:rFonts w:ascii="宋体" w:cs="宋体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5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、《演讲表达与呈现技巧》</w:t>
                  </w:r>
                </w:p>
                <w:p>
                  <w:pPr>
                    <w:ind w:firstLine="31680"/>
                    <w:rPr>
                      <w:rFonts w:ascii="宋体" w:cs="宋体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6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、《</w:t>
                  </w: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TTT-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从讲师到课程开发师速训营》</w:t>
                  </w:r>
                </w:p>
                <w:p>
                  <w:pPr>
                    <w:ind w:firstLine="31680"/>
                    <w:rPr>
                      <w:rFonts w:ascii="宋体" w:cs="宋体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7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、《</w:t>
                  </w: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TTT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初级版</w:t>
                  </w: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—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培训师有效表达与精彩呈现》</w:t>
                  </w:r>
                </w:p>
                <w:p>
                  <w:pPr>
                    <w:ind w:firstLine="31680"/>
                    <w:rPr>
                      <w:rFonts w:ascii="宋体" w:cs="宋体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8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、《</w:t>
                  </w: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TTT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中级版</w:t>
                  </w: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—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培训师教学设计与课程引导》</w:t>
                  </w:r>
                </w:p>
                <w:p>
                  <w:pPr>
                    <w:ind w:firstLine="31680"/>
                    <w:rPr>
                      <w:rFonts w:ascii="宋体" w:cs="宋体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9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、《</w:t>
                  </w: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TTT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高级版</w:t>
                  </w: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—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培训师课程设计与开发》</w:t>
                  </w:r>
                </w:p>
                <w:p>
                  <w:pPr>
                    <w:ind w:firstLine="31680"/>
                    <w:rPr>
                      <w:rFonts w:ascii="宋体" w:cs="宋体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1</w:t>
                  </w:r>
                  <w:r>
                    <w:rPr>
                      <w:rFonts w:ascii="宋体" w:cs="宋体"/>
                      <w:szCs w:val="21"/>
                      <w:lang w:val="zh-CN"/>
                    </w:rPr>
                    <w:t>0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、《</w:t>
                  </w: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TTT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综合版</w:t>
                  </w: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—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培训师系统训练</w:t>
                  </w: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10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天综合版》</w:t>
                  </w:r>
                </w:p>
                <w:p>
                  <w:pPr>
                    <w:ind w:firstLine="31680"/>
                    <w:rPr>
                      <w:rFonts w:ascii="宋体" w:cs="宋体"/>
                      <w:b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  <w:lang w:val="zh-CN"/>
                    </w:rPr>
                    <w:t>二、</w:t>
                  </w:r>
                  <w:r>
                    <w:rPr>
                      <w:rFonts w:ascii="宋体" w:hAnsi="宋体" w:cs="宋体"/>
                      <w:b/>
                      <w:szCs w:val="21"/>
                      <w:lang w:val="zh-CN"/>
                    </w:rPr>
                    <w:t>TTM</w:t>
                  </w:r>
                  <w:r>
                    <w:rPr>
                      <w:rFonts w:hint="eastAsia" w:ascii="宋体" w:hAnsi="宋体" w:cs="宋体"/>
                      <w:b/>
                      <w:szCs w:val="21"/>
                      <w:lang w:val="zh-CN"/>
                    </w:rPr>
                    <w:t>版权系列课程</w:t>
                  </w:r>
                </w:p>
                <w:p>
                  <w:pPr>
                    <w:ind w:firstLine="31680"/>
                    <w:rPr>
                      <w:rFonts w:ascii="宋体" w:cs="宋体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1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、《</w:t>
                  </w: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TTM-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培训培训管理者》</w:t>
                  </w:r>
                </w:p>
                <w:p>
                  <w:pPr>
                    <w:ind w:firstLine="31680"/>
                    <w:rPr>
                      <w:rFonts w:ascii="宋体" w:cs="宋体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2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、《培训项目设计与管理》</w:t>
                  </w:r>
                </w:p>
                <w:p>
                  <w:pPr>
                    <w:ind w:firstLine="31680"/>
                    <w:rPr>
                      <w:rFonts w:ascii="宋体" w:cs="宋体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3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、《内部培训师体系搭建》</w:t>
                  </w:r>
                </w:p>
                <w:p>
                  <w:pPr>
                    <w:ind w:firstLine="31680"/>
                    <w:rPr>
                      <w:rFonts w:ascii="宋体" w:cs="宋体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4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、《企业内部培训体系建设》</w:t>
                  </w:r>
                </w:p>
                <w:p>
                  <w:pPr>
                    <w:ind w:firstLine="31680"/>
                    <w:rPr>
                      <w:rFonts w:ascii="宋体" w:cs="宋体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5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、《内训师培养与课程体系建设》</w:t>
                  </w:r>
                </w:p>
                <w:p>
                  <w:pPr>
                    <w:ind w:firstLine="31680"/>
                    <w:rPr>
                      <w:rFonts w:ascii="宋体"/>
                      <w:szCs w:val="21"/>
                    </w:rPr>
                  </w:pPr>
                </w:p>
              </w:txbxContent>
            </v:textbox>
          </v:shape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r>
        <w:pict>
          <v:rect id="_x0000_s1066" o:spid="_x0000_s1066" o:spt="1" style="position:absolute;left:0pt;margin-left:-0.55pt;margin-top:1.3pt;height:133.95pt;width:487.65pt;z-index:25166540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ind w:firstLine="31680"/>
                    <w:rPr>
                      <w:rFonts w:ascii="宋体" w:cs="宋体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/>
                      <w:szCs w:val="21"/>
                      <w:lang w:val="zh-CN"/>
                    </w:rPr>
                    <w:t>6</w:t>
                  </w:r>
                  <w:r>
                    <w:rPr>
                      <w:rFonts w:hint="eastAsia" w:ascii="宋体" w:hAnsi="宋体" w:cs="宋体"/>
                      <w:szCs w:val="21"/>
                      <w:lang w:val="zh-CN"/>
                    </w:rPr>
                    <w:t>、《企业培训体系建设与年度培训计划》</w:t>
                  </w:r>
                </w:p>
                <w:p>
                  <w:pPr>
                    <w:ind w:firstLine="3168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服务客户</w:t>
                  </w:r>
                </w:p>
                <w:p>
                  <w:pPr>
                    <w:ind w:firstLine="31680"/>
                  </w:pPr>
                  <w:r>
                    <w:t>LG</w:t>
                  </w:r>
                  <w:r>
                    <w:rPr>
                      <w:rFonts w:hint="eastAsia"/>
                    </w:rPr>
                    <w:t>集团、华为集团、丰田汽车、美的集团、</w:t>
                  </w:r>
                  <w:r>
                    <w:t>TCL</w:t>
                  </w:r>
                  <w:r>
                    <w:rPr>
                      <w:rFonts w:hint="eastAsia"/>
                    </w:rPr>
                    <w:t>集团、三一重工、南方航空集团、美赞臣集团、可口可乐集团、中粮集团、中兴通讯集团、比亚迪汽车、江淮汽车、广汽集团、青岛啤酒、志高空调、红牛集团、王老吉集团、日立电梯、中联重科、周大福珠宝、白云国际机场、珠江船务、广州地铁、九阳股份、蒂森电梯、格力地产、雅居乐、佳兆业、敏捷地产、德昌电机、星湖科技股份、华阳集团、真维斯、美特斯邦威、小猪班纳、班尼路、天地壹号、欧普照明、雷士照明、木林森、大自然控股、唯美陶瓷、雅士利集团、洽洽食品、可罗食品、顺丰速运、嘉士伯、海雅百货、中企动力、巴德富集团等。</w:t>
                  </w:r>
                </w:p>
              </w:txbxContent>
            </v:textbox>
          </v:rect>
        </w:pict>
      </w: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</w:p>
    <w:p>
      <w:pPr>
        <w:ind w:firstLine="0" w:firstLineChars="0"/>
        <w:rPr>
          <w:rFonts w:ascii="宋体"/>
          <w:b/>
          <w:color w:val="000000"/>
          <w:szCs w:val="21"/>
        </w:rPr>
      </w:pPr>
      <w:bookmarkStart w:id="0" w:name="_GoBack"/>
      <w:bookmarkEnd w:id="0"/>
    </w:p>
    <w:p>
      <w:pPr>
        <w:tabs>
          <w:tab w:val="left" w:pos="8580"/>
        </w:tabs>
        <w:ind w:firstLine="31680"/>
        <w:jc w:val="center"/>
        <w:rPr>
          <w:rFonts w:ascii="宋体"/>
          <w:b/>
          <w:bCs/>
          <w:color w:val="FF0000"/>
          <w:sz w:val="20"/>
          <w:szCs w:val="20"/>
        </w:rPr>
      </w:pPr>
      <w:r>
        <w:pict>
          <v:group id="Group 68" o:spid="_x0000_s1067" o:spt="203" style="position:absolute;left:0pt;margin-left:-53.25pt;margin-top:4.8pt;height:23.4pt;width:624pt;z-index:-251665408;mso-width-relative:page;mso-height-relative:page;" coordorigin="2542,9089" coordsize="918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">
            <o:lock v:ext="edit"/>
            <v:shape id="Text Box 69" o:spid="_x0000_s1068" o:spt="202" type="#_x0000_t202" style="position:absolute;left:2542;top:9089;height:468;width:50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8mcMA&#10;AADaAAAADwAAAGRycy9kb3ducmV2LnhtbESPzYoCMRCE74LvEFrwppldRWTWKCIIugfBH9hrk7ST&#10;WSedYZLVcZ/eCILHoqq+omaL1lXiSk0oPSv4GGYgiLU3JRcKTsf1YAoiRGSDlWdScKcAi3m3M8Pc&#10;+Bvv6XqIhUgQDjkqsDHWuZRBW3IYhr4mTt7ZNw5jkk0hTYO3BHeV/MyyiXRYclqwWNPKkr4c/pyC&#10;/+Nu8v1Lq9Hatsvxea/1z/YyVarfa5dfICK18R1+tTdGwQieV9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F8mcMAAADaAAAADwAAAAAAAAAAAAAAAACYAgAAZHJzL2Rv&#10;d25yZXYueG1sUEsFBgAAAAAEAAQA9QAAAIgDAAAAAA==&#10;">
              <v:path/>
              <v:fill on="f" focussize="0,0"/>
              <v:stroke on="f" color="#FFFFFF" dashstyle="dash"/>
              <v:imagedata o:title=""/>
              <o:lock v:ext="edit"/>
              <v:textbox>
                <w:txbxContent>
                  <w:p>
                    <w:pPr>
                      <w:ind w:firstLine="31680"/>
                      <w:rPr>
                        <w:color w:val="1F497D"/>
                      </w:rPr>
                    </w:pPr>
                    <w:r>
                      <w:rPr>
                        <w:rFonts w:hint="eastAsia" w:ascii="宋体" w:hAnsi="Wingdings"/>
                        <w:b/>
                        <w:color w:val="1F497D"/>
                        <w:sz w:val="24"/>
                        <w:szCs w:val="24"/>
                      </w:rPr>
                      <w:sym w:font="Wingdings" w:char="F022"/>
                    </w:r>
                  </w:p>
                </w:txbxContent>
              </v:textbox>
            </v:shape>
            <v:line id="Line 70" o:spid="_x0000_s1069" o:spt="20" style="position:absolute;left:2542;top:9320;height:0;width:918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 w:ascii="宋体" w:hAnsi="宋体"/>
          <w:b/>
          <w:bCs/>
          <w:color w:val="FF0000"/>
          <w:sz w:val="20"/>
          <w:szCs w:val="20"/>
        </w:rPr>
        <w:t>请填妥回执表</w:t>
      </w:r>
      <w:r>
        <w:rPr>
          <w:rFonts w:ascii="宋体"/>
          <w:b/>
          <w:bCs/>
          <w:color w:val="FF0000"/>
          <w:sz w:val="20"/>
          <w:szCs w:val="20"/>
        </w:rPr>
        <w:t>,</w:t>
      </w:r>
      <w:r>
        <w:rPr>
          <w:rFonts w:hint="eastAsia" w:ascii="宋体" w:hAnsi="宋体"/>
          <w:b/>
          <w:bCs/>
          <w:color w:val="FF0000"/>
          <w:sz w:val="20"/>
          <w:szCs w:val="20"/>
        </w:rPr>
        <w:t>连同汇款单传真至会务组</w:t>
      </w:r>
      <w:r>
        <w:rPr>
          <w:rFonts w:ascii="宋体" w:hAnsi="宋体"/>
          <w:b/>
          <w:bCs/>
          <w:color w:val="FF0000"/>
          <w:sz w:val="20"/>
          <w:szCs w:val="20"/>
        </w:rPr>
        <w:t>(</w:t>
      </w:r>
      <w:r>
        <w:rPr>
          <w:rFonts w:hint="eastAsia" w:ascii="宋体" w:hAnsi="宋体"/>
          <w:b/>
          <w:bCs/>
          <w:color w:val="FF0000"/>
          <w:sz w:val="20"/>
          <w:szCs w:val="20"/>
        </w:rPr>
        <w:t>此课程不提供电子教材</w:t>
      </w:r>
      <w:r>
        <w:rPr>
          <w:rFonts w:ascii="宋体" w:hAnsi="宋体"/>
          <w:b/>
          <w:bCs/>
          <w:color w:val="FF0000"/>
          <w:sz w:val="20"/>
          <w:szCs w:val="20"/>
        </w:rPr>
        <w:t>)</w:t>
      </w:r>
    </w:p>
    <w:p>
      <w:pPr>
        <w:tabs>
          <w:tab w:val="left" w:pos="8580"/>
        </w:tabs>
        <w:ind w:firstLine="31680"/>
        <w:jc w:val="center"/>
        <w:rPr>
          <w:rFonts w:ascii="宋体"/>
          <w:b/>
          <w:bCs/>
          <w:color w:val="FF0000"/>
          <w:sz w:val="20"/>
          <w:szCs w:val="20"/>
        </w:rPr>
      </w:pPr>
    </w:p>
    <w:p>
      <w:pPr>
        <w:ind w:firstLine="31680" w:firstLineChars="359"/>
        <w:jc w:val="center"/>
        <w:rPr>
          <w:b/>
          <w:sz w:val="32"/>
          <w:szCs w:val="32"/>
        </w:rPr>
      </w:pPr>
      <w:r>
        <w:rPr>
          <w:rFonts w:hint="eastAsia" w:ascii="宋体" w:hAnsi="宋体"/>
          <w:b/>
          <w:color w:val="FF0000"/>
          <w:sz w:val="32"/>
          <w:szCs w:val="32"/>
        </w:rPr>
        <w:t>《</w:t>
      </w:r>
      <w:r>
        <w:rPr>
          <w:rFonts w:ascii="宋体" w:hAnsi="宋体"/>
          <w:b/>
          <w:color w:val="FF0000"/>
          <w:sz w:val="32"/>
          <w:szCs w:val="32"/>
        </w:rPr>
        <w:t>TTT-</w:t>
      </w:r>
      <w:r>
        <w:rPr>
          <w:rFonts w:hint="eastAsia" w:ascii="宋体" w:hAnsi="宋体"/>
          <w:b/>
          <w:color w:val="FF0000"/>
          <w:sz w:val="32"/>
          <w:szCs w:val="32"/>
        </w:rPr>
        <w:t>从讲师到课程开发师速训营》</w:t>
      </w:r>
    </w:p>
    <w:p>
      <w:pPr>
        <w:spacing w:line="500" w:lineRule="exact"/>
        <w:ind w:firstLine="31680"/>
        <w:jc w:val="center"/>
        <w:rPr>
          <w:rFonts w:ascii="宋体"/>
          <w:b/>
          <w:color w:val="FF0000"/>
          <w:sz w:val="30"/>
          <w:szCs w:val="30"/>
        </w:rPr>
      </w:pPr>
      <w:r>
        <w:rPr>
          <w:rFonts w:hint="eastAsia" w:ascii="宋体" w:hAnsi="宋体"/>
          <w:b/>
          <w:color w:val="FF0000"/>
          <w:sz w:val="30"/>
          <w:szCs w:val="30"/>
        </w:rPr>
        <w:t>报名回执表</w:t>
      </w:r>
    </w:p>
    <w:p>
      <w:pPr>
        <w:tabs>
          <w:tab w:val="left" w:pos="3390"/>
        </w:tabs>
        <w:ind w:left="31680" w:leftChars="-451" w:hangingChars="451" w:firstLine="31680"/>
        <w:rPr>
          <w:rFonts w:ascii="宋体"/>
        </w:rPr>
      </w:pPr>
      <w:r>
        <w:pict>
          <v:rect id="Rectangle 44" o:spid="_x0000_s1070" o:spt="1" style="position:absolute;left:0pt;margin-left:-13.45pt;margin-top:10.4pt;height:203.15pt;width:525.75pt;z-index:-25166438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">
            <v:path/>
            <v:fill focussize="0,0"/>
            <v:stroke weight="1pt" color="#F79646" dashstyle="dash"/>
            <v:imagedata o:title=""/>
            <o:lock v:ext="edit"/>
            <v:textbox>
              <w:txbxContent>
                <w:p>
                  <w:pPr>
                    <w:spacing w:beforeLines="35" w:line="320" w:lineRule="exact"/>
                    <w:ind w:firstLine="31680" w:firstLineChars="50"/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单位名称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通讯地址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邮编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</w:t>
                  </w:r>
                </w:p>
                <w:p>
                  <w:pPr>
                    <w:spacing w:beforeLines="35" w:line="320" w:lineRule="exact"/>
                    <w:ind w:firstLine="31680" w:firstLineChars="50"/>
                    <w:rPr>
                      <w:rFonts w:ascii="宋体"/>
                      <w:bCs/>
                      <w:color w:val="984806"/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联系人姓名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职务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电话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　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邮箱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</w:t>
                  </w:r>
                </w:p>
                <w:p>
                  <w:pPr>
                    <w:spacing w:beforeLines="35" w:line="320" w:lineRule="exact"/>
                    <w:ind w:firstLine="31680" w:firstLineChars="50"/>
                    <w:rPr>
                      <w:rFonts w:ascii="宋体"/>
                      <w:bCs/>
                      <w:color w:val="984806"/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参会人姓名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职务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手机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　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邮箱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</w:t>
                  </w:r>
                </w:p>
                <w:p>
                  <w:pPr>
                    <w:spacing w:beforeLines="35" w:line="320" w:lineRule="exact"/>
                    <w:ind w:firstLine="31680" w:firstLineChars="50"/>
                    <w:rPr>
                      <w:rFonts w:ascii="宋体"/>
                      <w:bCs/>
                      <w:color w:val="984806"/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参会人姓名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职务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手机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　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邮箱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</w:t>
                  </w:r>
                </w:p>
                <w:p>
                  <w:pPr>
                    <w:spacing w:beforeLines="35" w:line="320" w:lineRule="exact"/>
                    <w:ind w:firstLine="31680" w:firstLineChars="50"/>
                    <w:rPr>
                      <w:rFonts w:ascii="宋体"/>
                      <w:bCs/>
                      <w:color w:val="984806"/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参会人姓名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职务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手机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>　　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邮箱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</w:t>
                  </w:r>
                </w:p>
                <w:p>
                  <w:pPr>
                    <w:spacing w:beforeLines="35" w:line="320" w:lineRule="exact"/>
                    <w:ind w:firstLine="31680" w:firstLineChars="50"/>
                    <w:rPr>
                      <w:rFonts w:ascii="宋体"/>
                      <w:bCs/>
                      <w:color w:val="984806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</w:rPr>
                    <w:t>E-mail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是否预订房间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房间数量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</w:t>
                  </w: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订房日期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</w:t>
                  </w:r>
                </w:p>
                <w:p>
                  <w:pPr>
                    <w:spacing w:beforeLines="35" w:line="320" w:lineRule="exact"/>
                    <w:ind w:firstLine="31680" w:firstLineChars="50"/>
                    <w:rPr>
                      <w:rFonts w:ascii="宋体"/>
                      <w:bCs/>
                      <w:color w:val="984806"/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 w:ascii="宋体" w:hAnsi="宋体"/>
                      <w:bCs/>
                      <w:color w:val="984806"/>
                      <w:sz w:val="20"/>
                      <w:szCs w:val="20"/>
                    </w:rPr>
                    <w:t>发票抬头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>
                    <w:rPr>
                      <w:rFonts w:ascii="宋体" w:hAnsi="宋体"/>
                      <w:bCs/>
                      <w:color w:val="984806"/>
                      <w:sz w:val="20"/>
                      <w:szCs w:val="20"/>
                    </w:rPr>
                    <w:t xml:space="preserve">                  </w:t>
                  </w:r>
                </w:p>
                <w:p>
                  <w:pPr>
                    <w:spacing w:beforeLines="35" w:line="320" w:lineRule="exact"/>
                    <w:ind w:left="31680" w:leftChars="45" w:hangingChars="49" w:firstLine="31680"/>
                    <w:rPr>
                      <w:rFonts w:ascii="宋体"/>
                      <w:color w:val="984806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color w:val="984806"/>
                      <w:sz w:val="20"/>
                      <w:szCs w:val="20"/>
                    </w:rPr>
                    <w:t>付款方式：现金□</w:t>
                  </w:r>
                  <w:r>
                    <w:rPr>
                      <w:rFonts w:ascii="宋体" w:hAnsi="宋体"/>
                      <w:b/>
                      <w:bCs/>
                      <w:color w:val="9848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宋体" w:hAnsi="宋体"/>
                      <w:b/>
                      <w:bCs/>
                      <w:color w:val="984806"/>
                      <w:sz w:val="20"/>
                      <w:szCs w:val="20"/>
                    </w:rPr>
                    <w:t>汇款□</w:t>
                  </w:r>
                  <w:r>
                    <w:rPr>
                      <w:rFonts w:ascii="宋体" w:hAnsi="宋体"/>
                      <w:b/>
                      <w:bCs/>
                      <w:color w:val="98480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ascii="宋体" w:hAnsi="宋体"/>
                      <w:b/>
                      <w:bCs/>
                      <w:color w:val="984806"/>
                      <w:sz w:val="20"/>
                      <w:szCs w:val="20"/>
                    </w:rPr>
                    <w:t>支票□（在所选项上打“</w:t>
                  </w:r>
                  <w:r>
                    <w:rPr>
                      <w:rFonts w:hint="eastAsia" w:ascii="宋体" w:hAnsi="Wingdings"/>
                      <w:b/>
                      <w:bCs/>
                      <w:color w:val="984806"/>
                      <w:sz w:val="20"/>
                      <w:szCs w:val="20"/>
                    </w:rPr>
                    <w:sym w:font="Wingdings" w:char="F0FC"/>
                  </w:r>
                  <w:r>
                    <w:rPr>
                      <w:rFonts w:hint="eastAsia" w:ascii="宋体" w:hAnsi="宋体"/>
                      <w:b/>
                      <w:bCs/>
                      <w:color w:val="984806"/>
                      <w:sz w:val="20"/>
                      <w:szCs w:val="20"/>
                    </w:rPr>
                    <w:t>”）　汇款金额</w:t>
                  </w:r>
                  <w:r>
                    <w:rPr>
                      <w:rFonts w:ascii="宋体" w:hAnsi="宋体"/>
                      <w:b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</w:t>
                  </w:r>
                  <w:r>
                    <w:rPr>
                      <w:rFonts w:hint="eastAsia" w:ascii="宋体" w:hAnsi="宋体"/>
                      <w:b/>
                      <w:bCs/>
                      <w:color w:val="984806"/>
                      <w:sz w:val="20"/>
                      <w:szCs w:val="20"/>
                    </w:rPr>
                    <w:t>汇款日期</w:t>
                  </w:r>
                  <w:r>
                    <w:rPr>
                      <w:rFonts w:ascii="宋体" w:hAnsi="宋体"/>
                      <w:b/>
                      <w:bCs/>
                      <w:color w:val="984806"/>
                      <w:sz w:val="20"/>
                      <w:szCs w:val="20"/>
                      <w:u w:val="single"/>
                    </w:rPr>
                    <w:t xml:space="preserve">                               </w:t>
                  </w:r>
                </w:p>
              </w:txbxContent>
            </v:textbox>
          </v:rect>
        </w:pict>
      </w:r>
      <w:r>
        <w:rPr>
          <w:rFonts w:ascii="宋体"/>
        </w:rPr>
        <w:tab/>
      </w:r>
    </w:p>
    <w:p>
      <w:pPr>
        <w:spacing w:line="300" w:lineRule="exact"/>
        <w:ind w:firstLine="31680"/>
      </w:pPr>
    </w:p>
    <w:p>
      <w:pPr>
        <w:spacing w:line="300" w:lineRule="exact"/>
        <w:ind w:firstLine="31680"/>
      </w:pPr>
    </w:p>
    <w:p>
      <w:pPr>
        <w:spacing w:line="300" w:lineRule="exact"/>
        <w:ind w:firstLine="31680"/>
      </w:pPr>
    </w:p>
    <w:p>
      <w:pPr>
        <w:spacing w:line="300" w:lineRule="exact"/>
        <w:ind w:firstLine="31680"/>
      </w:pPr>
    </w:p>
    <w:p>
      <w:pPr>
        <w:spacing w:line="300" w:lineRule="exact"/>
        <w:ind w:firstLine="31680"/>
      </w:pPr>
    </w:p>
    <w:p>
      <w:pPr>
        <w:spacing w:line="300" w:lineRule="exact"/>
        <w:ind w:firstLine="31680"/>
      </w:pPr>
    </w:p>
    <w:p>
      <w:pPr>
        <w:spacing w:line="300" w:lineRule="exact"/>
        <w:ind w:firstLine="31680"/>
      </w:pPr>
    </w:p>
    <w:p>
      <w:pPr>
        <w:spacing w:line="300" w:lineRule="exact"/>
        <w:ind w:firstLine="31680"/>
      </w:pPr>
    </w:p>
    <w:p>
      <w:pPr>
        <w:spacing w:line="300" w:lineRule="exact"/>
        <w:ind w:firstLine="31680"/>
      </w:pPr>
    </w:p>
    <w:p>
      <w:pPr>
        <w:spacing w:line="300" w:lineRule="exact"/>
        <w:ind w:firstLine="31680"/>
      </w:pPr>
    </w:p>
    <w:p>
      <w:pPr>
        <w:spacing w:line="300" w:lineRule="exact"/>
        <w:ind w:firstLine="31680"/>
      </w:pPr>
    </w:p>
    <w:p>
      <w:pPr>
        <w:spacing w:line="300" w:lineRule="exact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1680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16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16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168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1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414"/>
    <w:rsid w:val="00012C69"/>
    <w:rsid w:val="00014790"/>
    <w:rsid w:val="00024EC6"/>
    <w:rsid w:val="00025BAF"/>
    <w:rsid w:val="00026A4C"/>
    <w:rsid w:val="0003293E"/>
    <w:rsid w:val="000439DF"/>
    <w:rsid w:val="00060797"/>
    <w:rsid w:val="00063E2A"/>
    <w:rsid w:val="0006630E"/>
    <w:rsid w:val="000719EF"/>
    <w:rsid w:val="00071E57"/>
    <w:rsid w:val="0007244C"/>
    <w:rsid w:val="0007493B"/>
    <w:rsid w:val="00077267"/>
    <w:rsid w:val="000779B4"/>
    <w:rsid w:val="00085D28"/>
    <w:rsid w:val="00093F1D"/>
    <w:rsid w:val="000A0451"/>
    <w:rsid w:val="000A4E8B"/>
    <w:rsid w:val="000A4F88"/>
    <w:rsid w:val="000B0D73"/>
    <w:rsid w:val="000B4166"/>
    <w:rsid w:val="000C0DA3"/>
    <w:rsid w:val="000C30F2"/>
    <w:rsid w:val="000C5755"/>
    <w:rsid w:val="000E2460"/>
    <w:rsid w:val="000F089E"/>
    <w:rsid w:val="001005D4"/>
    <w:rsid w:val="00100FFC"/>
    <w:rsid w:val="00101422"/>
    <w:rsid w:val="0011327A"/>
    <w:rsid w:val="00114307"/>
    <w:rsid w:val="00121B42"/>
    <w:rsid w:val="00122841"/>
    <w:rsid w:val="00124173"/>
    <w:rsid w:val="00124B29"/>
    <w:rsid w:val="00125240"/>
    <w:rsid w:val="0013252B"/>
    <w:rsid w:val="00141539"/>
    <w:rsid w:val="00143C2C"/>
    <w:rsid w:val="0014523C"/>
    <w:rsid w:val="00146333"/>
    <w:rsid w:val="00146A9B"/>
    <w:rsid w:val="00153569"/>
    <w:rsid w:val="00174BCE"/>
    <w:rsid w:val="0018078B"/>
    <w:rsid w:val="00180C5C"/>
    <w:rsid w:val="001838C1"/>
    <w:rsid w:val="00187E8C"/>
    <w:rsid w:val="001928E2"/>
    <w:rsid w:val="001932DD"/>
    <w:rsid w:val="001A01B5"/>
    <w:rsid w:val="001A2204"/>
    <w:rsid w:val="001A35F2"/>
    <w:rsid w:val="001A5D33"/>
    <w:rsid w:val="001B2811"/>
    <w:rsid w:val="001B369F"/>
    <w:rsid w:val="001B3D0C"/>
    <w:rsid w:val="001B746E"/>
    <w:rsid w:val="001B7951"/>
    <w:rsid w:val="001C5AF3"/>
    <w:rsid w:val="001D76F8"/>
    <w:rsid w:val="001E09BD"/>
    <w:rsid w:val="001E6484"/>
    <w:rsid w:val="001E7189"/>
    <w:rsid w:val="001F054D"/>
    <w:rsid w:val="001F0EFC"/>
    <w:rsid w:val="001F4173"/>
    <w:rsid w:val="001F577C"/>
    <w:rsid w:val="002118C1"/>
    <w:rsid w:val="00215EAD"/>
    <w:rsid w:val="00216821"/>
    <w:rsid w:val="00216893"/>
    <w:rsid w:val="00217ECF"/>
    <w:rsid w:val="00222284"/>
    <w:rsid w:val="00223BD2"/>
    <w:rsid w:val="00224551"/>
    <w:rsid w:val="002270DF"/>
    <w:rsid w:val="00236177"/>
    <w:rsid w:val="002400E6"/>
    <w:rsid w:val="002531D4"/>
    <w:rsid w:val="00253DBD"/>
    <w:rsid w:val="00272659"/>
    <w:rsid w:val="00273BD2"/>
    <w:rsid w:val="002814CA"/>
    <w:rsid w:val="002817B9"/>
    <w:rsid w:val="00284254"/>
    <w:rsid w:val="00292894"/>
    <w:rsid w:val="002946C7"/>
    <w:rsid w:val="002A1150"/>
    <w:rsid w:val="002A404D"/>
    <w:rsid w:val="002A5134"/>
    <w:rsid w:val="002A7AC0"/>
    <w:rsid w:val="002B06C0"/>
    <w:rsid w:val="002B3678"/>
    <w:rsid w:val="002E2BDA"/>
    <w:rsid w:val="002F1170"/>
    <w:rsid w:val="002F28AB"/>
    <w:rsid w:val="002F3F1B"/>
    <w:rsid w:val="00305B40"/>
    <w:rsid w:val="003060A8"/>
    <w:rsid w:val="00312AC0"/>
    <w:rsid w:val="0031413F"/>
    <w:rsid w:val="003239D0"/>
    <w:rsid w:val="003376F3"/>
    <w:rsid w:val="00341070"/>
    <w:rsid w:val="00351DBE"/>
    <w:rsid w:val="00353F3E"/>
    <w:rsid w:val="003676C5"/>
    <w:rsid w:val="003728A7"/>
    <w:rsid w:val="00375861"/>
    <w:rsid w:val="00377EF9"/>
    <w:rsid w:val="00386B01"/>
    <w:rsid w:val="003925AA"/>
    <w:rsid w:val="0039393D"/>
    <w:rsid w:val="00396813"/>
    <w:rsid w:val="003A29F2"/>
    <w:rsid w:val="003A2A95"/>
    <w:rsid w:val="003A566D"/>
    <w:rsid w:val="003A67B7"/>
    <w:rsid w:val="003B6239"/>
    <w:rsid w:val="003B703C"/>
    <w:rsid w:val="003C6798"/>
    <w:rsid w:val="003C73A2"/>
    <w:rsid w:val="003D3A7E"/>
    <w:rsid w:val="003F3F43"/>
    <w:rsid w:val="003F53CF"/>
    <w:rsid w:val="003F6182"/>
    <w:rsid w:val="00400B69"/>
    <w:rsid w:val="00400EDF"/>
    <w:rsid w:val="00403FBD"/>
    <w:rsid w:val="00411259"/>
    <w:rsid w:val="0041472B"/>
    <w:rsid w:val="00414DF9"/>
    <w:rsid w:val="00415453"/>
    <w:rsid w:val="00421EBD"/>
    <w:rsid w:val="004244F6"/>
    <w:rsid w:val="00427ABB"/>
    <w:rsid w:val="00430B10"/>
    <w:rsid w:val="00431F67"/>
    <w:rsid w:val="00432C06"/>
    <w:rsid w:val="00433105"/>
    <w:rsid w:val="004335FD"/>
    <w:rsid w:val="00433E21"/>
    <w:rsid w:val="004566C6"/>
    <w:rsid w:val="00460421"/>
    <w:rsid w:val="00460526"/>
    <w:rsid w:val="00462FDF"/>
    <w:rsid w:val="004701EB"/>
    <w:rsid w:val="0047283A"/>
    <w:rsid w:val="00482AE0"/>
    <w:rsid w:val="004914A7"/>
    <w:rsid w:val="00493075"/>
    <w:rsid w:val="00497664"/>
    <w:rsid w:val="004B5746"/>
    <w:rsid w:val="004B7216"/>
    <w:rsid w:val="004C0A9A"/>
    <w:rsid w:val="004C0AB3"/>
    <w:rsid w:val="004C3C8B"/>
    <w:rsid w:val="004C7559"/>
    <w:rsid w:val="004D22C9"/>
    <w:rsid w:val="004D24CE"/>
    <w:rsid w:val="004D2D77"/>
    <w:rsid w:val="004D3E51"/>
    <w:rsid w:val="004E2FD9"/>
    <w:rsid w:val="004E49A1"/>
    <w:rsid w:val="004F2B85"/>
    <w:rsid w:val="004F7788"/>
    <w:rsid w:val="0051154B"/>
    <w:rsid w:val="00512469"/>
    <w:rsid w:val="00515297"/>
    <w:rsid w:val="00515B05"/>
    <w:rsid w:val="00516015"/>
    <w:rsid w:val="00516240"/>
    <w:rsid w:val="00516275"/>
    <w:rsid w:val="0051693B"/>
    <w:rsid w:val="00521249"/>
    <w:rsid w:val="0052163F"/>
    <w:rsid w:val="00530650"/>
    <w:rsid w:val="005349D1"/>
    <w:rsid w:val="00537E8D"/>
    <w:rsid w:val="005404FA"/>
    <w:rsid w:val="0054173E"/>
    <w:rsid w:val="00542CEE"/>
    <w:rsid w:val="005445BB"/>
    <w:rsid w:val="0054694B"/>
    <w:rsid w:val="005479FE"/>
    <w:rsid w:val="0055025B"/>
    <w:rsid w:val="00550B29"/>
    <w:rsid w:val="00561964"/>
    <w:rsid w:val="0056716F"/>
    <w:rsid w:val="00576349"/>
    <w:rsid w:val="00582A3F"/>
    <w:rsid w:val="00584E56"/>
    <w:rsid w:val="00586D07"/>
    <w:rsid w:val="00593F35"/>
    <w:rsid w:val="00594825"/>
    <w:rsid w:val="0059559B"/>
    <w:rsid w:val="0059662B"/>
    <w:rsid w:val="005A16EA"/>
    <w:rsid w:val="005A1985"/>
    <w:rsid w:val="005A2C2A"/>
    <w:rsid w:val="005A6940"/>
    <w:rsid w:val="005B0053"/>
    <w:rsid w:val="005B323E"/>
    <w:rsid w:val="005B35E0"/>
    <w:rsid w:val="005B6E31"/>
    <w:rsid w:val="005E0872"/>
    <w:rsid w:val="005E2110"/>
    <w:rsid w:val="005E320C"/>
    <w:rsid w:val="005E5E85"/>
    <w:rsid w:val="005F0E56"/>
    <w:rsid w:val="005F149C"/>
    <w:rsid w:val="005F5099"/>
    <w:rsid w:val="006047DC"/>
    <w:rsid w:val="00620FC5"/>
    <w:rsid w:val="006226ED"/>
    <w:rsid w:val="00624A89"/>
    <w:rsid w:val="006254B8"/>
    <w:rsid w:val="00630142"/>
    <w:rsid w:val="006308C3"/>
    <w:rsid w:val="00633AED"/>
    <w:rsid w:val="00635F6E"/>
    <w:rsid w:val="006420C1"/>
    <w:rsid w:val="006462FB"/>
    <w:rsid w:val="006472F6"/>
    <w:rsid w:val="0065710C"/>
    <w:rsid w:val="00657320"/>
    <w:rsid w:val="0066111D"/>
    <w:rsid w:val="00667069"/>
    <w:rsid w:val="00667DF2"/>
    <w:rsid w:val="00672C9F"/>
    <w:rsid w:val="00691445"/>
    <w:rsid w:val="006A2E61"/>
    <w:rsid w:val="006B38C9"/>
    <w:rsid w:val="006B6A7A"/>
    <w:rsid w:val="006C73C6"/>
    <w:rsid w:val="006D76D4"/>
    <w:rsid w:val="006E00EE"/>
    <w:rsid w:val="006E2E65"/>
    <w:rsid w:val="006E3FD7"/>
    <w:rsid w:val="006E47A0"/>
    <w:rsid w:val="006E655B"/>
    <w:rsid w:val="006F3BDA"/>
    <w:rsid w:val="006F73C1"/>
    <w:rsid w:val="006F79CE"/>
    <w:rsid w:val="007020E1"/>
    <w:rsid w:val="0071698D"/>
    <w:rsid w:val="0073308A"/>
    <w:rsid w:val="00743BD8"/>
    <w:rsid w:val="0075157E"/>
    <w:rsid w:val="00751F2C"/>
    <w:rsid w:val="00752D9C"/>
    <w:rsid w:val="00753060"/>
    <w:rsid w:val="007553C2"/>
    <w:rsid w:val="007578BD"/>
    <w:rsid w:val="0076154E"/>
    <w:rsid w:val="00771332"/>
    <w:rsid w:val="00774DC6"/>
    <w:rsid w:val="0077636D"/>
    <w:rsid w:val="00782B0C"/>
    <w:rsid w:val="00785596"/>
    <w:rsid w:val="00792278"/>
    <w:rsid w:val="00793FFE"/>
    <w:rsid w:val="007A2B27"/>
    <w:rsid w:val="007A349C"/>
    <w:rsid w:val="007A46B2"/>
    <w:rsid w:val="007A49AF"/>
    <w:rsid w:val="007A66FF"/>
    <w:rsid w:val="007A773D"/>
    <w:rsid w:val="007A7DAF"/>
    <w:rsid w:val="007B25D5"/>
    <w:rsid w:val="007B3669"/>
    <w:rsid w:val="007B5154"/>
    <w:rsid w:val="007D3A65"/>
    <w:rsid w:val="007D6CAC"/>
    <w:rsid w:val="007E134E"/>
    <w:rsid w:val="007E2A1A"/>
    <w:rsid w:val="007E2DE2"/>
    <w:rsid w:val="007E4C1D"/>
    <w:rsid w:val="007E5088"/>
    <w:rsid w:val="007E6C21"/>
    <w:rsid w:val="007F56C7"/>
    <w:rsid w:val="007F6990"/>
    <w:rsid w:val="00804D90"/>
    <w:rsid w:val="00810920"/>
    <w:rsid w:val="00813514"/>
    <w:rsid w:val="00820B4B"/>
    <w:rsid w:val="0082194F"/>
    <w:rsid w:val="00826032"/>
    <w:rsid w:val="00830BCA"/>
    <w:rsid w:val="00831CD2"/>
    <w:rsid w:val="0083532D"/>
    <w:rsid w:val="00851192"/>
    <w:rsid w:val="00856FC1"/>
    <w:rsid w:val="0086169D"/>
    <w:rsid w:val="00863490"/>
    <w:rsid w:val="00865685"/>
    <w:rsid w:val="00866E6A"/>
    <w:rsid w:val="00870CD1"/>
    <w:rsid w:val="00872DA8"/>
    <w:rsid w:val="008746DF"/>
    <w:rsid w:val="00876C2B"/>
    <w:rsid w:val="00880205"/>
    <w:rsid w:val="00881692"/>
    <w:rsid w:val="008925A5"/>
    <w:rsid w:val="00895059"/>
    <w:rsid w:val="00896D3B"/>
    <w:rsid w:val="0089725F"/>
    <w:rsid w:val="00897BDC"/>
    <w:rsid w:val="008A0C9A"/>
    <w:rsid w:val="008A0CC3"/>
    <w:rsid w:val="008A0FB9"/>
    <w:rsid w:val="008A2C6E"/>
    <w:rsid w:val="008A3340"/>
    <w:rsid w:val="008A5992"/>
    <w:rsid w:val="008A78F6"/>
    <w:rsid w:val="008B6A78"/>
    <w:rsid w:val="008C130E"/>
    <w:rsid w:val="008C7C9C"/>
    <w:rsid w:val="008D0B3C"/>
    <w:rsid w:val="008D0CAC"/>
    <w:rsid w:val="008D4FE5"/>
    <w:rsid w:val="008D6EF0"/>
    <w:rsid w:val="008E226E"/>
    <w:rsid w:val="008E3425"/>
    <w:rsid w:val="008E73E6"/>
    <w:rsid w:val="008F0E89"/>
    <w:rsid w:val="008F3BEF"/>
    <w:rsid w:val="009048D1"/>
    <w:rsid w:val="00912CC0"/>
    <w:rsid w:val="00930020"/>
    <w:rsid w:val="00934260"/>
    <w:rsid w:val="009420F0"/>
    <w:rsid w:val="009434F0"/>
    <w:rsid w:val="00947C54"/>
    <w:rsid w:val="009565A9"/>
    <w:rsid w:val="00957847"/>
    <w:rsid w:val="0097374F"/>
    <w:rsid w:val="0097423A"/>
    <w:rsid w:val="00975B43"/>
    <w:rsid w:val="00977018"/>
    <w:rsid w:val="00981AA8"/>
    <w:rsid w:val="00987A06"/>
    <w:rsid w:val="009933C0"/>
    <w:rsid w:val="009A240E"/>
    <w:rsid w:val="009A3EE8"/>
    <w:rsid w:val="009A6019"/>
    <w:rsid w:val="009A6B36"/>
    <w:rsid w:val="009B07CF"/>
    <w:rsid w:val="009C1191"/>
    <w:rsid w:val="009C370F"/>
    <w:rsid w:val="009D3EC4"/>
    <w:rsid w:val="009E3A58"/>
    <w:rsid w:val="009F73B9"/>
    <w:rsid w:val="009F7A18"/>
    <w:rsid w:val="00A0367A"/>
    <w:rsid w:val="00A04998"/>
    <w:rsid w:val="00A059CD"/>
    <w:rsid w:val="00A106D5"/>
    <w:rsid w:val="00A119E3"/>
    <w:rsid w:val="00A15194"/>
    <w:rsid w:val="00A22CE1"/>
    <w:rsid w:val="00A23B49"/>
    <w:rsid w:val="00A35BB3"/>
    <w:rsid w:val="00A36010"/>
    <w:rsid w:val="00A50502"/>
    <w:rsid w:val="00A517DD"/>
    <w:rsid w:val="00A57B44"/>
    <w:rsid w:val="00A61090"/>
    <w:rsid w:val="00A72C8B"/>
    <w:rsid w:val="00A847B0"/>
    <w:rsid w:val="00A85CAB"/>
    <w:rsid w:val="00A903B2"/>
    <w:rsid w:val="00A91A1C"/>
    <w:rsid w:val="00A92904"/>
    <w:rsid w:val="00A9669B"/>
    <w:rsid w:val="00AA6FBF"/>
    <w:rsid w:val="00AB682B"/>
    <w:rsid w:val="00AC228C"/>
    <w:rsid w:val="00AD6590"/>
    <w:rsid w:val="00AD6E85"/>
    <w:rsid w:val="00AF26DC"/>
    <w:rsid w:val="00AF7305"/>
    <w:rsid w:val="00B006AE"/>
    <w:rsid w:val="00B065B3"/>
    <w:rsid w:val="00B134DD"/>
    <w:rsid w:val="00B21572"/>
    <w:rsid w:val="00B33F0E"/>
    <w:rsid w:val="00B378BD"/>
    <w:rsid w:val="00B405A6"/>
    <w:rsid w:val="00B40774"/>
    <w:rsid w:val="00B4168D"/>
    <w:rsid w:val="00B42427"/>
    <w:rsid w:val="00B443F6"/>
    <w:rsid w:val="00B475AB"/>
    <w:rsid w:val="00B61680"/>
    <w:rsid w:val="00B62E3B"/>
    <w:rsid w:val="00B66258"/>
    <w:rsid w:val="00B7293F"/>
    <w:rsid w:val="00B730F8"/>
    <w:rsid w:val="00B76CAE"/>
    <w:rsid w:val="00B8144A"/>
    <w:rsid w:val="00B81F89"/>
    <w:rsid w:val="00B85210"/>
    <w:rsid w:val="00BA0B16"/>
    <w:rsid w:val="00BA144B"/>
    <w:rsid w:val="00BA61E8"/>
    <w:rsid w:val="00BB09A8"/>
    <w:rsid w:val="00BB144B"/>
    <w:rsid w:val="00BB2682"/>
    <w:rsid w:val="00BB30DB"/>
    <w:rsid w:val="00BB42F2"/>
    <w:rsid w:val="00BC0DAC"/>
    <w:rsid w:val="00BC4E68"/>
    <w:rsid w:val="00BD374E"/>
    <w:rsid w:val="00BD5CBD"/>
    <w:rsid w:val="00BD7490"/>
    <w:rsid w:val="00BE2C16"/>
    <w:rsid w:val="00BE4AB7"/>
    <w:rsid w:val="00BF0D6A"/>
    <w:rsid w:val="00BF23D9"/>
    <w:rsid w:val="00BF29CA"/>
    <w:rsid w:val="00BF2D3B"/>
    <w:rsid w:val="00BF40FE"/>
    <w:rsid w:val="00C00C03"/>
    <w:rsid w:val="00C05846"/>
    <w:rsid w:val="00C05B0C"/>
    <w:rsid w:val="00C06024"/>
    <w:rsid w:val="00C165C2"/>
    <w:rsid w:val="00C17594"/>
    <w:rsid w:val="00C34B29"/>
    <w:rsid w:val="00C4540A"/>
    <w:rsid w:val="00C600C3"/>
    <w:rsid w:val="00C657B5"/>
    <w:rsid w:val="00C65D65"/>
    <w:rsid w:val="00C75002"/>
    <w:rsid w:val="00C764D2"/>
    <w:rsid w:val="00C776BB"/>
    <w:rsid w:val="00C818C1"/>
    <w:rsid w:val="00C81E3A"/>
    <w:rsid w:val="00C875A0"/>
    <w:rsid w:val="00C87798"/>
    <w:rsid w:val="00C91AD9"/>
    <w:rsid w:val="00C9655A"/>
    <w:rsid w:val="00CA003F"/>
    <w:rsid w:val="00CB0352"/>
    <w:rsid w:val="00CB14BA"/>
    <w:rsid w:val="00CC44C8"/>
    <w:rsid w:val="00CC6B95"/>
    <w:rsid w:val="00CD4135"/>
    <w:rsid w:val="00CD5B22"/>
    <w:rsid w:val="00CE31F4"/>
    <w:rsid w:val="00CF2449"/>
    <w:rsid w:val="00CF75C8"/>
    <w:rsid w:val="00CF794D"/>
    <w:rsid w:val="00CF7FA3"/>
    <w:rsid w:val="00D03481"/>
    <w:rsid w:val="00D10295"/>
    <w:rsid w:val="00D107B4"/>
    <w:rsid w:val="00D145CD"/>
    <w:rsid w:val="00D14723"/>
    <w:rsid w:val="00D23A83"/>
    <w:rsid w:val="00D3168C"/>
    <w:rsid w:val="00D32C6F"/>
    <w:rsid w:val="00D332B6"/>
    <w:rsid w:val="00D407BA"/>
    <w:rsid w:val="00D41DFD"/>
    <w:rsid w:val="00D431F8"/>
    <w:rsid w:val="00D43BC1"/>
    <w:rsid w:val="00D440D1"/>
    <w:rsid w:val="00D47E27"/>
    <w:rsid w:val="00D54AB0"/>
    <w:rsid w:val="00D55BC7"/>
    <w:rsid w:val="00D60B70"/>
    <w:rsid w:val="00D66092"/>
    <w:rsid w:val="00D72399"/>
    <w:rsid w:val="00D73AFD"/>
    <w:rsid w:val="00D7698A"/>
    <w:rsid w:val="00D86DE9"/>
    <w:rsid w:val="00D91731"/>
    <w:rsid w:val="00D93FE3"/>
    <w:rsid w:val="00D95217"/>
    <w:rsid w:val="00DA1CF9"/>
    <w:rsid w:val="00DA4A68"/>
    <w:rsid w:val="00DA5320"/>
    <w:rsid w:val="00DB5496"/>
    <w:rsid w:val="00DB7414"/>
    <w:rsid w:val="00DC03AF"/>
    <w:rsid w:val="00DC101D"/>
    <w:rsid w:val="00DC6077"/>
    <w:rsid w:val="00DD0B88"/>
    <w:rsid w:val="00DD37A0"/>
    <w:rsid w:val="00DD672E"/>
    <w:rsid w:val="00DD7FBF"/>
    <w:rsid w:val="00DE2314"/>
    <w:rsid w:val="00DE38C4"/>
    <w:rsid w:val="00DE4F28"/>
    <w:rsid w:val="00DF165B"/>
    <w:rsid w:val="00E05373"/>
    <w:rsid w:val="00E07FCD"/>
    <w:rsid w:val="00E10F7B"/>
    <w:rsid w:val="00E2178E"/>
    <w:rsid w:val="00E250A9"/>
    <w:rsid w:val="00E2706C"/>
    <w:rsid w:val="00E308A4"/>
    <w:rsid w:val="00E35D93"/>
    <w:rsid w:val="00E366A0"/>
    <w:rsid w:val="00E36E4C"/>
    <w:rsid w:val="00E41DD5"/>
    <w:rsid w:val="00E43A7A"/>
    <w:rsid w:val="00E46E98"/>
    <w:rsid w:val="00E56BE3"/>
    <w:rsid w:val="00E60181"/>
    <w:rsid w:val="00E702F2"/>
    <w:rsid w:val="00E70EA3"/>
    <w:rsid w:val="00E74081"/>
    <w:rsid w:val="00E74122"/>
    <w:rsid w:val="00E804DF"/>
    <w:rsid w:val="00E8097D"/>
    <w:rsid w:val="00E810FA"/>
    <w:rsid w:val="00E8716E"/>
    <w:rsid w:val="00E871F5"/>
    <w:rsid w:val="00EA42DA"/>
    <w:rsid w:val="00EB20A9"/>
    <w:rsid w:val="00EB3F99"/>
    <w:rsid w:val="00EB6015"/>
    <w:rsid w:val="00EC262B"/>
    <w:rsid w:val="00EC31DD"/>
    <w:rsid w:val="00EC50EA"/>
    <w:rsid w:val="00EC57C9"/>
    <w:rsid w:val="00EC60AA"/>
    <w:rsid w:val="00ED0151"/>
    <w:rsid w:val="00ED5E8E"/>
    <w:rsid w:val="00EF245F"/>
    <w:rsid w:val="00EF2E66"/>
    <w:rsid w:val="00EF521C"/>
    <w:rsid w:val="00EF5935"/>
    <w:rsid w:val="00EF65D1"/>
    <w:rsid w:val="00F052DE"/>
    <w:rsid w:val="00F064C8"/>
    <w:rsid w:val="00F07363"/>
    <w:rsid w:val="00F10366"/>
    <w:rsid w:val="00F108F1"/>
    <w:rsid w:val="00F17394"/>
    <w:rsid w:val="00F22B03"/>
    <w:rsid w:val="00F37336"/>
    <w:rsid w:val="00F4288A"/>
    <w:rsid w:val="00F43500"/>
    <w:rsid w:val="00F43B19"/>
    <w:rsid w:val="00F43D08"/>
    <w:rsid w:val="00F5355F"/>
    <w:rsid w:val="00F71ED1"/>
    <w:rsid w:val="00F75625"/>
    <w:rsid w:val="00F756D3"/>
    <w:rsid w:val="00F810A9"/>
    <w:rsid w:val="00F83B21"/>
    <w:rsid w:val="00F86E1D"/>
    <w:rsid w:val="00F9176F"/>
    <w:rsid w:val="00F964E8"/>
    <w:rsid w:val="00F9772E"/>
    <w:rsid w:val="00FA2A62"/>
    <w:rsid w:val="00FA6B38"/>
    <w:rsid w:val="00FA7E81"/>
    <w:rsid w:val="00FC0C54"/>
    <w:rsid w:val="00FC331F"/>
    <w:rsid w:val="00FD174B"/>
    <w:rsid w:val="00FD175D"/>
    <w:rsid w:val="00FD2B12"/>
    <w:rsid w:val="00FD742B"/>
    <w:rsid w:val="00FE0789"/>
    <w:rsid w:val="00FE1DD5"/>
    <w:rsid w:val="00FE461C"/>
    <w:rsid w:val="00FF0AD7"/>
    <w:rsid w:val="00FF2F63"/>
    <w:rsid w:val="00FF464B"/>
    <w:rsid w:val="00FF5153"/>
    <w:rsid w:val="00FF692F"/>
    <w:rsid w:val="348A179E"/>
    <w:rsid w:val="362959C6"/>
    <w:rsid w:val="39544E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keepLines/>
      <w:spacing w:before="340" w:after="330" w:line="578" w:lineRule="auto"/>
      <w:ind w:firstLine="0" w:firstLineChars="0"/>
      <w:outlineLvl w:val="0"/>
    </w:pPr>
    <w:rPr>
      <w:rFonts w:ascii="Times New Roman" w:hAnsi="Times New Roman" w:eastAsia="微软雅黑"/>
      <w:bCs/>
      <w:kern w:val="44"/>
      <w:sz w:val="28"/>
      <w:szCs w:val="44"/>
    </w:rPr>
  </w:style>
  <w:style w:type="paragraph" w:styleId="3">
    <w:name w:val="heading 2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semiHidden/>
    <w:qFormat/>
    <w:uiPriority w:val="99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51"/>
    <w:semiHidden/>
    <w:qFormat/>
    <w:uiPriority w:val="99"/>
    <w:rPr>
      <w:rFonts w:ascii="宋体"/>
      <w:sz w:val="18"/>
      <w:szCs w:val="18"/>
    </w:rPr>
  </w:style>
  <w:style w:type="paragraph" w:styleId="5">
    <w:name w:val="Body Text"/>
    <w:basedOn w:val="1"/>
    <w:link w:val="34"/>
    <w:uiPriority w:val="99"/>
    <w:pPr>
      <w:ind w:firstLine="0" w:firstLineChars="0"/>
    </w:pPr>
    <w:rPr>
      <w:rFonts w:ascii="宋体" w:hAnsi="宋体"/>
      <w:color w:val="000000"/>
      <w:szCs w:val="12"/>
    </w:rPr>
  </w:style>
  <w:style w:type="paragraph" w:styleId="6">
    <w:name w:val="Body Text Indent"/>
    <w:basedOn w:val="1"/>
    <w:link w:val="27"/>
    <w:uiPriority w:val="99"/>
    <w:pPr>
      <w:spacing w:line="360" w:lineRule="auto"/>
      <w:ind w:left="420" w:leftChars="200" w:firstLine="0" w:firstLineChars="0"/>
    </w:pPr>
    <w:rPr>
      <w:rFonts w:ascii="Times New Roman" w:hAnsi="Times New Roman"/>
      <w:szCs w:val="20"/>
    </w:rPr>
  </w:style>
  <w:style w:type="paragraph" w:styleId="7">
    <w:name w:val="Plain Text"/>
    <w:basedOn w:val="1"/>
    <w:link w:val="47"/>
    <w:qFormat/>
    <w:uiPriority w:val="99"/>
    <w:pPr>
      <w:ind w:firstLine="0" w:firstLineChars="0"/>
    </w:pPr>
    <w:rPr>
      <w:rFonts w:ascii="宋体" w:hAnsi="Courier New" w:cs="Courier New"/>
      <w:szCs w:val="21"/>
    </w:rPr>
  </w:style>
  <w:style w:type="paragraph" w:styleId="8">
    <w:name w:val="Body Text Indent 2"/>
    <w:basedOn w:val="1"/>
    <w:link w:val="42"/>
    <w:semiHidden/>
    <w:uiPriority w:val="99"/>
    <w:pPr>
      <w:spacing w:after="120" w:line="480" w:lineRule="auto"/>
      <w:ind w:left="420" w:leftChars="200"/>
    </w:pPr>
  </w:style>
  <w:style w:type="paragraph" w:styleId="9">
    <w:name w:val="Balloon Text"/>
    <w:basedOn w:val="1"/>
    <w:link w:val="52"/>
    <w:semiHidden/>
    <w:uiPriority w:val="99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Title"/>
    <w:basedOn w:val="1"/>
    <w:next w:val="1"/>
    <w:link w:val="26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5">
    <w:name w:val="Strong"/>
    <w:basedOn w:val="14"/>
    <w:qFormat/>
    <w:uiPriority w:val="99"/>
    <w:rPr>
      <w:rFonts w:cs="Times New Roman"/>
      <w:b/>
    </w:rPr>
  </w:style>
  <w:style w:type="character" w:styleId="16">
    <w:name w:val="FollowedHyperlink"/>
    <w:basedOn w:val="14"/>
    <w:uiPriority w:val="99"/>
    <w:rPr>
      <w:rFonts w:cs="Times New Roman"/>
      <w:color w:val="800080"/>
      <w:u w:val="single"/>
    </w:rPr>
  </w:style>
  <w:style w:type="character" w:styleId="17">
    <w:name w:val="Hyperlink"/>
    <w:basedOn w:val="14"/>
    <w:uiPriority w:val="99"/>
    <w:rPr>
      <w:rFonts w:cs="Times New Roman"/>
      <w:color w:val="3366CC"/>
      <w:u w:val="single"/>
    </w:rPr>
  </w:style>
  <w:style w:type="character" w:customStyle="1" w:styleId="19">
    <w:name w:val="Heading 1 Char"/>
    <w:basedOn w:val="14"/>
    <w:link w:val="2"/>
    <w:qFormat/>
    <w:locked/>
    <w:uiPriority w:val="99"/>
    <w:rPr>
      <w:rFonts w:ascii="Times New Roman" w:hAnsi="Times New Roman" w:eastAsia="微软雅黑" w:cs="Times New Roman"/>
      <w:bCs/>
      <w:kern w:val="44"/>
      <w:sz w:val="44"/>
      <w:szCs w:val="44"/>
    </w:rPr>
  </w:style>
  <w:style w:type="character" w:customStyle="1" w:styleId="20">
    <w:name w:val="Heading 2 Char"/>
    <w:basedOn w:val="14"/>
    <w:link w:val="3"/>
    <w:qFormat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1">
    <w:name w:val="Header Char"/>
    <w:basedOn w:val="14"/>
    <w:link w:val="11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Footer Char"/>
    <w:basedOn w:val="14"/>
    <w:link w:val="10"/>
    <w:qFormat/>
    <w:locked/>
    <w:uiPriority w:val="99"/>
    <w:rPr>
      <w:rFonts w:cs="Times New Roman"/>
      <w:sz w:val="18"/>
      <w:szCs w:val="18"/>
    </w:rPr>
  </w:style>
  <w:style w:type="paragraph" w:customStyle="1" w:styleId="23">
    <w:name w:val="No Spacing"/>
    <w:link w:val="24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24">
    <w:name w:val="No Spacing Char"/>
    <w:basedOn w:val="14"/>
    <w:link w:val="23"/>
    <w:locked/>
    <w:uiPriority w:val="99"/>
    <w:rPr>
      <w:rFonts w:cs="Times New Roman"/>
      <w:sz w:val="22"/>
      <w:szCs w:val="22"/>
      <w:lang w:val="en-US" w:eastAsia="zh-CN" w:bidi="ar-SA"/>
    </w:rPr>
  </w:style>
  <w:style w:type="paragraph" w:customStyle="1" w:styleId="25">
    <w:name w:val="List Paragraph"/>
    <w:basedOn w:val="1"/>
    <w:qFormat/>
    <w:uiPriority w:val="99"/>
    <w:pPr>
      <w:ind w:firstLine="420"/>
    </w:pPr>
  </w:style>
  <w:style w:type="character" w:customStyle="1" w:styleId="26">
    <w:name w:val="Title Char"/>
    <w:basedOn w:val="14"/>
    <w:link w:val="13"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7">
    <w:name w:val="Body Text Indent Char"/>
    <w:basedOn w:val="14"/>
    <w:link w:val="6"/>
    <w:locked/>
    <w:uiPriority w:val="99"/>
    <w:rPr>
      <w:rFonts w:ascii="Times New Roman" w:hAnsi="Times New Roman" w:cs="Times New Roman"/>
      <w:kern w:val="2"/>
      <w:sz w:val="21"/>
    </w:rPr>
  </w:style>
  <w:style w:type="character" w:customStyle="1" w:styleId="28">
    <w:name w:val="9p1"/>
    <w:basedOn w:val="14"/>
    <w:qFormat/>
    <w:uiPriority w:val="99"/>
    <w:rPr>
      <w:rFonts w:cs="Times New Roman"/>
      <w:spacing w:val="240"/>
      <w:sz w:val="18"/>
      <w:szCs w:val="18"/>
    </w:rPr>
  </w:style>
  <w:style w:type="paragraph" w:customStyle="1" w:styleId="29">
    <w:name w:val="列出段落1"/>
    <w:basedOn w:val="1"/>
    <w:qFormat/>
    <w:uiPriority w:val="99"/>
    <w:pPr>
      <w:ind w:firstLine="420"/>
    </w:pPr>
    <w:rPr>
      <w:rFonts w:cs="Calibri"/>
      <w:szCs w:val="21"/>
    </w:rPr>
  </w:style>
  <w:style w:type="paragraph" w:customStyle="1" w:styleId="30">
    <w:name w:val="列出段落2"/>
    <w:basedOn w:val="1"/>
    <w:qFormat/>
    <w:uiPriority w:val="99"/>
    <w:pPr>
      <w:ind w:firstLine="420"/>
    </w:pPr>
    <w:rPr>
      <w:rFonts w:cs="Calibri"/>
      <w:szCs w:val="21"/>
    </w:rPr>
  </w:style>
  <w:style w:type="paragraph" w:customStyle="1" w:styleId="31">
    <w:name w:val="样式1"/>
    <w:basedOn w:val="1"/>
    <w:link w:val="32"/>
    <w:qFormat/>
    <w:uiPriority w:val="99"/>
    <w:pPr>
      <w:spacing w:line="320" w:lineRule="exact"/>
      <w:ind w:firstLine="0" w:firstLineChars="0"/>
    </w:pPr>
  </w:style>
  <w:style w:type="character" w:customStyle="1" w:styleId="32">
    <w:name w:val="样式1 Char"/>
    <w:basedOn w:val="14"/>
    <w:link w:val="31"/>
    <w:qFormat/>
    <w:locked/>
    <w:uiPriority w:val="99"/>
    <w:rPr>
      <w:rFonts w:cs="Times New Roman"/>
      <w:kern w:val="2"/>
      <w:sz w:val="22"/>
      <w:szCs w:val="22"/>
    </w:rPr>
  </w:style>
  <w:style w:type="paragraph" w:customStyle="1" w:styleId="33">
    <w:name w:val="Char1 Char Char1 Char Char Char Char Char Char"/>
    <w:basedOn w:val="1"/>
    <w:qFormat/>
    <w:uiPriority w:val="99"/>
    <w:pPr>
      <w:widowControl/>
      <w:spacing w:after="160" w:line="240" w:lineRule="exact"/>
      <w:ind w:firstLine="0" w:firstLineChars="0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character" w:customStyle="1" w:styleId="34">
    <w:name w:val="Body Text Char"/>
    <w:basedOn w:val="14"/>
    <w:link w:val="5"/>
    <w:locked/>
    <w:uiPriority w:val="99"/>
    <w:rPr>
      <w:rFonts w:ascii="宋体" w:eastAsia="宋体" w:cs="Times New Roman"/>
      <w:color w:val="000000"/>
      <w:kern w:val="2"/>
      <w:sz w:val="12"/>
      <w:szCs w:val="12"/>
    </w:rPr>
  </w:style>
  <w:style w:type="paragraph" w:customStyle="1" w:styleId="35">
    <w:name w:val="样式2"/>
    <w:basedOn w:val="31"/>
    <w:link w:val="36"/>
    <w:qFormat/>
    <w:uiPriority w:val="99"/>
    <w:pPr>
      <w:ind w:firstLine="420" w:firstLineChars="200"/>
    </w:pPr>
  </w:style>
  <w:style w:type="character" w:customStyle="1" w:styleId="36">
    <w:name w:val="样式2 Char"/>
    <w:basedOn w:val="32"/>
    <w:link w:val="35"/>
    <w:qFormat/>
    <w:locked/>
    <w:uiPriority w:val="99"/>
  </w:style>
  <w:style w:type="character" w:customStyle="1" w:styleId="37">
    <w:name w:val="apple-converted-space"/>
    <w:basedOn w:val="14"/>
    <w:uiPriority w:val="99"/>
    <w:rPr>
      <w:rFonts w:cs="Times New Roman"/>
    </w:rPr>
  </w:style>
  <w:style w:type="paragraph" w:customStyle="1" w:styleId="38">
    <w:name w:val="Char1 Char Char Char Char Char Char"/>
    <w:basedOn w:val="1"/>
    <w:qFormat/>
    <w:uiPriority w:val="99"/>
    <w:pPr>
      <w:tabs>
        <w:tab w:val="left" w:pos="4665"/>
        <w:tab w:val="left" w:pos="8970"/>
      </w:tabs>
      <w:ind w:firstLine="400" w:firstLineChars="0"/>
    </w:pPr>
    <w:rPr>
      <w:rFonts w:ascii="Times New Roman" w:hAnsi="Times New Roman"/>
      <w:szCs w:val="24"/>
    </w:rPr>
  </w:style>
  <w:style w:type="paragraph" w:customStyle="1" w:styleId="39">
    <w:name w:val="Char"/>
    <w:basedOn w:val="1"/>
    <w:qFormat/>
    <w:uiPriority w:val="99"/>
    <w:pPr>
      <w:widowControl/>
      <w:spacing w:after="160" w:line="240" w:lineRule="exact"/>
      <w:ind w:firstLine="0" w:firstLineChars="0"/>
      <w:jc w:val="left"/>
    </w:pPr>
    <w:rPr>
      <w:rFonts w:ascii="Times New Roman" w:hAnsi="Times New Roman"/>
      <w:szCs w:val="24"/>
    </w:rPr>
  </w:style>
  <w:style w:type="character" w:customStyle="1" w:styleId="40">
    <w:name w:val="short_text1"/>
    <w:basedOn w:val="14"/>
    <w:qFormat/>
    <w:uiPriority w:val="99"/>
    <w:rPr>
      <w:rFonts w:cs="Times New Roman"/>
      <w:sz w:val="29"/>
      <w:szCs w:val="29"/>
    </w:rPr>
  </w:style>
  <w:style w:type="paragraph" w:customStyle="1" w:styleId="41">
    <w:name w:val="Char Char Char Char Char Char"/>
    <w:basedOn w:val="1"/>
    <w:qFormat/>
    <w:uiPriority w:val="99"/>
    <w:pPr>
      <w:widowControl/>
      <w:spacing w:after="160" w:line="240" w:lineRule="exact"/>
      <w:ind w:firstLine="0" w:firstLineChars="0"/>
      <w:jc w:val="left"/>
    </w:pPr>
    <w:rPr>
      <w:rFonts w:ascii="Times New Roman" w:hAnsi="Times New Roman"/>
      <w:szCs w:val="24"/>
    </w:rPr>
  </w:style>
  <w:style w:type="character" w:customStyle="1" w:styleId="42">
    <w:name w:val="Body Text Indent 2 Char"/>
    <w:basedOn w:val="14"/>
    <w:link w:val="8"/>
    <w:semiHidden/>
    <w:locked/>
    <w:uiPriority w:val="99"/>
    <w:rPr>
      <w:rFonts w:cs="Times New Roman"/>
      <w:kern w:val="2"/>
      <w:sz w:val="22"/>
      <w:szCs w:val="22"/>
    </w:rPr>
  </w:style>
  <w:style w:type="paragraph" w:customStyle="1" w:styleId="43">
    <w:name w:val="样式 标题 2 + 宋体 10 磅 蓝色 图案: 15% (自动设置 前景 白色 背景)"/>
    <w:basedOn w:val="3"/>
    <w:qFormat/>
    <w:uiPriority w:val="99"/>
    <w:pPr>
      <w:tabs>
        <w:tab w:val="left" w:pos="992"/>
      </w:tabs>
      <w:adjustRightInd w:val="0"/>
      <w:snapToGrid w:val="0"/>
      <w:spacing w:before="120" w:after="120" w:line="400" w:lineRule="atLeast"/>
      <w:ind w:left="1260" w:firstLine="0" w:firstLineChars="0"/>
    </w:pPr>
    <w:rPr>
      <w:rFonts w:ascii="宋体" w:hAnsi="宋体"/>
      <w:color w:val="0000FF"/>
      <w:sz w:val="20"/>
      <w:shd w:val="pct10" w:color="auto" w:fill="FFFFFF"/>
    </w:rPr>
  </w:style>
  <w:style w:type="paragraph" w:customStyle="1" w:styleId="44">
    <w:name w:val="Char1"/>
    <w:basedOn w:val="1"/>
    <w:qFormat/>
    <w:uiPriority w:val="99"/>
    <w:pPr>
      <w:widowControl/>
      <w:spacing w:after="160" w:line="240" w:lineRule="exact"/>
      <w:ind w:firstLine="0" w:firstLineChars="0"/>
      <w:jc w:val="left"/>
    </w:pPr>
    <w:rPr>
      <w:rFonts w:ascii="Times New Roman" w:hAnsi="Times New Roman"/>
      <w:szCs w:val="24"/>
    </w:rPr>
  </w:style>
  <w:style w:type="paragraph" w:customStyle="1" w:styleId="45">
    <w:name w:val="_Style 11"/>
    <w:basedOn w:val="1"/>
    <w:qFormat/>
    <w:uiPriority w:val="99"/>
    <w:pPr>
      <w:widowControl/>
      <w:spacing w:after="160" w:line="240" w:lineRule="exact"/>
      <w:ind w:firstLine="0" w:firstLineChars="0"/>
      <w:jc w:val="left"/>
    </w:pPr>
    <w:rPr>
      <w:rFonts w:ascii="Times New Roman" w:hAnsi="Times New Roman"/>
      <w:szCs w:val="24"/>
    </w:rPr>
  </w:style>
  <w:style w:type="paragraph" w:customStyle="1" w:styleId="46">
    <w:name w:val="字元"/>
    <w:basedOn w:val="1"/>
    <w:qFormat/>
    <w:uiPriority w:val="99"/>
    <w:pPr>
      <w:widowControl/>
      <w:spacing w:after="160" w:line="240" w:lineRule="exact"/>
      <w:ind w:firstLine="0" w:firstLineChars="0"/>
      <w:jc w:val="left"/>
    </w:pPr>
    <w:rPr>
      <w:rFonts w:ascii="Times New Roman" w:hAnsi="Times New Roman"/>
      <w:szCs w:val="24"/>
    </w:rPr>
  </w:style>
  <w:style w:type="character" w:customStyle="1" w:styleId="47">
    <w:name w:val="Plain Text Char"/>
    <w:basedOn w:val="14"/>
    <w:link w:val="7"/>
    <w:qFormat/>
    <w:locked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48">
    <w:name w:val="Char Char1 Char Char Char Char Char Char"/>
    <w:basedOn w:val="1"/>
    <w:uiPriority w:val="99"/>
    <w:pPr>
      <w:widowControl/>
      <w:spacing w:after="160" w:line="240" w:lineRule="exact"/>
      <w:ind w:firstLine="0" w:firstLineChars="0"/>
      <w:jc w:val="left"/>
    </w:pPr>
    <w:rPr>
      <w:rFonts w:ascii="Times New Roman" w:hAnsi="Times New Roman"/>
      <w:szCs w:val="20"/>
    </w:rPr>
  </w:style>
  <w:style w:type="paragraph" w:customStyle="1" w:styleId="49">
    <w:name w:val="_Style 5"/>
    <w:basedOn w:val="1"/>
    <w:qFormat/>
    <w:uiPriority w:val="99"/>
    <w:pPr>
      <w:widowControl/>
      <w:spacing w:after="160" w:line="240" w:lineRule="exact"/>
      <w:ind w:firstLine="0" w:firstLineChars="0"/>
      <w:jc w:val="left"/>
    </w:pPr>
    <w:rPr>
      <w:rFonts w:ascii="Times New Roman" w:hAnsi="Times New Roman"/>
      <w:szCs w:val="20"/>
    </w:rPr>
  </w:style>
  <w:style w:type="paragraph" w:customStyle="1" w:styleId="50">
    <w:name w:val="Char Char Char Char Char Char Char Char1 Char"/>
    <w:next w:val="31"/>
    <w:qFormat/>
    <w:uiPriority w:val="99"/>
    <w:pPr>
      <w:shd w:val="clear" w:color="auto" w:fill="000080"/>
      <w:adjustRightInd w:val="0"/>
      <w:spacing w:line="360" w:lineRule="auto"/>
      <w:ind w:left="357"/>
      <w:outlineLvl w:val="3"/>
    </w:pPr>
    <w:rPr>
      <w:rFonts w:ascii="Tahoma" w:hAnsi="Tahoma" w:eastAsia="宋体" w:cs="Times New Roman"/>
      <w:b/>
      <w:kern w:val="0"/>
      <w:sz w:val="24"/>
      <w:szCs w:val="24"/>
      <w:lang w:val="en-US" w:eastAsia="zh-CN" w:bidi="ar-SA"/>
    </w:rPr>
  </w:style>
  <w:style w:type="character" w:customStyle="1" w:styleId="51">
    <w:name w:val="Document Map Char"/>
    <w:basedOn w:val="14"/>
    <w:link w:val="4"/>
    <w:semiHidden/>
    <w:qFormat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52">
    <w:name w:val="Balloon Text Char"/>
    <w:basedOn w:val="14"/>
    <w:link w:val="9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0"/>
    <customShpInfo spid="_x0000_s1031"/>
    <customShpInfo spid="_x0000_s1032"/>
    <customShpInfo spid="_x0000_s1029"/>
    <customShpInfo spid="_x0000_s1033"/>
    <customShpInfo spid="_x0000_s1028"/>
    <customShpInfo spid="_x0000_s1034"/>
    <customShpInfo spid="_x0000_s1037"/>
    <customShpInfo spid="_x0000_s1038"/>
    <customShpInfo spid="_x0000_s1039"/>
    <customShpInfo spid="_x0000_s1036"/>
    <customShpInfo spid="_x0000_s1040"/>
    <customShpInfo spid="_x0000_s1035"/>
    <customShpInfo spid="_x0000_s1041"/>
    <customShpInfo spid="_x0000_s1044"/>
    <customShpInfo spid="_x0000_s1045"/>
    <customShpInfo spid="_x0000_s1046"/>
    <customShpInfo spid="_x0000_s1043"/>
    <customShpInfo spid="_x0000_s1047"/>
    <customShpInfo spid="_x0000_s1042"/>
    <customShpInfo spid="_x0000_s1048"/>
    <customShpInfo spid="_x0000_s1051"/>
    <customShpInfo spid="_x0000_s1052"/>
    <customShpInfo spid="_x0000_s1053"/>
    <customShpInfo spid="_x0000_s1050"/>
    <customShpInfo spid="_x0000_s1054"/>
    <customShpInfo spid="_x0000_s1049"/>
    <customShpInfo spid="_x0000_s1055"/>
    <customShpInfo spid="_x0000_s1056"/>
    <customShpInfo spid="_x0000_s1057"/>
    <customShpInfo spid="_x0000_s1060"/>
    <customShpInfo spid="_x0000_s1061"/>
    <customShpInfo spid="_x0000_s1062"/>
    <customShpInfo spid="_x0000_s1059"/>
    <customShpInfo spid="_x0000_s1063"/>
    <customShpInfo spid="_x0000_s1058"/>
    <customShpInfo spid="_x0000_s1064"/>
    <customShpInfo spid="_x0000_s1065"/>
    <customShpInfo spid="_x0000_s1066"/>
    <customShpInfo spid="_x0000_s1068"/>
    <customShpInfo spid="_x0000_s1069"/>
    <customShpInfo spid="_x0000_s1067"/>
    <customShpInfo spid="_x0000_s1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蓝令企业管理咨询有限公司</Company>
  <Pages>6</Pages>
  <Words>87</Words>
  <Characters>498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2016-12-15T03:48:00Z</dcterms:created>
  <dc:creator>蓝令咨询</dc:creator>
  <cp:lastModifiedBy>Administrator</cp:lastModifiedBy>
  <dcterms:modified xsi:type="dcterms:W3CDTF">2017-02-10T01:50:10Z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