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38" w:rsidRDefault="00AF6238">
      <w:pPr>
        <w:rPr>
          <w:rFonts w:ascii="楷体_GB2312" w:eastAsia="楷体_GB2312" w:hAnsi="宋体"/>
          <w:b/>
          <w:bCs/>
          <w:color w:val="000000" w:themeColor="text1"/>
          <w:szCs w:val="36"/>
        </w:rPr>
      </w:pPr>
    </w:p>
    <w:p w:rsidR="00AF6238" w:rsidRDefault="004660CB">
      <w:pPr>
        <w:spacing w:line="276" w:lineRule="auto"/>
        <w:jc w:val="center"/>
        <w:rPr>
          <w:rFonts w:ascii="微软雅黑" w:eastAsia="微软雅黑" w:hAnsi="微软雅黑"/>
          <w:color w:val="000000" w:themeColor="text1"/>
          <w:szCs w:val="21"/>
        </w:rPr>
      </w:pPr>
      <w:r>
        <w:rPr>
          <w:rFonts w:ascii="微软雅黑" w:eastAsia="微软雅黑" w:hAnsi="微软雅黑" w:hint="eastAsia"/>
          <w:b/>
          <w:bCs/>
          <w:color w:val="FF0000"/>
          <w:sz w:val="32"/>
          <w:szCs w:val="32"/>
        </w:rPr>
        <w:t>采购合同管理、风险控制与</w:t>
      </w:r>
      <w:r>
        <w:rPr>
          <w:rFonts w:ascii="微软雅黑" w:eastAsia="微软雅黑" w:hAnsi="微软雅黑"/>
          <w:b/>
          <w:bCs/>
          <w:color w:val="FF0000"/>
          <w:sz w:val="32"/>
          <w:szCs w:val="32"/>
        </w:rPr>
        <w:t>谈判艺术</w:t>
      </w:r>
      <w:r>
        <w:rPr>
          <w:rFonts w:ascii="微软雅黑" w:eastAsia="微软雅黑" w:hAnsi="微软雅黑" w:hint="eastAsia"/>
          <w:b/>
          <w:bCs/>
          <w:color w:val="FF0000"/>
          <w:sz w:val="22"/>
          <w:szCs w:val="22"/>
        </w:rPr>
        <w:t>（</w:t>
      </w:r>
      <w:r>
        <w:rPr>
          <w:rFonts w:ascii="微软雅黑" w:eastAsia="微软雅黑" w:hAnsi="微软雅黑"/>
          <w:b/>
          <w:bCs/>
          <w:color w:val="FF0000"/>
          <w:sz w:val="22"/>
          <w:szCs w:val="22"/>
        </w:rPr>
        <w:t>2</w:t>
      </w:r>
      <w:r>
        <w:rPr>
          <w:rFonts w:ascii="微软雅黑" w:eastAsia="微软雅黑" w:hAnsi="微软雅黑" w:hint="eastAsia"/>
          <w:b/>
          <w:bCs/>
          <w:color w:val="FF0000"/>
          <w:sz w:val="22"/>
          <w:szCs w:val="22"/>
        </w:rPr>
        <w:t>天）</w:t>
      </w:r>
    </w:p>
    <w:p w:rsidR="00AF6238" w:rsidRDefault="004660CB">
      <w:pPr>
        <w:adjustRightInd w:val="0"/>
        <w:snapToGrid w:val="0"/>
        <w:spacing w:line="276" w:lineRule="auto"/>
        <w:ind w:left="1260" w:hangingChars="600" w:hanging="1260"/>
        <w:rPr>
          <w:rFonts w:ascii="微软雅黑" w:eastAsia="微软雅黑" w:hAnsi="微软雅黑"/>
          <w:szCs w:val="21"/>
        </w:rPr>
      </w:pPr>
      <w:r>
        <w:rPr>
          <w:rFonts w:ascii="微软雅黑" w:eastAsia="微软雅黑" w:hAnsi="微软雅黑" w:hint="eastAsia"/>
          <w:b/>
        </w:rPr>
        <w:t>【培训对象】</w:t>
      </w:r>
      <w:r>
        <w:rPr>
          <w:rFonts w:ascii="微软雅黑" w:eastAsia="微软雅黑" w:hAnsi="微软雅黑" w:cs="Arial" w:hint="eastAsia"/>
          <w:bCs/>
          <w:color w:val="000000"/>
          <w:sz w:val="20"/>
        </w:rPr>
        <w:t>采购及</w:t>
      </w:r>
      <w:r>
        <w:rPr>
          <w:rFonts w:ascii="微软雅黑" w:eastAsia="微软雅黑" w:hAnsi="微软雅黑" w:cs="Arial"/>
          <w:bCs/>
          <w:color w:val="000000"/>
          <w:sz w:val="20"/>
        </w:rPr>
        <w:t>供应链</w:t>
      </w:r>
      <w:r>
        <w:rPr>
          <w:rFonts w:ascii="微软雅黑" w:eastAsia="微软雅黑" w:hAnsi="微软雅黑" w:cs="Arial" w:hint="eastAsia"/>
          <w:bCs/>
          <w:color w:val="000000"/>
          <w:sz w:val="20"/>
        </w:rPr>
        <w:t>职能</w:t>
      </w:r>
      <w:r>
        <w:rPr>
          <w:rFonts w:ascii="微软雅黑" w:eastAsia="微软雅黑" w:hAnsi="微软雅黑" w:cs="Arial"/>
          <w:bCs/>
          <w:color w:val="000000"/>
          <w:sz w:val="20"/>
        </w:rPr>
        <w:t>从业及管理人员</w:t>
      </w:r>
      <w:r>
        <w:rPr>
          <w:rFonts w:ascii="微软雅黑" w:eastAsia="微软雅黑" w:hAnsi="微软雅黑" w:cs="Arial" w:hint="eastAsia"/>
          <w:bCs/>
          <w:color w:val="000000"/>
          <w:sz w:val="20"/>
        </w:rPr>
        <w:t>、销售</w:t>
      </w:r>
      <w:r>
        <w:rPr>
          <w:rFonts w:ascii="微软雅黑" w:eastAsia="微软雅黑" w:hAnsi="微软雅黑" w:cs="Arial"/>
          <w:bCs/>
          <w:color w:val="000000"/>
          <w:sz w:val="20"/>
        </w:rPr>
        <w:t>或从事</w:t>
      </w:r>
      <w:r>
        <w:rPr>
          <w:rFonts w:ascii="微软雅黑" w:eastAsia="微软雅黑" w:hAnsi="微软雅黑" w:cs="Arial" w:hint="eastAsia"/>
          <w:bCs/>
          <w:color w:val="000000"/>
          <w:sz w:val="20"/>
        </w:rPr>
        <w:t>商务谈判相关人员、财务、合同审核人士</w:t>
      </w:r>
    </w:p>
    <w:p w:rsidR="00AF6238" w:rsidRDefault="004660CB">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【课程费用】</w:t>
      </w:r>
      <w:r>
        <w:rPr>
          <w:rFonts w:ascii="微软雅黑" w:eastAsia="微软雅黑" w:hAnsi="微软雅黑" w:hint="eastAsia"/>
          <w:szCs w:val="21"/>
        </w:rPr>
        <w:t>RM</w:t>
      </w:r>
      <w:r>
        <w:rPr>
          <w:rFonts w:ascii="微软雅黑" w:eastAsia="微软雅黑" w:hAnsi="微软雅黑"/>
          <w:szCs w:val="21"/>
        </w:rPr>
        <w:t>B</w:t>
      </w:r>
      <w:r>
        <w:rPr>
          <w:rFonts w:ascii="微软雅黑" w:eastAsia="微软雅黑" w:hAnsi="微软雅黑"/>
          <w:b/>
          <w:szCs w:val="21"/>
        </w:rPr>
        <w:t>3900</w:t>
      </w:r>
      <w:r>
        <w:rPr>
          <w:rFonts w:ascii="微软雅黑" w:eastAsia="微软雅黑" w:hAnsi="微软雅黑" w:hint="eastAsia"/>
          <w:b/>
          <w:szCs w:val="21"/>
        </w:rPr>
        <w:t>元</w:t>
      </w:r>
      <w:r>
        <w:rPr>
          <w:rFonts w:ascii="微软雅黑" w:eastAsia="微软雅黑" w:hAnsi="微软雅黑" w:hint="eastAsia"/>
          <w:b/>
          <w:szCs w:val="21"/>
        </w:rPr>
        <w:t>/</w:t>
      </w:r>
      <w:r>
        <w:rPr>
          <w:rFonts w:ascii="微软雅黑" w:eastAsia="微软雅黑" w:hAnsi="微软雅黑" w:hint="eastAsia"/>
          <w:b/>
          <w:szCs w:val="21"/>
        </w:rPr>
        <w:t>人</w:t>
      </w:r>
      <w:r>
        <w:rPr>
          <w:rFonts w:ascii="微软雅黑" w:eastAsia="微软雅黑" w:hAnsi="微软雅黑" w:hint="eastAsia"/>
          <w:szCs w:val="21"/>
        </w:rPr>
        <w:t>（包含：培训费、教材、午餐、茶点、发票）</w:t>
      </w:r>
    </w:p>
    <w:p w:rsidR="00AF6238" w:rsidRDefault="00AF6238">
      <w:pPr>
        <w:ind w:firstLineChars="100" w:firstLine="210"/>
        <w:rPr>
          <w:color w:val="FF0000"/>
          <w:sz w:val="28"/>
        </w:rPr>
      </w:pPr>
      <w:r w:rsidRPr="00AF6238">
        <w:rPr>
          <w:color w:val="FF0000"/>
        </w:rPr>
        <w:pict>
          <v:shapetype id="_x0000_t32" coordsize="21600,21600" o:spt="32" o:oned="t" path="m,l21600,21600e" filled="f">
            <v:path arrowok="t" fillok="f" o:connecttype="none"/>
            <o:lock v:ext="edit" shapetype="t"/>
          </v:shapetype>
          <v:shape id="_x0000_s1026" type="#_x0000_t32" style="position:absolute;left:0;text-align:left;margin-left:1.7pt;margin-top:27.15pt;width:486.75pt;height:0;z-index:251657216"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strokecolor="#be4b48"/>
        </w:pict>
      </w:r>
      <w:r w:rsidR="004660CB">
        <w:rPr>
          <w:rFonts w:ascii="微软雅黑" w:eastAsia="微软雅黑" w:hAnsi="微软雅黑" w:hint="eastAsia"/>
          <w:color w:val="FF0000"/>
          <w:sz w:val="20"/>
          <w:szCs w:val="20"/>
        </w:rPr>
        <w:t>注：此课程我们可以提供企业内部培训与咨询服务，欢迎来电咨询。</w:t>
      </w:r>
    </w:p>
    <w:p w:rsidR="00AF6238" w:rsidRDefault="00AF6238">
      <w:pPr>
        <w:rPr>
          <w:rFonts w:hAnsi="宋体" w:cs="Calibri"/>
          <w:b/>
          <w:color w:val="990000"/>
          <w:sz w:val="20"/>
        </w:rPr>
        <w:sectPr w:rsidR="00AF6238">
          <w:headerReference w:type="default" r:id="rId9"/>
          <w:footerReference w:type="default" r:id="rId10"/>
          <w:type w:val="continuous"/>
          <w:pgSz w:w="11906" w:h="16838"/>
          <w:pgMar w:top="1134" w:right="1134" w:bottom="851" w:left="993" w:header="851" w:footer="227" w:gutter="0"/>
          <w:pgNumType w:fmt="numberInDash"/>
          <w:cols w:space="720"/>
          <w:docGrid w:type="linesAndChars" w:linePitch="312"/>
        </w:sectPr>
      </w:pPr>
    </w:p>
    <w:p w:rsidR="00AF6238" w:rsidRDefault="004660CB">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lastRenderedPageBreak/>
        <w:t>温馨提示：</w:t>
      </w:r>
    </w:p>
    <w:p w:rsidR="00AF6238" w:rsidRDefault="004660CB">
      <w:pPr>
        <w:adjustRightInd w:val="0"/>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认证费用：高级证书</w:t>
      </w:r>
      <w:r>
        <w:rPr>
          <w:rFonts w:ascii="微软雅黑" w:eastAsia="微软雅黑" w:hAnsi="微软雅黑" w:hint="eastAsia"/>
          <w:color w:val="000000" w:themeColor="text1"/>
          <w:szCs w:val="21"/>
        </w:rPr>
        <w:t>1200</w:t>
      </w:r>
      <w:r>
        <w:rPr>
          <w:rFonts w:ascii="微软雅黑" w:eastAsia="微软雅黑" w:hAnsi="微软雅黑" w:hint="eastAsia"/>
          <w:color w:val="000000" w:themeColor="text1"/>
          <w:szCs w:val="21"/>
        </w:rPr>
        <w:t>元</w:t>
      </w:r>
      <w:r>
        <w:rPr>
          <w:rFonts w:ascii="微软雅黑" w:eastAsia="微软雅黑" w:hAnsi="微软雅黑" w:hint="eastAsia"/>
          <w:color w:val="000000" w:themeColor="text1"/>
          <w:szCs w:val="21"/>
        </w:rPr>
        <w:t>/</w:t>
      </w:r>
      <w:r>
        <w:rPr>
          <w:rFonts w:ascii="微软雅黑" w:eastAsia="微软雅黑" w:hAnsi="微软雅黑" w:hint="eastAsia"/>
          <w:color w:val="000000" w:themeColor="text1"/>
          <w:szCs w:val="21"/>
        </w:rPr>
        <w:t>人</w:t>
      </w:r>
      <w:r>
        <w:rPr>
          <w:rFonts w:ascii="微软雅黑" w:eastAsia="微软雅黑" w:hAnsi="微软雅黑" w:hint="eastAsia"/>
          <w:color w:val="000000" w:themeColor="text1"/>
          <w:szCs w:val="21"/>
        </w:rPr>
        <w:t>(</w:t>
      </w:r>
      <w:r>
        <w:rPr>
          <w:rFonts w:ascii="微软雅黑" w:eastAsia="微软雅黑" w:hAnsi="微软雅黑" w:hint="eastAsia"/>
          <w:color w:val="000000" w:themeColor="text1"/>
          <w:szCs w:val="21"/>
        </w:rPr>
        <w:t>参加认证考试的学员须交纳此费用，不参加认证考试的学员无须交纳</w:t>
      </w:r>
      <w:r>
        <w:rPr>
          <w:rFonts w:ascii="微软雅黑" w:eastAsia="微软雅黑" w:hAnsi="微软雅黑" w:hint="eastAsia"/>
          <w:color w:val="000000" w:themeColor="text1"/>
          <w:szCs w:val="21"/>
        </w:rPr>
        <w:t>)</w:t>
      </w:r>
      <w:r>
        <w:rPr>
          <w:rFonts w:ascii="微软雅黑" w:eastAsia="微软雅黑" w:hAnsi="微软雅黑" w:hint="eastAsia"/>
          <w:color w:val="000000" w:themeColor="text1"/>
          <w:szCs w:val="21"/>
        </w:rPr>
        <w:t xml:space="preserve">　</w:t>
      </w:r>
    </w:p>
    <w:p w:rsidR="00AF6238" w:rsidRDefault="004660CB">
      <w:pPr>
        <w:adjustRightInd w:val="0"/>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备　　注</w:t>
      </w:r>
      <w:r>
        <w:rPr>
          <w:rFonts w:ascii="微软雅黑" w:eastAsia="微软雅黑" w:hAnsi="微软雅黑" w:hint="eastAsia"/>
          <w:color w:val="000000" w:themeColor="text1"/>
          <w:szCs w:val="21"/>
        </w:rPr>
        <w:t>:</w:t>
      </w:r>
    </w:p>
    <w:p w:rsidR="00AF6238" w:rsidRDefault="004660CB">
      <w:pPr>
        <w:adjustRightInd w:val="0"/>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高级证书申请须同时进行理论考试和提交论文考试，学员在报名参加培训和认证时请提前准备好论文并随理论考试试卷一同提交。</w:t>
      </w:r>
    </w:p>
    <w:p w:rsidR="00AF6238" w:rsidRDefault="004660CB">
      <w:pPr>
        <w:adjustRightInd w:val="0"/>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2.</w:t>
      </w:r>
      <w:r>
        <w:rPr>
          <w:rFonts w:ascii="微软雅黑" w:eastAsia="微软雅黑" w:hAnsi="微软雅黑" w:hint="eastAsia"/>
          <w:color w:val="000000" w:themeColor="text1"/>
          <w:szCs w:val="21"/>
        </w:rPr>
        <w:t>凡希望参加认证考试之学员，在培训结束后参加认证考试并合格者，颁发与所参加培训课程专业领域相同之：“香港專業人才中心</w:t>
      </w:r>
      <w:r>
        <w:rPr>
          <w:rFonts w:ascii="微软雅黑" w:eastAsia="微软雅黑" w:hAnsi="微软雅黑" w:hint="eastAsia"/>
          <w:color w:val="000000" w:themeColor="text1"/>
          <w:szCs w:val="21"/>
        </w:rPr>
        <w:t xml:space="preserve"> </w:t>
      </w:r>
      <w:r>
        <w:rPr>
          <w:rFonts w:ascii="微软雅黑" w:eastAsia="微软雅黑" w:hAnsi="微软雅黑" w:hint="eastAsia"/>
          <w:color w:val="000000" w:themeColor="text1"/>
          <w:szCs w:val="21"/>
        </w:rPr>
        <w:t>HKPTC/</w:t>
      </w:r>
      <w:r>
        <w:rPr>
          <w:rFonts w:ascii="微软雅黑" w:eastAsia="微软雅黑" w:hAnsi="微软雅黑" w:hint="eastAsia"/>
          <w:color w:val="000000" w:themeColor="text1"/>
          <w:szCs w:val="21"/>
        </w:rPr>
        <w:t>國際職業資格認證中心《国际注册（高）级采购（物流</w:t>
      </w:r>
      <w:r>
        <w:rPr>
          <w:rFonts w:ascii="微软雅黑" w:eastAsia="微软雅黑" w:hAnsi="微软雅黑" w:hint="eastAsia"/>
          <w:color w:val="000000" w:themeColor="text1"/>
          <w:szCs w:val="21"/>
        </w:rPr>
        <w:t>/</w:t>
      </w:r>
      <w:r>
        <w:rPr>
          <w:rFonts w:ascii="微软雅黑" w:eastAsia="微软雅黑" w:hAnsi="微软雅黑" w:hint="eastAsia"/>
          <w:color w:val="000000" w:themeColor="text1"/>
          <w:szCs w:val="21"/>
        </w:rPr>
        <w:t>供应链）管理（师）》职业资格证书”。（国际认证／全球通行／雇主认可／联网查询）。</w:t>
      </w:r>
    </w:p>
    <w:p w:rsidR="00AF6238" w:rsidRDefault="004660CB">
      <w:pPr>
        <w:adjustRightInd w:val="0"/>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3.</w:t>
      </w:r>
      <w:r>
        <w:rPr>
          <w:rFonts w:ascii="微软雅黑" w:eastAsia="微软雅黑" w:hAnsi="微软雅黑" w:hint="eastAsia"/>
          <w:color w:val="000000" w:themeColor="text1"/>
          <w:szCs w:val="21"/>
        </w:rPr>
        <w:t>课程结束后</w:t>
      </w:r>
      <w:r>
        <w:rPr>
          <w:rFonts w:ascii="微软雅黑" w:eastAsia="微软雅黑" w:hAnsi="微软雅黑" w:hint="eastAsia"/>
          <w:color w:val="000000" w:themeColor="text1"/>
          <w:szCs w:val="21"/>
        </w:rPr>
        <w:t>10</w:t>
      </w:r>
      <w:r>
        <w:rPr>
          <w:rFonts w:ascii="微软雅黑" w:eastAsia="微软雅黑" w:hAnsi="微软雅黑" w:hint="eastAsia"/>
          <w:color w:val="000000" w:themeColor="text1"/>
          <w:szCs w:val="21"/>
        </w:rPr>
        <w:t>日内将证书快递寄给学员。</w:t>
      </w:r>
    </w:p>
    <w:p w:rsidR="00AF6238" w:rsidRDefault="004660CB">
      <w:pPr>
        <w:adjustRightInd w:val="0"/>
        <w:snapToGrid w:val="0"/>
        <w:rPr>
          <w:rFonts w:ascii="微软雅黑" w:eastAsia="微软雅黑" w:hAnsi="微软雅黑"/>
          <w:b/>
          <w:color w:val="FF0000"/>
          <w:sz w:val="24"/>
        </w:rPr>
      </w:pPr>
      <w:r>
        <w:rPr>
          <w:rFonts w:ascii="微软雅黑" w:eastAsia="微软雅黑" w:hAnsi="微软雅黑"/>
          <w:b/>
          <w:color w:val="FF0000"/>
          <w:sz w:val="24"/>
        </w:rPr>
        <w:t>培训</w:t>
      </w:r>
      <w:r>
        <w:rPr>
          <w:rFonts w:ascii="微软雅黑" w:eastAsia="微软雅黑" w:hAnsi="微软雅黑" w:hint="eastAsia"/>
          <w:b/>
          <w:color w:val="FF0000"/>
          <w:sz w:val="24"/>
        </w:rPr>
        <w:t>收益：</w:t>
      </w:r>
    </w:p>
    <w:p w:rsidR="00AF6238" w:rsidRDefault="004660CB">
      <w:pPr>
        <w:pStyle w:val="ab"/>
        <w:widowControl/>
        <w:numPr>
          <w:ilvl w:val="0"/>
          <w:numId w:val="1"/>
        </w:numPr>
        <w:shd w:val="clear" w:color="auto" w:fill="FFFFFF"/>
        <w:adjustRightInd w:val="0"/>
        <w:snapToGrid w:val="0"/>
        <w:ind w:firstLineChars="0"/>
        <w:jc w:val="left"/>
        <w:rPr>
          <w:rFonts w:ascii="微软雅黑" w:eastAsia="微软雅黑" w:hAnsi="微软雅黑" w:cs="宋体"/>
          <w:color w:val="000000" w:themeColor="text1"/>
          <w:kern w:val="0"/>
          <w:szCs w:val="21"/>
        </w:rPr>
      </w:pPr>
      <w:r>
        <w:rPr>
          <w:rFonts w:ascii="微软雅黑" w:eastAsia="微软雅黑" w:hAnsi="微软雅黑" w:cs="宋体"/>
          <w:color w:val="000000" w:themeColor="text1"/>
          <w:kern w:val="0"/>
          <w:szCs w:val="21"/>
        </w:rPr>
        <w:t>了解</w:t>
      </w:r>
      <w:r>
        <w:rPr>
          <w:rFonts w:ascii="微软雅黑" w:eastAsia="微软雅黑" w:hAnsi="微软雅黑" w:cs="宋体" w:hint="eastAsia"/>
          <w:color w:val="000000" w:themeColor="text1"/>
          <w:kern w:val="0"/>
          <w:szCs w:val="21"/>
        </w:rPr>
        <w:t>商务</w:t>
      </w:r>
      <w:r>
        <w:rPr>
          <w:rFonts w:ascii="微软雅黑" w:eastAsia="微软雅黑" w:hAnsi="微软雅黑" w:cs="宋体"/>
          <w:color w:val="000000" w:themeColor="text1"/>
          <w:kern w:val="0"/>
          <w:szCs w:val="21"/>
        </w:rPr>
        <w:t>谈判的特点与基本原则</w:t>
      </w:r>
    </w:p>
    <w:p w:rsidR="00AF6238" w:rsidRDefault="004660CB">
      <w:pPr>
        <w:pStyle w:val="ab"/>
        <w:widowControl/>
        <w:numPr>
          <w:ilvl w:val="0"/>
          <w:numId w:val="1"/>
        </w:numPr>
        <w:shd w:val="clear" w:color="auto" w:fill="FFFFFF"/>
        <w:adjustRightInd w:val="0"/>
        <w:snapToGrid w:val="0"/>
        <w:ind w:firstLineChars="0"/>
        <w:jc w:val="left"/>
        <w:rPr>
          <w:rFonts w:ascii="微软雅黑" w:eastAsia="微软雅黑" w:hAnsi="微软雅黑" w:cs="宋体"/>
          <w:color w:val="000000" w:themeColor="text1"/>
          <w:kern w:val="0"/>
          <w:szCs w:val="21"/>
        </w:rPr>
      </w:pPr>
      <w:r>
        <w:rPr>
          <w:rFonts w:ascii="微软雅黑" w:eastAsia="微软雅黑" w:hAnsi="微软雅黑" w:cs="宋体"/>
          <w:color w:val="000000" w:themeColor="text1"/>
          <w:kern w:val="0"/>
          <w:szCs w:val="21"/>
        </w:rPr>
        <w:t>了解优秀谈判者的特质与成功谈判守则</w:t>
      </w:r>
    </w:p>
    <w:p w:rsidR="00AF6238" w:rsidRDefault="004660CB">
      <w:pPr>
        <w:pStyle w:val="ab"/>
        <w:widowControl/>
        <w:numPr>
          <w:ilvl w:val="0"/>
          <w:numId w:val="1"/>
        </w:numPr>
        <w:shd w:val="clear" w:color="auto" w:fill="FFFFFF"/>
        <w:adjustRightInd w:val="0"/>
        <w:snapToGrid w:val="0"/>
        <w:ind w:firstLineChars="0"/>
        <w:jc w:val="left"/>
        <w:rPr>
          <w:rFonts w:ascii="微软雅黑" w:eastAsia="微软雅黑" w:hAnsi="微软雅黑" w:cs="宋体"/>
          <w:color w:val="000000" w:themeColor="text1"/>
          <w:kern w:val="0"/>
          <w:szCs w:val="21"/>
        </w:rPr>
      </w:pPr>
      <w:r>
        <w:rPr>
          <w:rFonts w:ascii="微软雅黑" w:eastAsia="微软雅黑" w:hAnsi="微软雅黑" w:cs="宋体"/>
          <w:color w:val="000000" w:themeColor="text1"/>
          <w:kern w:val="0"/>
          <w:szCs w:val="21"/>
        </w:rPr>
        <w:t>如何有效沟通，达成谈判的目标一致性</w:t>
      </w:r>
      <w:r>
        <w:rPr>
          <w:rFonts w:ascii="微软雅黑" w:eastAsia="微软雅黑" w:hAnsi="微软雅黑" w:cs="宋体"/>
          <w:color w:val="000000" w:themeColor="text1"/>
          <w:kern w:val="0"/>
          <w:szCs w:val="21"/>
        </w:rPr>
        <w:t xml:space="preserve"> </w:t>
      </w:r>
    </w:p>
    <w:p w:rsidR="00AF6238" w:rsidRDefault="004660CB">
      <w:pPr>
        <w:pStyle w:val="ab"/>
        <w:widowControl/>
        <w:numPr>
          <w:ilvl w:val="0"/>
          <w:numId w:val="1"/>
        </w:numPr>
        <w:shd w:val="clear" w:color="auto" w:fill="FFFFFF"/>
        <w:adjustRightInd w:val="0"/>
        <w:snapToGrid w:val="0"/>
        <w:ind w:firstLineChars="0"/>
        <w:jc w:val="left"/>
        <w:rPr>
          <w:rFonts w:ascii="微软雅黑" w:eastAsia="微软雅黑" w:hAnsi="微软雅黑" w:cs="宋体"/>
          <w:color w:val="000000" w:themeColor="text1"/>
          <w:kern w:val="0"/>
          <w:szCs w:val="21"/>
        </w:rPr>
      </w:pPr>
      <w:r>
        <w:rPr>
          <w:rFonts w:ascii="微软雅黑" w:eastAsia="微软雅黑" w:hAnsi="微软雅黑" w:cs="宋体"/>
          <w:color w:val="000000" w:themeColor="text1"/>
          <w:kern w:val="0"/>
          <w:szCs w:val="21"/>
        </w:rPr>
        <w:t>如何策划和实施成功谈判，谈判降龙十八掌如何炼成</w:t>
      </w:r>
    </w:p>
    <w:p w:rsidR="00AF6238" w:rsidRDefault="004660CB">
      <w:pPr>
        <w:pStyle w:val="ab"/>
        <w:widowControl/>
        <w:numPr>
          <w:ilvl w:val="0"/>
          <w:numId w:val="1"/>
        </w:numPr>
        <w:shd w:val="clear" w:color="auto" w:fill="FFFFFF"/>
        <w:adjustRightInd w:val="0"/>
        <w:snapToGrid w:val="0"/>
        <w:ind w:firstLineChars="0"/>
        <w:jc w:val="left"/>
        <w:rPr>
          <w:rFonts w:ascii="微软雅黑" w:eastAsia="微软雅黑" w:hAnsi="微软雅黑" w:cs="宋体"/>
          <w:color w:val="000000" w:themeColor="text1"/>
          <w:kern w:val="0"/>
          <w:szCs w:val="21"/>
        </w:rPr>
      </w:pPr>
      <w:r>
        <w:rPr>
          <w:rFonts w:ascii="微软雅黑" w:eastAsia="微软雅黑" w:hAnsi="微软雅黑" w:cs="宋体"/>
          <w:color w:val="000000" w:themeColor="text1"/>
          <w:kern w:val="0"/>
          <w:szCs w:val="21"/>
        </w:rPr>
        <w:t>领悟谈判策略与技巧灵活运用</w:t>
      </w:r>
    </w:p>
    <w:p w:rsidR="00AF6238" w:rsidRDefault="004660CB">
      <w:pPr>
        <w:pStyle w:val="ab"/>
        <w:widowControl/>
        <w:numPr>
          <w:ilvl w:val="0"/>
          <w:numId w:val="1"/>
        </w:numPr>
        <w:shd w:val="clear" w:color="auto" w:fill="FFFFFF"/>
        <w:adjustRightInd w:val="0"/>
        <w:snapToGrid w:val="0"/>
        <w:ind w:firstLineChars="0"/>
        <w:jc w:val="left"/>
        <w:rPr>
          <w:rFonts w:ascii="微软雅黑" w:eastAsia="微软雅黑" w:hAnsi="微软雅黑" w:cs="宋体"/>
          <w:color w:val="000000" w:themeColor="text1"/>
          <w:kern w:val="0"/>
          <w:szCs w:val="21"/>
        </w:rPr>
      </w:pPr>
      <w:r>
        <w:rPr>
          <w:rFonts w:ascii="微软雅黑" w:eastAsia="微软雅黑" w:hAnsi="微软雅黑" w:cs="宋体"/>
          <w:color w:val="000000" w:themeColor="text1"/>
          <w:kern w:val="0"/>
          <w:szCs w:val="21"/>
        </w:rPr>
        <w:t>谈判合同如何签订，规避怎样的风险</w:t>
      </w:r>
    </w:p>
    <w:p w:rsidR="00AF6238" w:rsidRDefault="00AF6238">
      <w:pPr>
        <w:adjustRightInd w:val="0"/>
        <w:snapToGrid w:val="0"/>
        <w:ind w:firstLineChars="200" w:firstLine="420"/>
        <w:rPr>
          <w:rFonts w:ascii="微软雅黑" w:eastAsia="微软雅黑" w:hAnsi="微软雅黑"/>
          <w:szCs w:val="21"/>
        </w:rPr>
      </w:pPr>
    </w:p>
    <w:p w:rsidR="00AF6238" w:rsidRDefault="004660CB">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课程背景：</w:t>
      </w:r>
    </w:p>
    <w:p w:rsidR="00AF6238" w:rsidRDefault="004660CB">
      <w:pPr>
        <w:adjustRightInd w:val="0"/>
        <w:snapToGrid w:val="0"/>
        <w:ind w:firstLineChars="200" w:firstLine="420"/>
        <w:rPr>
          <w:rFonts w:ascii="微软雅黑" w:eastAsia="微软雅黑" w:hAnsi="微软雅黑"/>
          <w:color w:val="000000"/>
          <w:szCs w:val="21"/>
        </w:rPr>
      </w:pPr>
      <w:r>
        <w:rPr>
          <w:rFonts w:ascii="微软雅黑" w:eastAsia="微软雅黑" w:hAnsi="微软雅黑" w:hint="eastAsia"/>
          <w:color w:val="000000"/>
          <w:szCs w:val="21"/>
        </w:rPr>
        <w:t>随着原材料价格急剧上涨，人民币贬值，企业的成本控制压力越来越大，商务谈判是目前和供应商沟通成本控制，管理提升的重要手段，商业</w:t>
      </w:r>
      <w:r>
        <w:rPr>
          <w:rFonts w:ascii="微软雅黑" w:eastAsia="微软雅黑" w:hAnsi="微软雅黑"/>
          <w:color w:val="000000"/>
          <w:szCs w:val="21"/>
        </w:rPr>
        <w:t>从业人员</w:t>
      </w:r>
      <w:r>
        <w:rPr>
          <w:rFonts w:ascii="微软雅黑" w:eastAsia="微软雅黑" w:hAnsi="微软雅黑" w:hint="eastAsia"/>
          <w:color w:val="000000"/>
          <w:szCs w:val="21"/>
        </w:rPr>
        <w:t>的谈判技巧已成为一项必要技能。而作为商务合同的谈判者，通常只</w:t>
      </w:r>
      <w:r>
        <w:rPr>
          <w:rFonts w:ascii="微软雅黑" w:eastAsia="微软雅黑" w:hAnsi="微软雅黑"/>
          <w:color w:val="000000"/>
          <w:szCs w:val="21"/>
        </w:rPr>
        <w:t>就</w:t>
      </w:r>
      <w:r>
        <w:rPr>
          <w:rFonts w:ascii="微软雅黑" w:eastAsia="微软雅黑" w:hAnsi="微软雅黑" w:hint="eastAsia"/>
          <w:color w:val="000000"/>
          <w:szCs w:val="21"/>
        </w:rPr>
        <w:t>商务条款与</w:t>
      </w:r>
      <w:r>
        <w:rPr>
          <w:rFonts w:ascii="微软雅黑" w:eastAsia="微软雅黑" w:hAnsi="微软雅黑"/>
          <w:color w:val="000000"/>
          <w:szCs w:val="21"/>
        </w:rPr>
        <w:t>交易方</w:t>
      </w:r>
      <w:r>
        <w:rPr>
          <w:rFonts w:ascii="微软雅黑" w:eastAsia="微软雅黑" w:hAnsi="微软雅黑" w:hint="eastAsia"/>
          <w:color w:val="000000"/>
          <w:szCs w:val="21"/>
        </w:rPr>
        <w:t>进行细致地沟通与商谈，而将法律条款的草拟与谈判交给律师完成。这样的配合可谓职能</w:t>
      </w:r>
      <w:r>
        <w:rPr>
          <w:rFonts w:ascii="微软雅黑" w:eastAsia="微软雅黑" w:hAnsi="微软雅黑"/>
          <w:color w:val="000000"/>
          <w:szCs w:val="21"/>
        </w:rPr>
        <w:t>化分工</w:t>
      </w:r>
      <w:r>
        <w:rPr>
          <w:rFonts w:ascii="微软雅黑" w:eastAsia="微软雅黑" w:hAnsi="微软雅黑" w:hint="eastAsia"/>
          <w:color w:val="000000"/>
          <w:szCs w:val="21"/>
        </w:rPr>
        <w:t>，但有时</w:t>
      </w:r>
      <w:r>
        <w:rPr>
          <w:rFonts w:ascii="微软雅黑" w:eastAsia="微软雅黑" w:hAnsi="微软雅黑"/>
          <w:color w:val="000000"/>
          <w:szCs w:val="21"/>
        </w:rPr>
        <w:t>也会</w:t>
      </w:r>
      <w:r>
        <w:rPr>
          <w:rFonts w:ascii="微软雅黑" w:eastAsia="微软雅黑" w:hAnsi="微软雅黑" w:hint="eastAsia"/>
          <w:color w:val="000000"/>
          <w:szCs w:val="21"/>
        </w:rPr>
        <w:t>因为律师的过度“严谨”，导致合同谈判破裂；又或</w:t>
      </w:r>
      <w:r>
        <w:rPr>
          <w:rFonts w:ascii="微软雅黑" w:eastAsia="微软雅黑" w:hAnsi="微软雅黑"/>
          <w:color w:val="000000"/>
          <w:szCs w:val="21"/>
        </w:rPr>
        <w:t>是</w:t>
      </w:r>
      <w:r>
        <w:rPr>
          <w:rFonts w:ascii="微软雅黑" w:eastAsia="微软雅黑" w:hAnsi="微软雅黑" w:hint="eastAsia"/>
          <w:color w:val="000000"/>
          <w:szCs w:val="21"/>
        </w:rPr>
        <w:t>由于谈判者在谈判中对合同条款的曲解，导致双方“鸡同鸭讲”，自以为已经谈判成功，而在实际执行当中又会出现这样或那样的问题；再例如，谈判者在谈判中没有注意到某些细</w:t>
      </w:r>
      <w:r>
        <w:rPr>
          <w:rFonts w:ascii="微软雅黑" w:eastAsia="微软雅黑" w:hAnsi="微软雅黑" w:hint="eastAsia"/>
          <w:color w:val="000000"/>
          <w:szCs w:val="21"/>
        </w:rPr>
        <w:t>节，或者轻易地做出了不谨慎的承诺，却不成想为日后的纷争埋下了伏笔；那么，究竟如何操作才能避免这些问题的发生？作为采购合同的管理者，我们还要在合同执行过程中承担协调者与沟通者，那么，如何在合同执行过程中抓住重点？如何在双方产生争议时及时有效地寻找到解决途径，都是需要我们思考的问题，如何从总体上把握合同谈判和合同管理的重点？是否可以将法律和合同条款变成工作的助力？如果您有这样的期望，那么相信您必然会在学习完这门课程之后有相当的收益。</w:t>
      </w:r>
    </w:p>
    <w:p w:rsidR="00AF6238" w:rsidRDefault="00AF6238">
      <w:pPr>
        <w:adjustRightInd w:val="0"/>
        <w:snapToGrid w:val="0"/>
        <w:rPr>
          <w:rFonts w:ascii="微软雅黑" w:eastAsia="微软雅黑" w:hAnsi="微软雅黑"/>
          <w:szCs w:val="21"/>
        </w:rPr>
      </w:pPr>
    </w:p>
    <w:p w:rsidR="00AF6238" w:rsidRDefault="00AF6238">
      <w:pPr>
        <w:adjustRightInd w:val="0"/>
        <w:snapToGrid w:val="0"/>
        <w:rPr>
          <w:rFonts w:ascii="微软雅黑" w:eastAsia="微软雅黑" w:hAnsi="微软雅黑"/>
          <w:szCs w:val="21"/>
        </w:rPr>
        <w:sectPr w:rsidR="00AF6238">
          <w:type w:val="continuous"/>
          <w:pgSz w:w="11906" w:h="16838"/>
          <w:pgMar w:top="1134" w:right="1286" w:bottom="851" w:left="1134" w:header="851" w:footer="229" w:gutter="0"/>
          <w:pgNumType w:fmt="numberInDash"/>
          <w:cols w:sep="1" w:space="425"/>
          <w:docGrid w:type="linesAndChars" w:linePitch="312"/>
        </w:sectPr>
      </w:pPr>
    </w:p>
    <w:p w:rsidR="00AF6238" w:rsidRDefault="004660CB">
      <w:pPr>
        <w:adjustRightInd w:val="0"/>
        <w:snapToGrid w:val="0"/>
        <w:rPr>
          <w:rFonts w:ascii="微软雅黑" w:eastAsia="微软雅黑" w:hAnsi="微软雅黑"/>
          <w:b/>
          <w:color w:val="FF0000"/>
          <w:sz w:val="24"/>
        </w:rPr>
        <w:sectPr w:rsidR="00AF6238">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hint="eastAsia"/>
          <w:b/>
          <w:color w:val="FF0000"/>
          <w:sz w:val="24"/>
        </w:rPr>
        <w:lastRenderedPageBreak/>
        <w:t>课程大纲：</w:t>
      </w:r>
    </w:p>
    <w:p w:rsidR="00AF6238" w:rsidRDefault="004660CB">
      <w:pPr>
        <w:adjustRightInd w:val="0"/>
        <w:snapToGrid w:val="0"/>
        <w:rPr>
          <w:rFonts w:ascii="微软雅黑" w:eastAsia="微软雅黑" w:hAnsi="微软雅黑"/>
          <w:b/>
        </w:rPr>
      </w:pPr>
      <w:r>
        <w:rPr>
          <w:rFonts w:ascii="微软雅黑" w:eastAsia="微软雅黑" w:hAnsi="微软雅黑" w:hint="eastAsia"/>
          <w:b/>
        </w:rPr>
        <w:lastRenderedPageBreak/>
        <w:t>第一部分：为什么要谈判</w:t>
      </w:r>
    </w:p>
    <w:p w:rsidR="00AF6238" w:rsidRDefault="004660CB">
      <w:pPr>
        <w:adjustRightInd w:val="0"/>
        <w:snapToGrid w:val="0"/>
        <w:rPr>
          <w:rFonts w:ascii="微软雅黑" w:eastAsia="微软雅黑" w:hAnsi="微软雅黑"/>
        </w:rPr>
      </w:pPr>
      <w:r>
        <w:rPr>
          <w:rFonts w:ascii="微软雅黑" w:eastAsia="微软雅黑" w:hAnsi="微软雅黑" w:hint="eastAsia"/>
        </w:rPr>
        <w:t>1.</w:t>
      </w:r>
      <w:r>
        <w:rPr>
          <w:rFonts w:ascii="微软雅黑" w:eastAsia="微软雅黑" w:hAnsi="微软雅黑" w:hint="eastAsia"/>
        </w:rPr>
        <w:t>何谓谈判</w:t>
      </w:r>
    </w:p>
    <w:p w:rsidR="00AF6238" w:rsidRDefault="004660CB">
      <w:pPr>
        <w:adjustRightInd w:val="0"/>
        <w:snapToGrid w:val="0"/>
        <w:rPr>
          <w:rFonts w:ascii="微软雅黑" w:eastAsia="微软雅黑" w:hAnsi="微软雅黑"/>
        </w:rPr>
      </w:pPr>
      <w:r>
        <w:rPr>
          <w:rFonts w:ascii="微软雅黑" w:eastAsia="微软雅黑" w:hAnsi="微软雅黑" w:hint="eastAsia"/>
        </w:rPr>
        <w:lastRenderedPageBreak/>
        <w:t>2.</w:t>
      </w:r>
      <w:r>
        <w:rPr>
          <w:rFonts w:ascii="微软雅黑" w:eastAsia="微软雅黑" w:hAnsi="微软雅黑" w:hint="eastAsia"/>
        </w:rPr>
        <w:t>谈判中可能涉及的议题</w:t>
      </w:r>
    </w:p>
    <w:p w:rsidR="00AF6238" w:rsidRDefault="004660CB">
      <w:pPr>
        <w:adjustRightInd w:val="0"/>
        <w:snapToGrid w:val="0"/>
        <w:rPr>
          <w:rFonts w:ascii="微软雅黑" w:eastAsia="微软雅黑" w:hAnsi="微软雅黑"/>
        </w:rPr>
      </w:pPr>
      <w:r>
        <w:rPr>
          <w:rFonts w:ascii="微软雅黑" w:eastAsia="微软雅黑" w:hAnsi="微软雅黑" w:hint="eastAsia"/>
        </w:rPr>
        <w:t>3.</w:t>
      </w:r>
      <w:r>
        <w:rPr>
          <w:rFonts w:ascii="微软雅黑" w:eastAsia="微软雅黑" w:hAnsi="微软雅黑" w:hint="eastAsia"/>
        </w:rPr>
        <w:t>影响谈判及其结果的诸多因素</w:t>
      </w:r>
    </w:p>
    <w:p w:rsidR="00AF6238" w:rsidRDefault="004660CB">
      <w:pPr>
        <w:adjustRightInd w:val="0"/>
        <w:snapToGrid w:val="0"/>
        <w:rPr>
          <w:rFonts w:ascii="微软雅黑" w:eastAsia="微软雅黑" w:hAnsi="微软雅黑"/>
        </w:rPr>
      </w:pPr>
      <w:r>
        <w:rPr>
          <w:rFonts w:ascii="微软雅黑" w:eastAsia="微软雅黑" w:hAnsi="微软雅黑" w:hint="eastAsia"/>
        </w:rPr>
        <w:t>4.</w:t>
      </w:r>
      <w:r>
        <w:rPr>
          <w:rFonts w:ascii="微软雅黑" w:eastAsia="微软雅黑" w:hAnsi="微软雅黑" w:hint="eastAsia"/>
        </w:rPr>
        <w:t>谈判的心理模式</w:t>
      </w:r>
    </w:p>
    <w:p w:rsidR="00AF6238" w:rsidRDefault="004660CB">
      <w:pPr>
        <w:adjustRightInd w:val="0"/>
        <w:snapToGrid w:val="0"/>
        <w:rPr>
          <w:rFonts w:ascii="微软雅黑" w:eastAsia="微软雅黑" w:hAnsi="微软雅黑"/>
        </w:rPr>
      </w:pPr>
      <w:r>
        <w:rPr>
          <w:rFonts w:ascii="微软雅黑" w:eastAsia="微软雅黑" w:hAnsi="微软雅黑" w:hint="eastAsia"/>
        </w:rPr>
        <w:t>5.</w:t>
      </w:r>
      <w:r>
        <w:rPr>
          <w:rFonts w:ascii="微软雅黑" w:eastAsia="微软雅黑" w:hAnsi="微软雅黑" w:hint="eastAsia"/>
        </w:rPr>
        <w:t>谈判的基本原则</w:t>
      </w:r>
    </w:p>
    <w:p w:rsidR="00AF6238" w:rsidRDefault="004660CB">
      <w:pPr>
        <w:adjustRightInd w:val="0"/>
        <w:snapToGrid w:val="0"/>
        <w:rPr>
          <w:rFonts w:ascii="微软雅黑" w:eastAsia="微软雅黑" w:hAnsi="微软雅黑"/>
        </w:rPr>
      </w:pPr>
      <w:r>
        <w:rPr>
          <w:rFonts w:ascii="微软雅黑" w:eastAsia="微软雅黑" w:hAnsi="微软雅黑" w:hint="eastAsia"/>
        </w:rPr>
        <w:t>6.</w:t>
      </w:r>
      <w:r>
        <w:rPr>
          <w:rFonts w:ascii="微软雅黑" w:eastAsia="微软雅黑" w:hAnsi="微软雅黑" w:hint="eastAsia"/>
        </w:rPr>
        <w:t>谈判的五大特点</w:t>
      </w:r>
    </w:p>
    <w:p w:rsidR="00AF6238" w:rsidRDefault="004660CB">
      <w:pPr>
        <w:adjustRightInd w:val="0"/>
        <w:snapToGrid w:val="0"/>
        <w:rPr>
          <w:rFonts w:ascii="微软雅黑" w:eastAsia="微软雅黑" w:hAnsi="微软雅黑"/>
        </w:rPr>
      </w:pPr>
      <w:r>
        <w:rPr>
          <w:rFonts w:ascii="微软雅黑" w:eastAsia="微软雅黑" w:hAnsi="微软雅黑" w:hint="eastAsia"/>
        </w:rPr>
        <w:t>7.</w:t>
      </w:r>
      <w:r>
        <w:rPr>
          <w:rFonts w:ascii="微软雅黑" w:eastAsia="微软雅黑" w:hAnsi="微软雅黑" w:hint="eastAsia"/>
        </w:rPr>
        <w:t>谈判的基本阶段</w:t>
      </w:r>
    </w:p>
    <w:p w:rsidR="00AF6238" w:rsidRDefault="004660CB">
      <w:pPr>
        <w:adjustRightInd w:val="0"/>
        <w:snapToGrid w:val="0"/>
        <w:rPr>
          <w:rFonts w:ascii="微软雅黑" w:eastAsia="微软雅黑" w:hAnsi="微软雅黑"/>
        </w:rPr>
      </w:pPr>
      <w:r>
        <w:rPr>
          <w:rFonts w:ascii="微软雅黑" w:eastAsia="微软雅黑" w:hAnsi="微软雅黑"/>
        </w:rPr>
        <w:t>8</w:t>
      </w:r>
      <w:r>
        <w:rPr>
          <w:rFonts w:ascii="微软雅黑" w:eastAsia="微软雅黑" w:hAnsi="微软雅黑" w:hint="eastAsia"/>
        </w:rPr>
        <w:t>.</w:t>
      </w:r>
      <w:r>
        <w:rPr>
          <w:rFonts w:ascii="微软雅黑" w:eastAsia="微软雅黑" w:hAnsi="微软雅黑" w:hint="eastAsia"/>
        </w:rPr>
        <w:t>供应定位模型如何帮助我们梳理谈判物料的优先级别</w:t>
      </w:r>
    </w:p>
    <w:p w:rsidR="00AF6238" w:rsidRDefault="004660CB">
      <w:pPr>
        <w:adjustRightInd w:val="0"/>
        <w:snapToGrid w:val="0"/>
        <w:rPr>
          <w:rFonts w:ascii="微软雅黑" w:eastAsia="微软雅黑" w:hAnsi="微软雅黑"/>
          <w:b/>
        </w:rPr>
      </w:pPr>
      <w:r>
        <w:rPr>
          <w:rFonts w:ascii="微软雅黑" w:eastAsia="微软雅黑" w:hAnsi="微软雅黑" w:hint="eastAsia"/>
          <w:b/>
        </w:rPr>
        <w:t>第二部分：采购人员必备的谈判武器</w:t>
      </w:r>
    </w:p>
    <w:p w:rsidR="00AF6238" w:rsidRDefault="004660CB">
      <w:pPr>
        <w:adjustRightInd w:val="0"/>
        <w:snapToGrid w:val="0"/>
        <w:rPr>
          <w:rFonts w:ascii="微软雅黑" w:eastAsia="微软雅黑" w:hAnsi="微软雅黑"/>
        </w:rPr>
      </w:pPr>
      <w:r>
        <w:rPr>
          <w:rFonts w:ascii="微软雅黑" w:eastAsia="微软雅黑" w:hAnsi="微软雅黑" w:hint="eastAsia"/>
        </w:rPr>
        <w:t>1.</w:t>
      </w:r>
      <w:r>
        <w:rPr>
          <w:rFonts w:ascii="微软雅黑" w:eastAsia="微软雅黑" w:hAnsi="微软雅黑" w:hint="eastAsia"/>
        </w:rPr>
        <w:t>“工欲善其事必先利其器”采购人员谈判</w:t>
      </w:r>
      <w:r>
        <w:rPr>
          <w:rFonts w:ascii="微软雅黑" w:eastAsia="微软雅黑" w:hAnsi="微软雅黑" w:hint="eastAsia"/>
        </w:rPr>
        <w:t>8</w:t>
      </w:r>
      <w:r>
        <w:rPr>
          <w:rFonts w:ascii="微软雅黑" w:eastAsia="微软雅黑" w:hAnsi="微软雅黑" w:hint="eastAsia"/>
        </w:rPr>
        <w:t>大利器</w:t>
      </w:r>
    </w:p>
    <w:p w:rsidR="00AF6238" w:rsidRDefault="004660CB">
      <w:pPr>
        <w:adjustRightInd w:val="0"/>
        <w:snapToGrid w:val="0"/>
        <w:rPr>
          <w:rFonts w:ascii="微软雅黑" w:eastAsia="微软雅黑" w:hAnsi="微软雅黑"/>
        </w:rPr>
      </w:pPr>
      <w:r>
        <w:rPr>
          <w:rFonts w:ascii="微软雅黑" w:eastAsia="微软雅黑" w:hAnsi="微软雅黑" w:hint="eastAsia"/>
        </w:rPr>
        <w:t>2.</w:t>
      </w:r>
      <w:r>
        <w:rPr>
          <w:rFonts w:ascii="微软雅黑" w:eastAsia="微软雅黑" w:hAnsi="微软雅黑"/>
        </w:rPr>
        <w:t xml:space="preserve">  </w:t>
      </w:r>
      <w:r>
        <w:rPr>
          <w:rFonts w:ascii="微软雅黑" w:eastAsia="微软雅黑" w:hAnsi="微软雅黑" w:hint="eastAsia"/>
        </w:rPr>
        <w:t>基本业务能力</w:t>
      </w:r>
    </w:p>
    <w:p w:rsidR="00AF6238" w:rsidRDefault="004660CB">
      <w:pPr>
        <w:adjustRightInd w:val="0"/>
        <w:snapToGrid w:val="0"/>
        <w:rPr>
          <w:rFonts w:ascii="微软雅黑" w:eastAsia="微软雅黑" w:hAnsi="微软雅黑"/>
          <w:b/>
        </w:rPr>
      </w:pPr>
      <w:r>
        <w:rPr>
          <w:rFonts w:ascii="微软雅黑" w:eastAsia="微软雅黑" w:hAnsi="微软雅黑" w:hint="eastAsia"/>
          <w:b/>
        </w:rPr>
        <w:t>第三部分：谈判策略</w:t>
      </w:r>
      <w:r>
        <w:rPr>
          <w:rFonts w:ascii="微软雅黑" w:eastAsia="微软雅黑" w:hAnsi="微软雅黑"/>
          <w:b/>
        </w:rPr>
        <w:t>制定与团队构建</w:t>
      </w:r>
    </w:p>
    <w:p w:rsidR="00AF6238" w:rsidRDefault="004660CB">
      <w:pPr>
        <w:adjustRightInd w:val="0"/>
        <w:snapToGrid w:val="0"/>
        <w:rPr>
          <w:rFonts w:ascii="微软雅黑" w:eastAsia="微软雅黑" w:hAnsi="微软雅黑"/>
        </w:rPr>
      </w:pPr>
      <w:r>
        <w:rPr>
          <w:rFonts w:ascii="微软雅黑" w:eastAsia="微软雅黑" w:hAnsi="微软雅黑" w:hint="eastAsia"/>
        </w:rPr>
        <w:t>1.</w:t>
      </w:r>
      <w:r>
        <w:rPr>
          <w:rFonts w:ascii="微软雅黑" w:eastAsia="微软雅黑" w:hAnsi="微软雅黑" w:hint="eastAsia"/>
        </w:rPr>
        <w:t>启动谈判需要准备哪些工作</w:t>
      </w:r>
    </w:p>
    <w:p w:rsidR="00AF6238" w:rsidRDefault="004660CB">
      <w:pPr>
        <w:adjustRightInd w:val="0"/>
        <w:snapToGrid w:val="0"/>
        <w:rPr>
          <w:rFonts w:ascii="微软雅黑" w:eastAsia="微软雅黑" w:hAnsi="微软雅黑"/>
        </w:rPr>
      </w:pPr>
      <w:r>
        <w:rPr>
          <w:rFonts w:ascii="微软雅黑" w:eastAsia="微软雅黑" w:hAnsi="微软雅黑" w:hint="eastAsia"/>
        </w:rPr>
        <w:t>2.</w:t>
      </w:r>
      <w:r>
        <w:rPr>
          <w:rFonts w:ascii="微软雅黑" w:eastAsia="微软雅黑" w:hAnsi="微软雅黑" w:hint="eastAsia"/>
        </w:rPr>
        <w:t>如何分析采购谈判的主要因素</w:t>
      </w:r>
    </w:p>
    <w:p w:rsidR="00AF6238" w:rsidRDefault="004660CB">
      <w:pPr>
        <w:adjustRightInd w:val="0"/>
        <w:snapToGrid w:val="0"/>
        <w:rPr>
          <w:rFonts w:ascii="微软雅黑" w:eastAsia="微软雅黑" w:hAnsi="微软雅黑"/>
        </w:rPr>
      </w:pPr>
      <w:r>
        <w:rPr>
          <w:rFonts w:ascii="微软雅黑" w:eastAsia="微软雅黑" w:hAnsi="微软雅黑" w:hint="eastAsia"/>
        </w:rPr>
        <w:t>3.</w:t>
      </w:r>
      <w:r>
        <w:rPr>
          <w:rFonts w:ascii="微软雅黑" w:eastAsia="微软雅黑" w:hAnsi="微软雅黑" w:hint="eastAsia"/>
        </w:rPr>
        <w:t>如何准备采购谈判工作</w:t>
      </w:r>
    </w:p>
    <w:p w:rsidR="00AF6238" w:rsidRDefault="004660CB">
      <w:pPr>
        <w:pStyle w:val="ab"/>
        <w:numPr>
          <w:ilvl w:val="0"/>
          <w:numId w:val="2"/>
        </w:numPr>
        <w:adjustRightInd w:val="0"/>
        <w:snapToGrid w:val="0"/>
        <w:ind w:firstLineChars="0"/>
        <w:rPr>
          <w:rFonts w:ascii="微软雅黑" w:eastAsia="微软雅黑" w:hAnsi="微软雅黑"/>
        </w:rPr>
      </w:pPr>
      <w:r>
        <w:rPr>
          <w:rFonts w:ascii="微软雅黑" w:eastAsia="微软雅黑" w:hAnsi="微软雅黑" w:hint="eastAsia"/>
        </w:rPr>
        <w:t>立场性谈判与利益性谈判关注点，如何获得双赢</w:t>
      </w:r>
    </w:p>
    <w:p w:rsidR="00AF6238" w:rsidRDefault="004660CB">
      <w:pPr>
        <w:pStyle w:val="ab"/>
        <w:numPr>
          <w:ilvl w:val="0"/>
          <w:numId w:val="2"/>
        </w:numPr>
        <w:adjustRightInd w:val="0"/>
        <w:snapToGrid w:val="0"/>
        <w:ind w:firstLineChars="0"/>
        <w:rPr>
          <w:rFonts w:ascii="微软雅黑" w:eastAsia="微软雅黑" w:hAnsi="微软雅黑"/>
        </w:rPr>
      </w:pPr>
      <w:r>
        <w:rPr>
          <w:rFonts w:ascii="微软雅黑" w:eastAsia="微软雅黑" w:hAnsi="微软雅黑" w:hint="eastAsia"/>
        </w:rPr>
        <w:t>如何确保谈判在公平，公开，公正下进行</w:t>
      </w:r>
    </w:p>
    <w:p w:rsidR="00AF6238" w:rsidRDefault="004660CB">
      <w:pPr>
        <w:pStyle w:val="ab"/>
        <w:numPr>
          <w:ilvl w:val="0"/>
          <w:numId w:val="2"/>
        </w:numPr>
        <w:adjustRightInd w:val="0"/>
        <w:snapToGrid w:val="0"/>
        <w:ind w:firstLineChars="0"/>
        <w:rPr>
          <w:rFonts w:ascii="微软雅黑" w:eastAsia="微软雅黑" w:hAnsi="微软雅黑"/>
        </w:rPr>
      </w:pPr>
      <w:r>
        <w:rPr>
          <w:rFonts w:ascii="微软雅黑" w:eastAsia="微软雅黑" w:hAnsi="微软雅黑" w:hint="eastAsia"/>
        </w:rPr>
        <w:t>采购谈判对于采购和供应商的</w:t>
      </w:r>
      <w:r>
        <w:rPr>
          <w:rFonts w:ascii="微软雅黑" w:eastAsia="微软雅黑" w:hAnsi="微软雅黑" w:hint="eastAsia"/>
        </w:rPr>
        <w:t>KPI</w:t>
      </w:r>
      <w:r>
        <w:rPr>
          <w:rFonts w:ascii="微软雅黑" w:eastAsia="微软雅黑" w:hAnsi="微软雅黑" w:hint="eastAsia"/>
        </w:rPr>
        <w:t>指标如何设定</w:t>
      </w:r>
    </w:p>
    <w:p w:rsidR="00AF6238" w:rsidRDefault="004660CB">
      <w:pPr>
        <w:pStyle w:val="ab"/>
        <w:numPr>
          <w:ilvl w:val="0"/>
          <w:numId w:val="2"/>
        </w:numPr>
        <w:adjustRightInd w:val="0"/>
        <w:snapToGrid w:val="0"/>
        <w:ind w:firstLineChars="0"/>
        <w:rPr>
          <w:rFonts w:ascii="微软雅黑" w:eastAsia="微软雅黑" w:hAnsi="微软雅黑"/>
        </w:rPr>
      </w:pPr>
      <w:r>
        <w:rPr>
          <w:rFonts w:ascii="微软雅黑" w:eastAsia="微软雅黑" w:hAnsi="微软雅黑" w:hint="eastAsia"/>
        </w:rPr>
        <w:t>如何分析采购谈判团队的性格，职业匹配，谈判风格对于谈判效果的影响</w:t>
      </w:r>
    </w:p>
    <w:p w:rsidR="00AF6238" w:rsidRDefault="004660CB">
      <w:pPr>
        <w:adjustRightInd w:val="0"/>
        <w:snapToGrid w:val="0"/>
        <w:rPr>
          <w:rFonts w:ascii="微软雅黑" w:eastAsia="微软雅黑" w:hAnsi="微软雅黑"/>
        </w:rPr>
      </w:pPr>
      <w:r>
        <w:rPr>
          <w:rFonts w:ascii="微软雅黑" w:eastAsia="微软雅黑" w:hAnsi="微软雅黑" w:hint="eastAsia"/>
        </w:rPr>
        <w:t>4.</w:t>
      </w:r>
      <w:r>
        <w:rPr>
          <w:rFonts w:ascii="微软雅黑" w:eastAsia="微软雅黑" w:hAnsi="微软雅黑"/>
        </w:rPr>
        <w:t xml:space="preserve"> </w:t>
      </w:r>
      <w:r>
        <w:rPr>
          <w:rFonts w:ascii="微软雅黑" w:eastAsia="微软雅黑" w:hAnsi="微软雅黑" w:hint="eastAsia"/>
        </w:rPr>
        <w:t>制定谈判策略七步骤</w:t>
      </w:r>
    </w:p>
    <w:p w:rsidR="00AF6238" w:rsidRDefault="004660CB">
      <w:pPr>
        <w:adjustRightInd w:val="0"/>
        <w:snapToGrid w:val="0"/>
        <w:rPr>
          <w:rFonts w:ascii="微软雅黑" w:eastAsia="微软雅黑" w:hAnsi="微软雅黑"/>
          <w:b/>
        </w:rPr>
      </w:pPr>
      <w:r>
        <w:rPr>
          <w:rFonts w:ascii="微软雅黑" w:eastAsia="微软雅黑" w:hAnsi="微软雅黑" w:hint="eastAsia"/>
          <w:b/>
        </w:rPr>
        <w:t>第四部分：谈判</w:t>
      </w:r>
      <w:r>
        <w:rPr>
          <w:rFonts w:ascii="微软雅黑" w:eastAsia="微软雅黑" w:hAnsi="微软雅黑"/>
          <w:b/>
        </w:rPr>
        <w:t>实施与技巧</w:t>
      </w:r>
    </w:p>
    <w:p w:rsidR="00AF6238" w:rsidRDefault="004660CB">
      <w:pPr>
        <w:adjustRightInd w:val="0"/>
        <w:snapToGrid w:val="0"/>
        <w:rPr>
          <w:rFonts w:ascii="微软雅黑" w:eastAsia="微软雅黑" w:hAnsi="微软雅黑"/>
        </w:rPr>
      </w:pPr>
      <w:r>
        <w:rPr>
          <w:rFonts w:ascii="微软雅黑" w:eastAsia="微软雅黑" w:hAnsi="微软雅黑" w:hint="eastAsia"/>
        </w:rPr>
        <w:t>1.</w:t>
      </w:r>
      <w:r>
        <w:rPr>
          <w:rFonts w:ascii="微软雅黑" w:eastAsia="微软雅黑" w:hAnsi="微软雅黑" w:hint="eastAsia"/>
        </w:rPr>
        <w:t>如何管控谈判阶段</w:t>
      </w:r>
    </w:p>
    <w:p w:rsidR="00AF6238" w:rsidRDefault="004660CB">
      <w:pPr>
        <w:adjustRightInd w:val="0"/>
        <w:snapToGrid w:val="0"/>
        <w:rPr>
          <w:rFonts w:ascii="微软雅黑" w:eastAsia="微软雅黑" w:hAnsi="微软雅黑"/>
        </w:rPr>
      </w:pPr>
      <w:r>
        <w:rPr>
          <w:rFonts w:ascii="微软雅黑" w:eastAsia="微软雅黑" w:hAnsi="微软雅黑"/>
        </w:rPr>
        <w:t>2</w:t>
      </w:r>
      <w:r>
        <w:rPr>
          <w:rFonts w:ascii="微软雅黑" w:eastAsia="微软雅黑" w:hAnsi="微软雅黑" w:hint="eastAsia"/>
        </w:rPr>
        <w:t>.</w:t>
      </w:r>
      <w:r>
        <w:rPr>
          <w:rFonts w:ascii="微软雅黑" w:eastAsia="微软雅黑" w:hAnsi="微软雅黑" w:hint="eastAsia"/>
        </w:rPr>
        <w:t>如何做好电话谈判</w:t>
      </w:r>
    </w:p>
    <w:p w:rsidR="00AF6238" w:rsidRDefault="004660CB">
      <w:pPr>
        <w:adjustRightInd w:val="0"/>
        <w:snapToGrid w:val="0"/>
        <w:rPr>
          <w:rFonts w:ascii="微软雅黑" w:eastAsia="微软雅黑" w:hAnsi="微软雅黑"/>
        </w:rPr>
      </w:pPr>
      <w:r>
        <w:rPr>
          <w:rFonts w:ascii="微软雅黑" w:eastAsia="微软雅黑" w:hAnsi="微软雅黑" w:hint="eastAsia"/>
        </w:rPr>
        <w:t>3.</w:t>
      </w:r>
      <w:r>
        <w:rPr>
          <w:rFonts w:ascii="微软雅黑" w:eastAsia="微软雅黑" w:hAnsi="微软雅黑" w:hint="eastAsia"/>
        </w:rPr>
        <w:t>我们会问问题吗</w:t>
      </w:r>
    </w:p>
    <w:p w:rsidR="00AF6238" w:rsidRDefault="004660CB">
      <w:pPr>
        <w:adjustRightInd w:val="0"/>
        <w:snapToGrid w:val="0"/>
        <w:rPr>
          <w:rFonts w:ascii="微软雅黑" w:eastAsia="微软雅黑" w:hAnsi="微软雅黑"/>
        </w:rPr>
      </w:pPr>
      <w:r>
        <w:rPr>
          <w:rFonts w:ascii="微软雅黑" w:eastAsia="微软雅黑" w:hAnsi="微软雅黑"/>
        </w:rPr>
        <w:t>4</w:t>
      </w:r>
      <w:r>
        <w:rPr>
          <w:rFonts w:ascii="微软雅黑" w:eastAsia="微软雅黑" w:hAnsi="微软雅黑" w:hint="eastAsia"/>
        </w:rPr>
        <w:t>.</w:t>
      </w:r>
      <w:r>
        <w:rPr>
          <w:rFonts w:ascii="微软雅黑" w:eastAsia="微软雅黑" w:hAnsi="微软雅黑" w:hint="eastAsia"/>
        </w:rPr>
        <w:t>沟通禁忌</w:t>
      </w:r>
    </w:p>
    <w:p w:rsidR="00AF6238" w:rsidRDefault="004660CB">
      <w:pPr>
        <w:adjustRightInd w:val="0"/>
        <w:snapToGrid w:val="0"/>
        <w:rPr>
          <w:rFonts w:ascii="微软雅黑" w:eastAsia="微软雅黑" w:hAnsi="微软雅黑"/>
        </w:rPr>
      </w:pPr>
      <w:r>
        <w:rPr>
          <w:rFonts w:ascii="微软雅黑" w:eastAsia="微软雅黑" w:hAnsi="微软雅黑"/>
        </w:rPr>
        <w:t>5</w:t>
      </w:r>
      <w:r>
        <w:rPr>
          <w:rFonts w:ascii="微软雅黑" w:eastAsia="微软雅黑" w:hAnsi="微软雅黑" w:hint="eastAsia"/>
        </w:rPr>
        <w:t>.</w:t>
      </w:r>
      <w:r>
        <w:rPr>
          <w:rFonts w:ascii="微软雅黑" w:eastAsia="微软雅黑" w:hAnsi="微软雅黑" w:hint="eastAsia"/>
        </w:rPr>
        <w:t>如何</w:t>
      </w:r>
      <w:r>
        <w:rPr>
          <w:rFonts w:ascii="微软雅黑" w:eastAsia="微软雅黑" w:hAnsi="微软雅黑"/>
        </w:rPr>
        <w:t>打破</w:t>
      </w:r>
      <w:r>
        <w:rPr>
          <w:rFonts w:ascii="微软雅黑" w:eastAsia="微软雅黑" w:hAnsi="微软雅黑" w:hint="eastAsia"/>
        </w:rPr>
        <w:t>僵局</w:t>
      </w:r>
    </w:p>
    <w:p w:rsidR="00AF6238" w:rsidRDefault="004660CB">
      <w:pPr>
        <w:adjustRightInd w:val="0"/>
        <w:snapToGrid w:val="0"/>
        <w:rPr>
          <w:rFonts w:ascii="微软雅黑" w:eastAsia="微软雅黑" w:hAnsi="微软雅黑"/>
        </w:rPr>
      </w:pPr>
      <w:r>
        <w:rPr>
          <w:rFonts w:ascii="微软雅黑" w:eastAsia="微软雅黑" w:hAnsi="微软雅黑"/>
        </w:rPr>
        <w:t>6</w:t>
      </w:r>
      <w:r>
        <w:rPr>
          <w:rFonts w:ascii="微软雅黑" w:eastAsia="微软雅黑" w:hAnsi="微软雅黑" w:hint="eastAsia"/>
        </w:rPr>
        <w:t>.</w:t>
      </w:r>
      <w:r>
        <w:rPr>
          <w:rFonts w:ascii="微软雅黑" w:eastAsia="微软雅黑" w:hAnsi="微软雅黑" w:hint="eastAsia"/>
        </w:rPr>
        <w:t>常用采购谈判战术解析</w:t>
      </w:r>
    </w:p>
    <w:p w:rsidR="00AF6238" w:rsidRDefault="004660CB">
      <w:pPr>
        <w:adjustRightInd w:val="0"/>
        <w:snapToGrid w:val="0"/>
        <w:rPr>
          <w:rFonts w:ascii="微软雅黑" w:eastAsia="微软雅黑" w:hAnsi="微软雅黑"/>
        </w:rPr>
      </w:pPr>
      <w:r>
        <w:rPr>
          <w:rFonts w:ascii="微软雅黑" w:eastAsia="微软雅黑" w:hAnsi="微软雅黑"/>
        </w:rPr>
        <w:t>7</w:t>
      </w:r>
      <w:r>
        <w:rPr>
          <w:rFonts w:ascii="微软雅黑" w:eastAsia="微软雅黑" w:hAnsi="微软雅黑" w:hint="eastAsia"/>
        </w:rPr>
        <w:t>.</w:t>
      </w:r>
      <w:r>
        <w:rPr>
          <w:rFonts w:ascii="微软雅黑" w:eastAsia="微软雅黑" w:hAnsi="微软雅黑" w:hint="eastAsia"/>
        </w:rPr>
        <w:t>谈判结束时怎么办</w:t>
      </w:r>
    </w:p>
    <w:p w:rsidR="00AF6238" w:rsidRDefault="004660CB">
      <w:pPr>
        <w:adjustRightInd w:val="0"/>
        <w:snapToGrid w:val="0"/>
        <w:rPr>
          <w:rFonts w:ascii="微软雅黑" w:eastAsia="微软雅黑" w:hAnsi="微软雅黑"/>
          <w:b/>
        </w:rPr>
      </w:pPr>
      <w:r>
        <w:rPr>
          <w:rFonts w:ascii="微软雅黑" w:eastAsia="微软雅黑" w:hAnsi="微软雅黑" w:hint="eastAsia"/>
          <w:b/>
        </w:rPr>
        <w:t>第五部分：合同的准备</w:t>
      </w:r>
    </w:p>
    <w:p w:rsidR="00AF6238" w:rsidRDefault="004660CB">
      <w:pPr>
        <w:adjustRightInd w:val="0"/>
        <w:snapToGrid w:val="0"/>
        <w:rPr>
          <w:rFonts w:ascii="微软雅黑" w:eastAsia="微软雅黑" w:hAnsi="微软雅黑"/>
        </w:rPr>
      </w:pPr>
      <w:r>
        <w:rPr>
          <w:rFonts w:ascii="微软雅黑" w:eastAsia="微软雅黑" w:hAnsi="微软雅黑" w:hint="eastAsia"/>
        </w:rPr>
        <w:t xml:space="preserve">1. </w:t>
      </w:r>
      <w:r>
        <w:rPr>
          <w:rFonts w:ascii="微软雅黑" w:eastAsia="微软雅黑" w:hAnsi="微软雅黑" w:hint="eastAsia"/>
        </w:rPr>
        <w:t>什么是合同？合同的形式与订立的原则</w:t>
      </w:r>
    </w:p>
    <w:p w:rsidR="00AF6238" w:rsidRDefault="004660CB">
      <w:pPr>
        <w:adjustRightInd w:val="0"/>
        <w:snapToGrid w:val="0"/>
        <w:rPr>
          <w:rFonts w:ascii="微软雅黑" w:eastAsia="微软雅黑" w:hAnsi="微软雅黑"/>
        </w:rPr>
      </w:pPr>
      <w:r>
        <w:rPr>
          <w:rFonts w:ascii="微软雅黑" w:eastAsia="微软雅黑" w:hAnsi="微软雅黑" w:hint="eastAsia"/>
        </w:rPr>
        <w:t xml:space="preserve">2. </w:t>
      </w:r>
      <w:r>
        <w:rPr>
          <w:rFonts w:ascii="微软雅黑" w:eastAsia="微软雅黑" w:hAnsi="微软雅黑" w:hint="eastAsia"/>
        </w:rPr>
        <w:t>从合同成立到合同生效</w:t>
      </w:r>
    </w:p>
    <w:p w:rsidR="00AF6238" w:rsidRDefault="004660CB">
      <w:pPr>
        <w:adjustRightInd w:val="0"/>
        <w:snapToGrid w:val="0"/>
        <w:rPr>
          <w:rFonts w:ascii="微软雅黑" w:eastAsia="微软雅黑" w:hAnsi="微软雅黑"/>
        </w:rPr>
      </w:pPr>
      <w:r>
        <w:rPr>
          <w:rFonts w:ascii="微软雅黑" w:eastAsia="微软雅黑" w:hAnsi="微软雅黑" w:hint="eastAsia"/>
        </w:rPr>
        <w:t>①</w:t>
      </w:r>
      <w:r>
        <w:rPr>
          <w:rFonts w:ascii="微软雅黑" w:eastAsia="微软雅黑" w:hAnsi="微软雅黑" w:hint="eastAsia"/>
        </w:rPr>
        <w:t xml:space="preserve"> </w:t>
      </w:r>
      <w:r>
        <w:rPr>
          <w:rFonts w:ascii="微软雅黑" w:eastAsia="微软雅黑" w:hAnsi="微软雅黑" w:hint="eastAsia"/>
        </w:rPr>
        <w:t>合同成立：</w:t>
      </w:r>
      <w:r>
        <w:rPr>
          <w:rFonts w:ascii="微软雅黑" w:eastAsia="微软雅黑" w:hAnsi="微软雅黑"/>
        </w:rPr>
        <w:t>有效合同的</w:t>
      </w:r>
      <w:r>
        <w:rPr>
          <w:rFonts w:ascii="微软雅黑" w:eastAsia="微软雅黑" w:hAnsi="微软雅黑" w:hint="eastAsia"/>
        </w:rPr>
        <w:t>5</w:t>
      </w:r>
      <w:r>
        <w:rPr>
          <w:rFonts w:ascii="微软雅黑" w:eastAsia="微软雅黑" w:hAnsi="微软雅黑" w:hint="eastAsia"/>
        </w:rPr>
        <w:t>点</w:t>
      </w:r>
      <w:r>
        <w:rPr>
          <w:rFonts w:ascii="微软雅黑" w:eastAsia="微软雅黑" w:hAnsi="微软雅黑"/>
        </w:rPr>
        <w:t>要求</w:t>
      </w:r>
    </w:p>
    <w:p w:rsidR="00AF6238" w:rsidRDefault="004660CB">
      <w:pPr>
        <w:adjustRightInd w:val="0"/>
        <w:snapToGrid w:val="0"/>
        <w:rPr>
          <w:rFonts w:ascii="微软雅黑" w:eastAsia="微软雅黑" w:hAnsi="微软雅黑"/>
        </w:rPr>
      </w:pPr>
      <w:r>
        <w:rPr>
          <w:rFonts w:ascii="微软雅黑" w:eastAsia="微软雅黑" w:hAnsi="微软雅黑" w:hint="eastAsia"/>
        </w:rPr>
        <w:t>②</w:t>
      </w:r>
      <w:r>
        <w:rPr>
          <w:rFonts w:ascii="微软雅黑" w:eastAsia="微软雅黑" w:hAnsi="微软雅黑" w:hint="eastAsia"/>
        </w:rPr>
        <w:t xml:space="preserve"> </w:t>
      </w:r>
      <w:r>
        <w:rPr>
          <w:rFonts w:ascii="微软雅黑" w:eastAsia="微软雅黑" w:hAnsi="微软雅黑" w:hint="eastAsia"/>
        </w:rPr>
        <w:t>不同情况下的合同生效</w:t>
      </w:r>
    </w:p>
    <w:p w:rsidR="00AF6238" w:rsidRDefault="004660CB">
      <w:pPr>
        <w:adjustRightInd w:val="0"/>
        <w:snapToGrid w:val="0"/>
        <w:rPr>
          <w:rFonts w:ascii="微软雅黑" w:eastAsia="微软雅黑" w:hAnsi="微软雅黑"/>
        </w:rPr>
      </w:pPr>
      <w:r>
        <w:rPr>
          <w:rFonts w:ascii="微软雅黑" w:eastAsia="微软雅黑" w:hAnsi="微软雅黑" w:hint="eastAsia"/>
        </w:rPr>
        <w:t xml:space="preserve">3. </w:t>
      </w:r>
      <w:r>
        <w:rPr>
          <w:rFonts w:ascii="微软雅黑" w:eastAsia="微软雅黑" w:hAnsi="微软雅黑" w:hint="eastAsia"/>
        </w:rPr>
        <w:t>合同的无效与撤销</w:t>
      </w:r>
    </w:p>
    <w:p w:rsidR="00AF6238" w:rsidRDefault="004660CB">
      <w:pPr>
        <w:adjustRightInd w:val="0"/>
        <w:snapToGrid w:val="0"/>
        <w:rPr>
          <w:rFonts w:ascii="微软雅黑" w:eastAsia="微软雅黑" w:hAnsi="微软雅黑"/>
        </w:rPr>
      </w:pPr>
      <w:r>
        <w:rPr>
          <w:rFonts w:ascii="微软雅黑" w:eastAsia="微软雅黑" w:hAnsi="微软雅黑" w:hint="eastAsia"/>
        </w:rPr>
        <w:t xml:space="preserve">4. </w:t>
      </w:r>
      <w:r>
        <w:rPr>
          <w:rFonts w:ascii="微软雅黑" w:eastAsia="微软雅黑" w:hAnsi="微软雅黑" w:hint="eastAsia"/>
        </w:rPr>
        <w:t>合同通常必须具备哪些条款？</w:t>
      </w:r>
    </w:p>
    <w:p w:rsidR="00AF6238" w:rsidRDefault="004660CB">
      <w:pPr>
        <w:adjustRightInd w:val="0"/>
        <w:snapToGrid w:val="0"/>
        <w:rPr>
          <w:rFonts w:ascii="微软雅黑" w:eastAsia="微软雅黑" w:hAnsi="微软雅黑"/>
        </w:rPr>
      </w:pPr>
      <w:r>
        <w:rPr>
          <w:rFonts w:ascii="微软雅黑" w:eastAsia="微软雅黑" w:hAnsi="微软雅黑" w:hint="eastAsia"/>
        </w:rPr>
        <w:t xml:space="preserve">5. </w:t>
      </w:r>
      <w:r>
        <w:rPr>
          <w:rFonts w:ascii="微软雅黑" w:eastAsia="微软雅黑" w:hAnsi="微软雅黑" w:hint="eastAsia"/>
        </w:rPr>
        <w:t>各类采购合同条款解析</w:t>
      </w:r>
    </w:p>
    <w:p w:rsidR="00AF6238" w:rsidRDefault="004660CB">
      <w:pPr>
        <w:adjustRightInd w:val="0"/>
        <w:snapToGrid w:val="0"/>
        <w:rPr>
          <w:rFonts w:ascii="微软雅黑" w:eastAsia="微软雅黑" w:hAnsi="微软雅黑"/>
        </w:rPr>
      </w:pPr>
      <w:r>
        <w:rPr>
          <w:rFonts w:ascii="微软雅黑" w:eastAsia="微软雅黑" w:hAnsi="微软雅黑" w:hint="eastAsia"/>
        </w:rPr>
        <w:t>①</w:t>
      </w:r>
      <w:r>
        <w:rPr>
          <w:rFonts w:ascii="微软雅黑" w:eastAsia="微软雅黑" w:hAnsi="微软雅黑" w:hint="eastAsia"/>
        </w:rPr>
        <w:t xml:space="preserve"> </w:t>
      </w:r>
      <w:r>
        <w:rPr>
          <w:rFonts w:ascii="微软雅黑" w:eastAsia="微软雅黑" w:hAnsi="微软雅黑" w:hint="eastAsia"/>
        </w:rPr>
        <w:t>分析常规物料采购：进一步了解框架合同</w:t>
      </w:r>
    </w:p>
    <w:p w:rsidR="00AF6238" w:rsidRDefault="004660CB">
      <w:pPr>
        <w:adjustRightInd w:val="0"/>
        <w:snapToGrid w:val="0"/>
        <w:rPr>
          <w:rFonts w:ascii="微软雅黑" w:eastAsia="微软雅黑" w:hAnsi="微软雅黑"/>
        </w:rPr>
      </w:pPr>
      <w:r>
        <w:rPr>
          <w:rFonts w:ascii="微软雅黑" w:eastAsia="微软雅黑" w:hAnsi="微软雅黑" w:hint="eastAsia"/>
        </w:rPr>
        <w:t>②</w:t>
      </w:r>
      <w:r>
        <w:rPr>
          <w:rFonts w:ascii="微软雅黑" w:eastAsia="微软雅黑" w:hAnsi="微软雅黑" w:hint="eastAsia"/>
        </w:rPr>
        <w:t xml:space="preserve"> </w:t>
      </w:r>
      <w:r>
        <w:rPr>
          <w:rFonts w:ascii="微软雅黑" w:eastAsia="微软雅黑" w:hAnsi="微软雅黑" w:hint="eastAsia"/>
        </w:rPr>
        <w:t>分析一次性设备采购（区分标准设备与订做设备）</w:t>
      </w:r>
    </w:p>
    <w:p w:rsidR="00AF6238" w:rsidRDefault="004660CB">
      <w:pPr>
        <w:adjustRightInd w:val="0"/>
        <w:snapToGrid w:val="0"/>
        <w:rPr>
          <w:rFonts w:ascii="微软雅黑" w:eastAsia="微软雅黑" w:hAnsi="微软雅黑"/>
        </w:rPr>
      </w:pPr>
      <w:r>
        <w:rPr>
          <w:rFonts w:ascii="微软雅黑" w:eastAsia="微软雅黑" w:hAnsi="微软雅黑" w:hint="eastAsia"/>
        </w:rPr>
        <w:t>③</w:t>
      </w:r>
      <w:r>
        <w:rPr>
          <w:rFonts w:ascii="微软雅黑" w:eastAsia="微软雅黑" w:hAnsi="微软雅黑" w:hint="eastAsia"/>
        </w:rPr>
        <w:t xml:space="preserve"> </w:t>
      </w:r>
      <w:r>
        <w:rPr>
          <w:rFonts w:ascii="微软雅黑" w:eastAsia="微软雅黑" w:hAnsi="微软雅黑" w:hint="eastAsia"/>
        </w:rPr>
        <w:t>分析服务合同</w:t>
      </w:r>
    </w:p>
    <w:p w:rsidR="00AF6238" w:rsidRDefault="004660CB">
      <w:pPr>
        <w:adjustRightInd w:val="0"/>
        <w:snapToGrid w:val="0"/>
        <w:rPr>
          <w:rFonts w:ascii="微软雅黑" w:eastAsia="微软雅黑" w:hAnsi="微软雅黑"/>
        </w:rPr>
      </w:pPr>
      <w:r>
        <w:rPr>
          <w:rFonts w:ascii="微软雅黑" w:eastAsia="微软雅黑" w:hAnsi="微软雅黑" w:hint="eastAsia"/>
        </w:rPr>
        <w:t xml:space="preserve">6. </w:t>
      </w:r>
      <w:r>
        <w:rPr>
          <w:rFonts w:ascii="微软雅黑" w:eastAsia="微软雅黑" w:hAnsi="微软雅黑" w:hint="eastAsia"/>
        </w:rPr>
        <w:t>采购合同签订时间的确定及采购合同签订地点的选择</w:t>
      </w:r>
    </w:p>
    <w:p w:rsidR="00AF6238" w:rsidRDefault="004660CB">
      <w:pPr>
        <w:adjustRightInd w:val="0"/>
        <w:snapToGrid w:val="0"/>
        <w:rPr>
          <w:rFonts w:ascii="微软雅黑" w:eastAsia="微软雅黑" w:hAnsi="微软雅黑"/>
        </w:rPr>
      </w:pPr>
      <w:r>
        <w:rPr>
          <w:rFonts w:ascii="微软雅黑" w:eastAsia="微软雅黑" w:hAnsi="微软雅黑" w:hint="eastAsia"/>
        </w:rPr>
        <w:t>①</w:t>
      </w:r>
      <w:r>
        <w:rPr>
          <w:rFonts w:ascii="微软雅黑" w:eastAsia="微软雅黑" w:hAnsi="微软雅黑" w:hint="eastAsia"/>
        </w:rPr>
        <w:t xml:space="preserve"> </w:t>
      </w:r>
      <w:r>
        <w:rPr>
          <w:rFonts w:ascii="微软雅黑" w:eastAsia="微软雅黑" w:hAnsi="微软雅黑" w:hint="eastAsia"/>
        </w:rPr>
        <w:t>合同中</w:t>
      </w:r>
      <w:r>
        <w:rPr>
          <w:rFonts w:ascii="微软雅黑" w:eastAsia="微软雅黑" w:hAnsi="微软雅黑"/>
        </w:rPr>
        <w:t>法律适用选择</w:t>
      </w:r>
    </w:p>
    <w:p w:rsidR="00AF6238" w:rsidRDefault="004660CB">
      <w:pPr>
        <w:adjustRightInd w:val="0"/>
        <w:snapToGrid w:val="0"/>
        <w:rPr>
          <w:rFonts w:ascii="微软雅黑" w:eastAsia="微软雅黑" w:hAnsi="微软雅黑"/>
        </w:rPr>
      </w:pPr>
      <w:r>
        <w:rPr>
          <w:rFonts w:ascii="微软雅黑" w:eastAsia="微软雅黑" w:hAnsi="微软雅黑" w:hint="eastAsia"/>
        </w:rPr>
        <w:t>②</w:t>
      </w:r>
      <w:r>
        <w:rPr>
          <w:rFonts w:ascii="微软雅黑" w:eastAsia="微软雅黑" w:hAnsi="微软雅黑" w:hint="eastAsia"/>
        </w:rPr>
        <w:t xml:space="preserve"> </w:t>
      </w:r>
      <w:r>
        <w:rPr>
          <w:rFonts w:ascii="微软雅黑" w:eastAsia="微软雅黑" w:hAnsi="微软雅黑" w:hint="eastAsia"/>
        </w:rPr>
        <w:t>如何确定合同签订的地点？合同签订地点对合同的执行到底有什么影响？</w:t>
      </w:r>
    </w:p>
    <w:p w:rsidR="00AF6238" w:rsidRDefault="004660CB">
      <w:pPr>
        <w:adjustRightInd w:val="0"/>
        <w:snapToGrid w:val="0"/>
        <w:rPr>
          <w:rFonts w:ascii="微软雅黑" w:eastAsia="微软雅黑" w:hAnsi="微软雅黑"/>
        </w:rPr>
      </w:pPr>
      <w:r>
        <w:rPr>
          <w:rFonts w:ascii="微软雅黑" w:eastAsia="微软雅黑" w:hAnsi="微软雅黑" w:hint="eastAsia"/>
        </w:rPr>
        <w:lastRenderedPageBreak/>
        <w:t>③</w:t>
      </w:r>
      <w:r>
        <w:rPr>
          <w:rFonts w:ascii="微软雅黑" w:eastAsia="微软雅黑" w:hAnsi="微软雅黑" w:hint="eastAsia"/>
        </w:rPr>
        <w:t xml:space="preserve"> </w:t>
      </w:r>
      <w:r>
        <w:rPr>
          <w:rFonts w:ascii="微软雅黑" w:eastAsia="微软雅黑" w:hAnsi="微软雅黑" w:hint="eastAsia"/>
        </w:rPr>
        <w:t>如何取证以保证企业的关键利益？</w:t>
      </w:r>
    </w:p>
    <w:p w:rsidR="00AF6238" w:rsidRDefault="004660CB">
      <w:pPr>
        <w:adjustRightInd w:val="0"/>
        <w:snapToGrid w:val="0"/>
        <w:rPr>
          <w:rFonts w:ascii="微软雅黑" w:eastAsia="微软雅黑" w:hAnsi="微软雅黑"/>
        </w:rPr>
      </w:pPr>
      <w:r>
        <w:rPr>
          <w:rFonts w:ascii="微软雅黑" w:eastAsia="微软雅黑" w:hAnsi="微软雅黑" w:hint="eastAsia"/>
        </w:rPr>
        <w:t>④</w:t>
      </w:r>
      <w:r>
        <w:rPr>
          <w:rFonts w:ascii="微软雅黑" w:eastAsia="微软雅黑" w:hAnsi="微软雅黑" w:hint="eastAsia"/>
        </w:rPr>
        <w:t xml:space="preserve"> </w:t>
      </w:r>
      <w:r>
        <w:rPr>
          <w:rFonts w:ascii="微软雅黑" w:eastAsia="微软雅黑" w:hAnsi="微软雅黑" w:hint="eastAsia"/>
        </w:rPr>
        <w:t>签订补充协议或修改合同时的注意事项</w:t>
      </w:r>
    </w:p>
    <w:p w:rsidR="00AF6238" w:rsidRDefault="004660CB">
      <w:pPr>
        <w:adjustRightInd w:val="0"/>
        <w:snapToGrid w:val="0"/>
        <w:rPr>
          <w:rFonts w:ascii="微软雅黑" w:eastAsia="微软雅黑" w:hAnsi="微软雅黑"/>
          <w:b/>
        </w:rPr>
      </w:pPr>
      <w:r>
        <w:rPr>
          <w:rFonts w:ascii="微软雅黑" w:eastAsia="微软雅黑" w:hAnsi="微软雅黑" w:hint="eastAsia"/>
          <w:b/>
        </w:rPr>
        <w:t>第六</w:t>
      </w:r>
      <w:r>
        <w:rPr>
          <w:rFonts w:ascii="微软雅黑" w:eastAsia="微软雅黑" w:hAnsi="微软雅黑"/>
          <w:b/>
        </w:rPr>
        <w:t>部分</w:t>
      </w:r>
      <w:r>
        <w:rPr>
          <w:rFonts w:ascii="微软雅黑" w:eastAsia="微软雅黑" w:hAnsi="微软雅黑" w:hint="eastAsia"/>
          <w:b/>
        </w:rPr>
        <w:t>：采购合同的风险管理与变更</w:t>
      </w:r>
      <w:r>
        <w:rPr>
          <w:rFonts w:ascii="微软雅黑" w:eastAsia="微软雅黑" w:hAnsi="微软雅黑"/>
          <w:b/>
        </w:rPr>
        <w:t>管理</w:t>
      </w:r>
    </w:p>
    <w:p w:rsidR="00AF6238" w:rsidRDefault="004660CB">
      <w:pPr>
        <w:adjustRightInd w:val="0"/>
        <w:snapToGrid w:val="0"/>
        <w:rPr>
          <w:rFonts w:ascii="微软雅黑" w:eastAsia="微软雅黑" w:hAnsi="微软雅黑"/>
        </w:rPr>
      </w:pPr>
      <w:r>
        <w:rPr>
          <w:rFonts w:ascii="微软雅黑" w:eastAsia="微软雅黑" w:hAnsi="微软雅黑" w:hint="eastAsia"/>
        </w:rPr>
        <w:t xml:space="preserve">1. </w:t>
      </w:r>
      <w:r>
        <w:rPr>
          <w:rFonts w:ascii="微软雅黑" w:eastAsia="微软雅黑" w:hAnsi="微软雅黑" w:hint="eastAsia"/>
        </w:rPr>
        <w:t>采购合同管理的风险</w:t>
      </w:r>
      <w:r>
        <w:rPr>
          <w:rFonts w:ascii="微软雅黑" w:eastAsia="微软雅黑" w:hAnsi="微软雅黑"/>
        </w:rPr>
        <w:t>管理</w:t>
      </w:r>
    </w:p>
    <w:p w:rsidR="00AF6238" w:rsidRDefault="004660CB">
      <w:pPr>
        <w:pStyle w:val="ab"/>
        <w:numPr>
          <w:ilvl w:val="0"/>
          <w:numId w:val="3"/>
        </w:numPr>
        <w:adjustRightInd w:val="0"/>
        <w:snapToGrid w:val="0"/>
        <w:ind w:firstLineChars="0"/>
        <w:rPr>
          <w:rFonts w:ascii="微软雅黑" w:eastAsia="微软雅黑" w:hAnsi="微软雅黑"/>
        </w:rPr>
      </w:pPr>
      <w:r>
        <w:rPr>
          <w:rFonts w:ascii="微软雅黑" w:eastAsia="微软雅黑" w:hAnsi="微软雅黑" w:hint="eastAsia"/>
        </w:rPr>
        <w:t>针对授权的检查与确认：区分代理关系与买卖关系</w:t>
      </w:r>
    </w:p>
    <w:p w:rsidR="00AF6238" w:rsidRDefault="004660CB">
      <w:pPr>
        <w:pStyle w:val="ab"/>
        <w:numPr>
          <w:ilvl w:val="0"/>
          <w:numId w:val="3"/>
        </w:numPr>
        <w:adjustRightInd w:val="0"/>
        <w:snapToGrid w:val="0"/>
        <w:ind w:firstLineChars="0"/>
        <w:rPr>
          <w:rFonts w:ascii="微软雅黑" w:eastAsia="微软雅黑" w:hAnsi="微软雅黑"/>
        </w:rPr>
      </w:pPr>
      <w:r>
        <w:rPr>
          <w:rFonts w:ascii="微软雅黑" w:eastAsia="微软雅黑" w:hAnsi="微软雅黑" w:hint="eastAsia"/>
        </w:rPr>
        <w:t>避免在合同执行过程中随意地引发合同变更</w:t>
      </w:r>
    </w:p>
    <w:p w:rsidR="00AF6238" w:rsidRDefault="004660CB">
      <w:pPr>
        <w:pStyle w:val="ab"/>
        <w:numPr>
          <w:ilvl w:val="0"/>
          <w:numId w:val="3"/>
        </w:numPr>
        <w:adjustRightInd w:val="0"/>
        <w:snapToGrid w:val="0"/>
        <w:ind w:firstLineChars="0"/>
        <w:rPr>
          <w:rFonts w:ascii="微软雅黑" w:eastAsia="微软雅黑" w:hAnsi="微软雅黑"/>
        </w:rPr>
      </w:pPr>
      <w:r>
        <w:rPr>
          <w:rFonts w:ascii="微软雅黑" w:eastAsia="微软雅黑" w:hAnsi="微软雅黑" w:hint="eastAsia"/>
        </w:rPr>
        <w:t>适时运用</w:t>
      </w:r>
      <w:r>
        <w:rPr>
          <w:rFonts w:ascii="微软雅黑" w:eastAsia="微软雅黑" w:hAnsi="微软雅黑"/>
        </w:rPr>
        <w:t>终止条款</w:t>
      </w:r>
    </w:p>
    <w:p w:rsidR="00AF6238" w:rsidRDefault="004660CB">
      <w:pPr>
        <w:pStyle w:val="ab"/>
        <w:numPr>
          <w:ilvl w:val="0"/>
          <w:numId w:val="3"/>
        </w:numPr>
        <w:adjustRightInd w:val="0"/>
        <w:snapToGrid w:val="0"/>
        <w:ind w:firstLineChars="0"/>
        <w:rPr>
          <w:rFonts w:ascii="微软雅黑" w:eastAsia="微软雅黑" w:hAnsi="微软雅黑"/>
        </w:rPr>
      </w:pPr>
      <w:r>
        <w:rPr>
          <w:rFonts w:ascii="微软雅黑" w:eastAsia="微软雅黑" w:hAnsi="微软雅黑" w:hint="eastAsia"/>
        </w:rPr>
        <w:t>违约</w:t>
      </w:r>
      <w:r>
        <w:rPr>
          <w:rFonts w:ascii="微软雅黑" w:eastAsia="微软雅黑" w:hAnsi="微软雅黑"/>
        </w:rPr>
        <w:t>救济</w:t>
      </w:r>
      <w:r>
        <w:rPr>
          <w:rFonts w:ascii="微软雅黑" w:eastAsia="微软雅黑" w:hAnsi="微软雅黑" w:hint="eastAsia"/>
        </w:rPr>
        <w:t>方式</w:t>
      </w:r>
    </w:p>
    <w:p w:rsidR="00AF6238" w:rsidRDefault="004660CB">
      <w:pPr>
        <w:pStyle w:val="ab"/>
        <w:numPr>
          <w:ilvl w:val="0"/>
          <w:numId w:val="3"/>
        </w:numPr>
        <w:adjustRightInd w:val="0"/>
        <w:snapToGrid w:val="0"/>
        <w:ind w:firstLineChars="0"/>
        <w:rPr>
          <w:rFonts w:ascii="微软雅黑" w:eastAsia="微软雅黑" w:hAnsi="微软雅黑"/>
        </w:rPr>
      </w:pPr>
      <w:r>
        <w:rPr>
          <w:rFonts w:ascii="微软雅黑" w:eastAsia="微软雅黑" w:hAnsi="微软雅黑" w:hint="eastAsia"/>
        </w:rPr>
        <w:t>我们不得不违约时应该如何补救？</w:t>
      </w:r>
    </w:p>
    <w:p w:rsidR="00AF6238" w:rsidRDefault="004660CB">
      <w:pPr>
        <w:pStyle w:val="ab"/>
        <w:numPr>
          <w:ilvl w:val="0"/>
          <w:numId w:val="3"/>
        </w:numPr>
        <w:adjustRightInd w:val="0"/>
        <w:snapToGrid w:val="0"/>
        <w:ind w:firstLineChars="0"/>
        <w:rPr>
          <w:rFonts w:ascii="微软雅黑" w:eastAsia="微软雅黑" w:hAnsi="微软雅黑"/>
        </w:rPr>
      </w:pPr>
      <w:r>
        <w:rPr>
          <w:rFonts w:ascii="微软雅黑" w:eastAsia="微软雅黑" w:hAnsi="微软雅黑" w:hint="eastAsia"/>
        </w:rPr>
        <w:t>付款前的再次审查</w:t>
      </w:r>
    </w:p>
    <w:p w:rsidR="00AF6238" w:rsidRDefault="004660CB">
      <w:pPr>
        <w:pStyle w:val="ab"/>
        <w:numPr>
          <w:ilvl w:val="0"/>
          <w:numId w:val="3"/>
        </w:numPr>
        <w:adjustRightInd w:val="0"/>
        <w:snapToGrid w:val="0"/>
        <w:ind w:firstLineChars="0"/>
        <w:rPr>
          <w:rFonts w:ascii="微软雅黑" w:eastAsia="微软雅黑" w:hAnsi="微软雅黑"/>
        </w:rPr>
      </w:pPr>
      <w:r>
        <w:rPr>
          <w:rFonts w:ascii="微软雅黑" w:eastAsia="微软雅黑" w:hAnsi="微软雅黑" w:hint="eastAsia"/>
        </w:rPr>
        <w:t>当我们遭遇不可抗力时如何应对？</w:t>
      </w:r>
    </w:p>
    <w:p w:rsidR="00AF6238" w:rsidRDefault="004660CB">
      <w:pPr>
        <w:adjustRightInd w:val="0"/>
        <w:snapToGrid w:val="0"/>
        <w:rPr>
          <w:rFonts w:ascii="微软雅黑" w:eastAsia="微软雅黑" w:hAnsi="微软雅黑"/>
        </w:rPr>
      </w:pPr>
      <w:r>
        <w:rPr>
          <w:rFonts w:ascii="微软雅黑" w:eastAsia="微软雅黑" w:hAnsi="微软雅黑"/>
        </w:rPr>
        <w:t>2</w:t>
      </w:r>
      <w:r>
        <w:rPr>
          <w:rFonts w:ascii="微软雅黑" w:eastAsia="微软雅黑" w:hAnsi="微软雅黑" w:hint="eastAsia"/>
        </w:rPr>
        <w:t xml:space="preserve">. </w:t>
      </w:r>
      <w:r>
        <w:rPr>
          <w:rFonts w:ascii="微软雅黑" w:eastAsia="微软雅黑" w:hAnsi="微软雅黑" w:hint="eastAsia"/>
        </w:rPr>
        <w:t>双方要变更合同时应如何操作？</w:t>
      </w:r>
    </w:p>
    <w:p w:rsidR="00AF6238" w:rsidRDefault="004660CB">
      <w:pPr>
        <w:adjustRightInd w:val="0"/>
        <w:snapToGrid w:val="0"/>
        <w:rPr>
          <w:rFonts w:ascii="微软雅黑" w:eastAsia="微软雅黑" w:hAnsi="微软雅黑"/>
        </w:rPr>
      </w:pPr>
      <w:r>
        <w:rPr>
          <w:rFonts w:ascii="微软雅黑" w:eastAsia="微软雅黑" w:hAnsi="微软雅黑"/>
        </w:rPr>
        <w:t>3</w:t>
      </w:r>
      <w:r>
        <w:rPr>
          <w:rFonts w:ascii="微软雅黑" w:eastAsia="微软雅黑" w:hAnsi="微软雅黑" w:hint="eastAsia"/>
        </w:rPr>
        <w:t xml:space="preserve">. </w:t>
      </w:r>
      <w:r>
        <w:rPr>
          <w:rFonts w:ascii="微软雅黑" w:eastAsia="微软雅黑" w:hAnsi="微软雅黑" w:hint="eastAsia"/>
        </w:rPr>
        <w:t>必须关注的合同外包、合同转移、合同中止与终止时的风险</w:t>
      </w:r>
    </w:p>
    <w:p w:rsidR="00AF6238" w:rsidRDefault="004660CB">
      <w:pPr>
        <w:adjustRightInd w:val="0"/>
        <w:snapToGrid w:val="0"/>
        <w:rPr>
          <w:rFonts w:ascii="微软雅黑" w:eastAsia="微软雅黑" w:hAnsi="微软雅黑"/>
        </w:rPr>
      </w:pPr>
      <w:r>
        <w:rPr>
          <w:rFonts w:ascii="微软雅黑" w:eastAsia="微软雅黑" w:hAnsi="微软雅黑"/>
        </w:rPr>
        <w:t>4.</w:t>
      </w:r>
      <w:r>
        <w:rPr>
          <w:rFonts w:ascii="微软雅黑" w:eastAsia="微软雅黑" w:hAnsi="微软雅黑" w:hint="eastAsia"/>
        </w:rPr>
        <w:t>合同履行</w:t>
      </w:r>
      <w:r>
        <w:rPr>
          <w:rFonts w:ascii="微软雅黑" w:eastAsia="微软雅黑" w:hAnsi="微软雅黑"/>
        </w:rPr>
        <w:t>中的争议解决</w:t>
      </w:r>
    </w:p>
    <w:p w:rsidR="00AF6238" w:rsidRDefault="004660CB">
      <w:pPr>
        <w:pStyle w:val="ab"/>
        <w:numPr>
          <w:ilvl w:val="0"/>
          <w:numId w:val="4"/>
        </w:numPr>
        <w:adjustRightInd w:val="0"/>
        <w:snapToGrid w:val="0"/>
        <w:ind w:firstLineChars="0"/>
        <w:rPr>
          <w:rFonts w:ascii="微软雅黑" w:eastAsia="微软雅黑" w:hAnsi="微软雅黑"/>
        </w:rPr>
      </w:pPr>
      <w:r>
        <w:rPr>
          <w:rFonts w:ascii="微软雅黑" w:eastAsia="微软雅黑" w:hAnsi="微软雅黑" w:hint="eastAsia"/>
        </w:rPr>
        <w:t>裁决式</w:t>
      </w:r>
      <w:r>
        <w:rPr>
          <w:rFonts w:ascii="微软雅黑" w:eastAsia="微软雅黑" w:hAnsi="微软雅黑"/>
        </w:rPr>
        <w:t>与非裁决</w:t>
      </w:r>
      <w:r>
        <w:rPr>
          <w:rFonts w:ascii="微软雅黑" w:eastAsia="微软雅黑" w:hAnsi="微软雅黑" w:hint="eastAsia"/>
        </w:rPr>
        <w:t>式</w:t>
      </w:r>
      <w:r>
        <w:rPr>
          <w:rFonts w:ascii="微软雅黑" w:eastAsia="微软雅黑" w:hAnsi="微软雅黑"/>
        </w:rPr>
        <w:t>争议解决方法</w:t>
      </w:r>
    </w:p>
    <w:p w:rsidR="00AF6238" w:rsidRDefault="004660CB">
      <w:pPr>
        <w:pStyle w:val="ab"/>
        <w:numPr>
          <w:ilvl w:val="0"/>
          <w:numId w:val="4"/>
        </w:numPr>
        <w:adjustRightInd w:val="0"/>
        <w:snapToGrid w:val="0"/>
        <w:ind w:firstLineChars="0"/>
        <w:rPr>
          <w:rFonts w:ascii="微软雅黑" w:eastAsia="微软雅黑" w:hAnsi="微软雅黑"/>
        </w:rPr>
      </w:pPr>
      <w:r>
        <w:rPr>
          <w:rFonts w:ascii="微软雅黑" w:eastAsia="微软雅黑" w:hAnsi="微软雅黑" w:hint="eastAsia"/>
        </w:rPr>
        <w:t>诉讼</w:t>
      </w:r>
      <w:r>
        <w:rPr>
          <w:rFonts w:ascii="微软雅黑" w:eastAsia="微软雅黑" w:hAnsi="微软雅黑" w:hint="eastAsia"/>
        </w:rPr>
        <w:t>/</w:t>
      </w:r>
      <w:r>
        <w:rPr>
          <w:rFonts w:ascii="微软雅黑" w:eastAsia="微软雅黑" w:hAnsi="微软雅黑" w:hint="eastAsia"/>
        </w:rPr>
        <w:t>仲裁流程</w:t>
      </w:r>
    </w:p>
    <w:p w:rsidR="00AF6238" w:rsidRDefault="004660CB">
      <w:pPr>
        <w:adjustRightInd w:val="0"/>
        <w:snapToGrid w:val="0"/>
        <w:spacing w:line="360" w:lineRule="auto"/>
        <w:rPr>
          <w:rFonts w:ascii="微软雅黑" w:eastAsia="微软雅黑" w:hAnsi="微软雅黑"/>
          <w:b/>
          <w:color w:val="FF0000"/>
          <w:sz w:val="24"/>
        </w:rPr>
      </w:pPr>
      <w:r>
        <w:rPr>
          <w:rFonts w:ascii="微软雅黑" w:eastAsia="微软雅黑" w:hAnsi="微软雅黑" w:hint="eastAsia"/>
          <w:noProof/>
          <w:szCs w:val="21"/>
        </w:rPr>
        <w:drawing>
          <wp:anchor distT="0" distB="0" distL="114300" distR="114300" simplePos="0" relativeHeight="251659264" behindDoc="1" locked="0" layoutInCell="1" allowOverlap="1">
            <wp:simplePos x="0" y="0"/>
            <wp:positionH relativeFrom="column">
              <wp:posOffset>4662170</wp:posOffset>
            </wp:positionH>
            <wp:positionV relativeFrom="paragraph">
              <wp:posOffset>242570</wp:posOffset>
            </wp:positionV>
            <wp:extent cx="1457325" cy="2085975"/>
            <wp:effectExtent l="0" t="0" r="9525" b="9525"/>
            <wp:wrapNone/>
            <wp:docPr id="2" name="图片 2" descr="C:\Users\lynn\Desktop\刘轶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ynn\Desktop\刘轶韵.JPG"/>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57325" cy="2085975"/>
                    </a:xfrm>
                    <a:prstGeom prst="rect">
                      <a:avLst/>
                    </a:prstGeom>
                    <a:noFill/>
                    <a:ln>
                      <a:noFill/>
                    </a:ln>
                  </pic:spPr>
                </pic:pic>
              </a:graphicData>
            </a:graphic>
          </wp:anchor>
        </w:drawing>
      </w:r>
    </w:p>
    <w:p w:rsidR="00AF6238" w:rsidRDefault="004660CB">
      <w:pPr>
        <w:adjustRightInd w:val="0"/>
        <w:snapToGrid w:val="0"/>
        <w:spacing w:line="360" w:lineRule="auto"/>
        <w:rPr>
          <w:rFonts w:ascii="微软雅黑" w:eastAsia="微软雅黑" w:hAnsi="微软雅黑"/>
          <w:b/>
          <w:color w:val="FF0000"/>
          <w:sz w:val="24"/>
        </w:rPr>
      </w:pPr>
      <w:r>
        <w:rPr>
          <w:rFonts w:ascii="微软雅黑" w:eastAsia="微软雅黑" w:hAnsi="微软雅黑" w:hint="eastAsia"/>
          <w:b/>
          <w:color w:val="FF0000"/>
          <w:sz w:val="24"/>
        </w:rPr>
        <w:t>讲师介绍：</w:t>
      </w:r>
      <w:r>
        <w:rPr>
          <w:rFonts w:ascii="微软雅黑" w:eastAsia="微软雅黑" w:hAnsi="微软雅黑" w:cs="宋体"/>
          <w:b/>
          <w:bCs/>
          <w:color w:val="000000" w:themeColor="text1"/>
          <w:kern w:val="0"/>
          <w:sz w:val="24"/>
        </w:rPr>
        <w:t>Izimi Liu</w:t>
      </w:r>
    </w:p>
    <w:p w:rsidR="00AF6238" w:rsidRDefault="004660CB">
      <w:pPr>
        <w:adjustRightInd w:val="0"/>
        <w:snapToGrid w:val="0"/>
        <w:rPr>
          <w:rFonts w:ascii="微软雅黑" w:eastAsia="微软雅黑" w:hAnsi="微软雅黑"/>
          <w:b/>
          <w:szCs w:val="21"/>
        </w:rPr>
      </w:pPr>
      <w:r>
        <w:rPr>
          <w:rFonts w:ascii="微软雅黑" w:eastAsia="微软雅黑" w:hAnsi="微软雅黑" w:hint="eastAsia"/>
          <w:b/>
          <w:szCs w:val="21"/>
        </w:rPr>
        <w:t>行业资质：</w:t>
      </w:r>
    </w:p>
    <w:p w:rsidR="00AF6238" w:rsidRDefault="004660CB">
      <w:pPr>
        <w:numPr>
          <w:ilvl w:val="0"/>
          <w:numId w:val="5"/>
        </w:numPr>
        <w:adjustRightInd w:val="0"/>
        <w:snapToGrid w:val="0"/>
        <w:rPr>
          <w:rFonts w:ascii="微软雅黑" w:eastAsia="微软雅黑" w:hAnsi="微软雅黑"/>
          <w:szCs w:val="21"/>
        </w:rPr>
      </w:pPr>
      <w:r>
        <w:rPr>
          <w:rFonts w:ascii="微软雅黑" w:eastAsia="微软雅黑" w:hAnsi="微软雅黑" w:hint="eastAsia"/>
          <w:szCs w:val="21"/>
        </w:rPr>
        <w:t>上海交通大学</w:t>
      </w:r>
      <w:r>
        <w:rPr>
          <w:rFonts w:ascii="微软雅黑" w:eastAsia="微软雅黑" w:hAnsi="微软雅黑" w:hint="eastAsia"/>
          <w:szCs w:val="21"/>
        </w:rPr>
        <w:t>MBA</w:t>
      </w:r>
    </w:p>
    <w:p w:rsidR="00AF6238" w:rsidRDefault="004660CB">
      <w:pPr>
        <w:numPr>
          <w:ilvl w:val="0"/>
          <w:numId w:val="5"/>
        </w:numPr>
        <w:adjustRightInd w:val="0"/>
        <w:snapToGrid w:val="0"/>
        <w:rPr>
          <w:rFonts w:ascii="微软雅黑" w:eastAsia="微软雅黑" w:hAnsi="微软雅黑"/>
          <w:szCs w:val="21"/>
        </w:rPr>
      </w:pPr>
      <w:r>
        <w:rPr>
          <w:rFonts w:ascii="微软雅黑" w:eastAsia="微软雅黑" w:hAnsi="微软雅黑" w:hint="eastAsia"/>
          <w:szCs w:val="21"/>
        </w:rPr>
        <w:t>采购和供应链管理专家，帕迪采购与供应链资深讲师</w:t>
      </w:r>
    </w:p>
    <w:p w:rsidR="00AF6238" w:rsidRDefault="004660CB">
      <w:pPr>
        <w:numPr>
          <w:ilvl w:val="0"/>
          <w:numId w:val="5"/>
        </w:numPr>
        <w:adjustRightInd w:val="0"/>
        <w:snapToGrid w:val="0"/>
        <w:rPr>
          <w:rFonts w:ascii="微软雅黑" w:eastAsia="微软雅黑" w:hAnsi="微软雅黑"/>
          <w:szCs w:val="21"/>
        </w:rPr>
      </w:pPr>
      <w:r>
        <w:rPr>
          <w:rFonts w:ascii="微软雅黑" w:eastAsia="微软雅黑" w:hAnsi="微软雅黑" w:hint="eastAsia"/>
          <w:szCs w:val="21"/>
        </w:rPr>
        <w:t>中国物流与采购联合会，中国交通运输协会，劳动和社会保障局认证讲师</w:t>
      </w:r>
    </w:p>
    <w:p w:rsidR="00AF6238" w:rsidRDefault="004660CB">
      <w:pPr>
        <w:numPr>
          <w:ilvl w:val="0"/>
          <w:numId w:val="5"/>
        </w:numPr>
        <w:adjustRightInd w:val="0"/>
        <w:snapToGrid w:val="0"/>
        <w:rPr>
          <w:rFonts w:ascii="微软雅黑" w:eastAsia="微软雅黑" w:hAnsi="微软雅黑"/>
          <w:szCs w:val="21"/>
        </w:rPr>
      </w:pPr>
      <w:r>
        <w:rPr>
          <w:rFonts w:ascii="微软雅黑" w:eastAsia="微软雅黑" w:hAnsi="微软雅黑"/>
          <w:szCs w:val="21"/>
        </w:rPr>
        <w:t>世贸组织</w:t>
      </w:r>
      <w:r>
        <w:rPr>
          <w:rFonts w:ascii="微软雅黑" w:eastAsia="微软雅黑" w:hAnsi="微软雅黑"/>
          <w:szCs w:val="21"/>
        </w:rPr>
        <w:t>(WTO)</w:t>
      </w:r>
      <w:r>
        <w:rPr>
          <w:rFonts w:ascii="微软雅黑" w:eastAsia="微软雅黑" w:hAnsi="微软雅黑"/>
          <w:szCs w:val="21"/>
        </w:rPr>
        <w:t>亚太地区</w:t>
      </w:r>
      <w:r>
        <w:rPr>
          <w:rFonts w:ascii="微软雅黑" w:eastAsia="微软雅黑" w:hAnsi="微软雅黑" w:hint="eastAsia"/>
          <w:szCs w:val="21"/>
        </w:rPr>
        <w:t>ITC</w:t>
      </w:r>
      <w:r>
        <w:rPr>
          <w:rFonts w:ascii="微软雅黑" w:eastAsia="微软雅黑" w:hAnsi="微软雅黑"/>
          <w:szCs w:val="21"/>
        </w:rPr>
        <w:t>采购及供应链课程特聘讲师</w:t>
      </w:r>
    </w:p>
    <w:p w:rsidR="00AF6238" w:rsidRDefault="004660CB">
      <w:pPr>
        <w:numPr>
          <w:ilvl w:val="0"/>
          <w:numId w:val="5"/>
        </w:numPr>
        <w:adjustRightInd w:val="0"/>
        <w:snapToGrid w:val="0"/>
        <w:rPr>
          <w:rFonts w:ascii="微软雅黑" w:eastAsia="微软雅黑" w:hAnsi="微软雅黑"/>
          <w:szCs w:val="21"/>
        </w:rPr>
      </w:pPr>
      <w:r>
        <w:rPr>
          <w:rFonts w:ascii="微软雅黑" w:eastAsia="微软雅黑" w:hAnsi="微软雅黑"/>
          <w:szCs w:val="21"/>
        </w:rPr>
        <w:t>ITC</w:t>
      </w:r>
      <w:r>
        <w:rPr>
          <w:rFonts w:ascii="微软雅黑" w:eastAsia="微软雅黑" w:hAnsi="微软雅黑" w:hint="eastAsia"/>
          <w:szCs w:val="21"/>
        </w:rPr>
        <w:t>的高级注册采购与供应经理认证（</w:t>
      </w:r>
      <w:r>
        <w:rPr>
          <w:rFonts w:ascii="微软雅黑" w:eastAsia="微软雅黑" w:hAnsi="微软雅黑"/>
          <w:szCs w:val="21"/>
        </w:rPr>
        <w:t xml:space="preserve">Adv. </w:t>
      </w:r>
      <w:r>
        <w:rPr>
          <w:rFonts w:ascii="微软雅黑" w:eastAsia="微软雅黑" w:hAnsi="微软雅黑" w:hint="eastAsia"/>
          <w:szCs w:val="21"/>
        </w:rPr>
        <w:t>PSC</w:t>
      </w:r>
      <w:r>
        <w:rPr>
          <w:rFonts w:ascii="微软雅黑" w:eastAsia="微软雅黑" w:hAnsi="微软雅黑"/>
          <w:szCs w:val="21"/>
        </w:rPr>
        <w:t>M</w:t>
      </w:r>
      <w:r>
        <w:rPr>
          <w:rFonts w:ascii="微软雅黑" w:eastAsia="微软雅黑" w:hAnsi="微软雅黑" w:hint="eastAsia"/>
          <w:szCs w:val="21"/>
        </w:rPr>
        <w:t>）</w:t>
      </w:r>
    </w:p>
    <w:p w:rsidR="00AF6238" w:rsidRDefault="004660CB">
      <w:pPr>
        <w:adjustRightInd w:val="0"/>
        <w:snapToGrid w:val="0"/>
        <w:rPr>
          <w:rFonts w:ascii="微软雅黑" w:eastAsia="微软雅黑" w:hAnsi="微软雅黑"/>
          <w:b/>
          <w:szCs w:val="21"/>
        </w:rPr>
      </w:pPr>
      <w:r>
        <w:rPr>
          <w:rFonts w:ascii="微软雅黑" w:eastAsia="微软雅黑" w:hAnsi="微软雅黑" w:hint="eastAsia"/>
          <w:b/>
          <w:szCs w:val="21"/>
        </w:rPr>
        <w:t>工作经历：</w:t>
      </w:r>
    </w:p>
    <w:p w:rsidR="00AF6238" w:rsidRDefault="004660CB">
      <w:pPr>
        <w:adjustRightInd w:val="0"/>
        <w:snapToGrid w:val="0"/>
        <w:rPr>
          <w:rFonts w:ascii="微软雅黑" w:eastAsia="微软雅黑" w:hAnsi="微软雅黑"/>
          <w:szCs w:val="21"/>
        </w:rPr>
      </w:pPr>
      <w:r>
        <w:rPr>
          <w:rFonts w:ascii="微软雅黑" w:eastAsia="微软雅黑" w:hAnsi="微软雅黑" w:hint="eastAsia"/>
          <w:szCs w:val="21"/>
        </w:rPr>
        <w:t>现任国际知名集团中国国际采购和供应链管理经理</w:t>
      </w:r>
    </w:p>
    <w:p w:rsidR="00AF6238" w:rsidRDefault="004660CB">
      <w:pPr>
        <w:adjustRightInd w:val="0"/>
        <w:snapToGrid w:val="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szCs w:val="21"/>
        </w:rPr>
        <w:t>5</w:t>
      </w:r>
      <w:r>
        <w:rPr>
          <w:rFonts w:ascii="微软雅黑" w:eastAsia="微软雅黑" w:hAnsi="微软雅黑" w:hint="eastAsia"/>
          <w:szCs w:val="21"/>
        </w:rPr>
        <w:t>年专业物流服务供应商及跨国企业采购，物流及供应链管理的背景。在企业采购体系建立，供应商选择和评估，采购成本控制，库存物流管理供应链风险控制，流程优化再造</w:t>
      </w:r>
      <w:r>
        <w:rPr>
          <w:rFonts w:ascii="微软雅黑" w:eastAsia="微软雅黑" w:hAnsi="微软雅黑" w:hint="eastAsia"/>
          <w:szCs w:val="21"/>
        </w:rPr>
        <w:t>,</w:t>
      </w:r>
      <w:r>
        <w:rPr>
          <w:rFonts w:ascii="微软雅黑" w:eastAsia="微软雅黑" w:hAnsi="微软雅黑" w:hint="eastAsia"/>
          <w:szCs w:val="21"/>
        </w:rPr>
        <w:t>进出口运作和政府关系维护等方面具有丰富的实战经验。</w:t>
      </w:r>
    </w:p>
    <w:p w:rsidR="00AF6238" w:rsidRDefault="004660CB">
      <w:pPr>
        <w:adjustRightInd w:val="0"/>
        <w:snapToGrid w:val="0"/>
        <w:rPr>
          <w:rFonts w:ascii="微软雅黑" w:eastAsia="微软雅黑" w:hAnsi="微软雅黑"/>
          <w:b/>
          <w:szCs w:val="21"/>
        </w:rPr>
      </w:pPr>
      <w:r>
        <w:rPr>
          <w:rFonts w:ascii="微软雅黑" w:eastAsia="微软雅黑" w:hAnsi="微软雅黑" w:hint="eastAsia"/>
          <w:b/>
          <w:szCs w:val="21"/>
        </w:rPr>
        <w:t>授课风格与特点：</w:t>
      </w:r>
    </w:p>
    <w:p w:rsidR="00AF6238" w:rsidRDefault="004660CB">
      <w:pPr>
        <w:adjustRightInd w:val="0"/>
        <w:snapToGrid w:val="0"/>
        <w:rPr>
          <w:rFonts w:ascii="微软雅黑" w:eastAsia="微软雅黑" w:hAnsi="微软雅黑"/>
          <w:szCs w:val="21"/>
        </w:rPr>
      </w:pPr>
      <w:r>
        <w:rPr>
          <w:rFonts w:ascii="微软雅黑" w:eastAsia="微软雅黑" w:hAnsi="微软雅黑" w:hint="eastAsia"/>
          <w:szCs w:val="21"/>
        </w:rPr>
        <w:t>讲究互动性与参与性，深入浅出的将先进理论和实践结合，</w:t>
      </w:r>
      <w:r>
        <w:rPr>
          <w:rFonts w:ascii="微软雅黑" w:eastAsia="微软雅黑" w:hAnsi="微软雅黑"/>
          <w:szCs w:val="21"/>
        </w:rPr>
        <w:t>注重培养解决实际问题的能力</w:t>
      </w:r>
      <w:r>
        <w:rPr>
          <w:rFonts w:ascii="微软雅黑" w:eastAsia="微软雅黑" w:hAnsi="微软雅黑" w:hint="eastAsia"/>
          <w:szCs w:val="21"/>
        </w:rPr>
        <w:t>.</w:t>
      </w:r>
      <w:r>
        <w:rPr>
          <w:rFonts w:ascii="微软雅黑" w:eastAsia="微软雅黑" w:hAnsi="微软雅黑" w:hint="eastAsia"/>
          <w:szCs w:val="21"/>
        </w:rPr>
        <w:t>同时，作为资深企业拓展培训师，先后为几十家国际知名企业进行等方面的主题培训，将先进的管理理念融入到头脑风暴，案例分析，角色扮演等轻松且喜闻乐见的形式中。</w:t>
      </w:r>
      <w:r>
        <w:rPr>
          <w:rFonts w:ascii="微软雅黑" w:eastAsia="微软雅黑" w:hAnsi="微软雅黑" w:hint="eastAsia"/>
          <w:szCs w:val="21"/>
        </w:rPr>
        <w:t xml:space="preserve"> </w:t>
      </w:r>
    </w:p>
    <w:p w:rsidR="00AF6238" w:rsidRDefault="004660CB">
      <w:pPr>
        <w:adjustRightInd w:val="0"/>
        <w:snapToGrid w:val="0"/>
        <w:rPr>
          <w:rFonts w:ascii="微软雅黑" w:eastAsia="微软雅黑" w:hAnsi="微软雅黑"/>
          <w:szCs w:val="21"/>
        </w:rPr>
      </w:pPr>
      <w:r>
        <w:rPr>
          <w:rFonts w:ascii="微软雅黑" w:eastAsia="微软雅黑" w:hAnsi="微软雅黑" w:hint="eastAsia"/>
          <w:szCs w:val="21"/>
        </w:rPr>
        <w:t>刘女士是中国物流与采购联合会认证讲师，</w:t>
      </w:r>
      <w:r>
        <w:rPr>
          <w:rFonts w:ascii="微软雅黑" w:eastAsia="微软雅黑" w:hAnsi="微软雅黑"/>
          <w:szCs w:val="21"/>
        </w:rPr>
        <w:t>世贸组织</w:t>
      </w:r>
      <w:r>
        <w:rPr>
          <w:rFonts w:ascii="微软雅黑" w:eastAsia="微软雅黑" w:hAnsi="微软雅黑"/>
          <w:szCs w:val="21"/>
        </w:rPr>
        <w:t>(WTO)</w:t>
      </w:r>
      <w:r>
        <w:rPr>
          <w:rFonts w:ascii="微软雅黑" w:eastAsia="微软雅黑" w:hAnsi="微软雅黑"/>
          <w:szCs w:val="21"/>
        </w:rPr>
        <w:t>亚太地区</w:t>
      </w:r>
      <w:r>
        <w:rPr>
          <w:rFonts w:ascii="微软雅黑" w:eastAsia="微软雅黑" w:hAnsi="微软雅黑" w:hint="eastAsia"/>
          <w:szCs w:val="21"/>
        </w:rPr>
        <w:t>ITC</w:t>
      </w:r>
      <w:r>
        <w:rPr>
          <w:rFonts w:ascii="微软雅黑" w:eastAsia="微软雅黑" w:hAnsi="微软雅黑"/>
          <w:szCs w:val="21"/>
        </w:rPr>
        <w:t>采购及供应链课程特聘讲师；</w:t>
      </w:r>
      <w:r>
        <w:rPr>
          <w:rFonts w:ascii="微软雅黑" w:eastAsia="微软雅黑" w:hAnsi="微软雅黑" w:hint="eastAsia"/>
          <w:szCs w:val="21"/>
        </w:rPr>
        <w:t>执教</w:t>
      </w:r>
      <w:r>
        <w:rPr>
          <w:rFonts w:ascii="微软雅黑" w:eastAsia="微软雅黑" w:hAnsi="微软雅黑"/>
          <w:szCs w:val="21"/>
        </w:rPr>
        <w:t>采购与供应链管理国际证</w:t>
      </w:r>
      <w:r>
        <w:rPr>
          <w:rFonts w:ascii="微软雅黑" w:eastAsia="微软雅黑" w:hAnsi="微软雅黑" w:hint="eastAsia"/>
          <w:szCs w:val="21"/>
        </w:rPr>
        <w:t>/</w:t>
      </w:r>
      <w:r>
        <w:rPr>
          <w:rFonts w:ascii="微软雅黑" w:eastAsia="微软雅黑" w:hAnsi="微软雅黑" w:hint="eastAsia"/>
          <w:szCs w:val="21"/>
        </w:rPr>
        <w:t>文凭，注册采购师，采购供应师，物流师等专业课程，多次参与专业教材的修改整理工作</w:t>
      </w:r>
      <w:r>
        <w:rPr>
          <w:rFonts w:ascii="微软雅黑" w:eastAsia="微软雅黑" w:hAnsi="微软雅黑" w:hint="eastAsia"/>
          <w:szCs w:val="21"/>
        </w:rPr>
        <w:t>.</w:t>
      </w:r>
      <w:r>
        <w:rPr>
          <w:rFonts w:ascii="微软雅黑" w:eastAsia="微软雅黑" w:hAnsi="微软雅黑" w:hint="eastAsia"/>
          <w:szCs w:val="21"/>
        </w:rPr>
        <w:t>同时，刘女士也是国内多家大学和知名培训机构的客座讲师，</w:t>
      </w:r>
      <w:r>
        <w:rPr>
          <w:rFonts w:ascii="微软雅黑" w:eastAsia="微软雅黑" w:hAnsi="微软雅黑" w:hint="eastAsia"/>
          <w:szCs w:val="21"/>
        </w:rPr>
        <w:t>主讲采购及供应链，国际贸易与进出口，企业物流等领域课程，并多次为大型企业提供专题内训</w:t>
      </w:r>
      <w:r>
        <w:rPr>
          <w:rFonts w:ascii="微软雅黑" w:eastAsia="微软雅黑" w:hAnsi="微软雅黑" w:hint="eastAsia"/>
          <w:szCs w:val="21"/>
        </w:rPr>
        <w:t>.</w:t>
      </w:r>
    </w:p>
    <w:p w:rsidR="00AF6238" w:rsidRDefault="004660CB">
      <w:pPr>
        <w:adjustRightInd w:val="0"/>
        <w:snapToGrid w:val="0"/>
        <w:rPr>
          <w:rFonts w:ascii="微软雅黑" w:eastAsia="微软雅黑" w:hAnsi="微软雅黑"/>
          <w:b/>
          <w:szCs w:val="21"/>
        </w:rPr>
      </w:pPr>
      <w:r>
        <w:rPr>
          <w:rFonts w:ascii="微软雅黑" w:eastAsia="微软雅黑" w:hAnsi="微软雅黑" w:hint="eastAsia"/>
          <w:b/>
          <w:szCs w:val="21"/>
        </w:rPr>
        <w:t>最擅长的培训科目有：</w:t>
      </w:r>
    </w:p>
    <w:p w:rsidR="00AF6238" w:rsidRDefault="004660CB">
      <w:pPr>
        <w:adjustRightInd w:val="0"/>
        <w:snapToGrid w:val="0"/>
        <w:rPr>
          <w:rFonts w:ascii="微软雅黑" w:eastAsia="微软雅黑" w:hAnsi="微软雅黑"/>
          <w:szCs w:val="21"/>
        </w:rPr>
      </w:pPr>
      <w:r>
        <w:rPr>
          <w:rFonts w:ascii="微软雅黑" w:eastAsia="微软雅黑" w:hAnsi="微软雅黑" w:hint="eastAsia"/>
          <w:szCs w:val="21"/>
        </w:rPr>
        <w:t>《国际贸易与进出口实务》、《采购合同风险管理与谈判技巧》、《供应商交期与库存管理》、《国际采购实</w:t>
      </w:r>
      <w:r>
        <w:rPr>
          <w:rFonts w:ascii="微软雅黑" w:eastAsia="微软雅黑" w:hAnsi="微软雅黑" w:hint="eastAsia"/>
          <w:szCs w:val="21"/>
        </w:rPr>
        <w:lastRenderedPageBreak/>
        <w:t>务操作技巧》、《采购人员核心技能提升训练》、《采购计划与需求预测》</w:t>
      </w:r>
    </w:p>
    <w:p w:rsidR="00AF6238" w:rsidRDefault="004660CB">
      <w:pPr>
        <w:adjustRightInd w:val="0"/>
        <w:snapToGrid w:val="0"/>
        <w:rPr>
          <w:rFonts w:ascii="微软雅黑" w:eastAsia="微软雅黑" w:hAnsi="微软雅黑"/>
          <w:b/>
          <w:szCs w:val="21"/>
        </w:rPr>
      </w:pPr>
      <w:r>
        <w:rPr>
          <w:rFonts w:ascii="微软雅黑" w:eastAsia="微软雅黑" w:hAnsi="微软雅黑" w:hint="eastAsia"/>
          <w:b/>
          <w:szCs w:val="21"/>
        </w:rPr>
        <w:t>部分服务的客户：</w:t>
      </w:r>
    </w:p>
    <w:p w:rsidR="00AF6238" w:rsidRDefault="004660CB">
      <w:pPr>
        <w:adjustRightInd w:val="0"/>
        <w:snapToGrid w:val="0"/>
        <w:rPr>
          <w:rFonts w:ascii="微软雅黑" w:eastAsia="微软雅黑" w:hAnsi="微软雅黑"/>
          <w:szCs w:val="21"/>
        </w:rPr>
      </w:pPr>
      <w:r>
        <w:rPr>
          <w:rFonts w:ascii="微软雅黑" w:eastAsia="微软雅黑" w:hAnsi="微软雅黑" w:hint="eastAsia"/>
          <w:szCs w:val="21"/>
        </w:rPr>
        <w:t>化工行业：杜邦上海有限公司、赛科石油、巴斯夫、阿克克瓦纳、亨斯迈、中石化、</w:t>
      </w:r>
      <w:r>
        <w:rPr>
          <w:rFonts w:ascii="微软雅黑" w:eastAsia="微软雅黑" w:hAnsi="微软雅黑"/>
          <w:szCs w:val="21"/>
        </w:rPr>
        <w:t>BP,</w:t>
      </w:r>
    </w:p>
    <w:p w:rsidR="00AF6238" w:rsidRDefault="004660CB">
      <w:pPr>
        <w:adjustRightInd w:val="0"/>
        <w:snapToGrid w:val="0"/>
        <w:rPr>
          <w:rFonts w:ascii="微软雅黑" w:eastAsia="微软雅黑" w:hAnsi="微软雅黑"/>
          <w:szCs w:val="21"/>
        </w:rPr>
      </w:pPr>
      <w:r>
        <w:rPr>
          <w:rFonts w:ascii="微软雅黑" w:eastAsia="微软雅黑" w:hAnsi="微软雅黑" w:hint="eastAsia"/>
          <w:szCs w:val="21"/>
        </w:rPr>
        <w:t>电子电器：联想集团、惠而浦、上海意立速电子工业有限公司、西门子、诺基亚、</w:t>
      </w:r>
      <w:r>
        <w:rPr>
          <w:rFonts w:ascii="微软雅黑" w:eastAsia="微软雅黑" w:hAnsi="微软雅黑" w:hint="eastAsia"/>
          <w:szCs w:val="21"/>
        </w:rPr>
        <w:t>NEC</w:t>
      </w:r>
    </w:p>
    <w:p w:rsidR="00AF6238" w:rsidRDefault="004660CB">
      <w:pPr>
        <w:adjustRightInd w:val="0"/>
        <w:snapToGrid w:val="0"/>
        <w:rPr>
          <w:rFonts w:ascii="微软雅黑" w:eastAsia="微软雅黑" w:hAnsi="微软雅黑"/>
          <w:szCs w:val="21"/>
        </w:rPr>
      </w:pPr>
      <w:r>
        <w:rPr>
          <w:rFonts w:ascii="微软雅黑" w:eastAsia="微软雅黑" w:hAnsi="微软雅黑" w:hint="eastAsia"/>
          <w:szCs w:val="21"/>
        </w:rPr>
        <w:t>机械设备：百力通、安特优、微创医疗、上海法士达游艇制造有限公司、布里波特航空产品（昆山）有限公司、哈挺机床（上海）有限公司、拜耳技术</w:t>
      </w:r>
    </w:p>
    <w:p w:rsidR="00AF6238" w:rsidRDefault="004660CB">
      <w:pPr>
        <w:adjustRightInd w:val="0"/>
        <w:snapToGrid w:val="0"/>
        <w:rPr>
          <w:rFonts w:ascii="微软雅黑" w:eastAsia="微软雅黑" w:hAnsi="微软雅黑"/>
          <w:szCs w:val="21"/>
        </w:rPr>
      </w:pPr>
      <w:r>
        <w:rPr>
          <w:rFonts w:ascii="微软雅黑" w:eastAsia="微软雅黑" w:hAnsi="微软雅黑" w:hint="eastAsia"/>
          <w:szCs w:val="21"/>
        </w:rPr>
        <w:t>其他行业：通用汽车、上海家化、嘉兴伯林顿纺织有限公司、上海闸北发电厂、米其林、奇正藏药、中国新蛋、农工商超市、禾丰饲料、</w:t>
      </w:r>
      <w:r>
        <w:rPr>
          <w:rFonts w:ascii="微软雅黑" w:eastAsia="微软雅黑" w:hAnsi="微软雅黑"/>
          <w:szCs w:val="21"/>
        </w:rPr>
        <w:t>IKEA</w:t>
      </w:r>
    </w:p>
    <w:p w:rsidR="00AF6238" w:rsidRDefault="004660CB">
      <w:pPr>
        <w:adjustRightInd w:val="0"/>
        <w:snapToGrid w:val="0"/>
        <w:rPr>
          <w:rFonts w:ascii="微软雅黑" w:eastAsia="微软雅黑" w:hAnsi="微软雅黑"/>
          <w:b/>
          <w:szCs w:val="21"/>
        </w:rPr>
      </w:pPr>
      <w:r>
        <w:rPr>
          <w:rFonts w:ascii="微软雅黑" w:eastAsia="微软雅黑" w:hAnsi="微软雅黑" w:hint="eastAsia"/>
          <w:b/>
          <w:szCs w:val="21"/>
        </w:rPr>
        <w:t>客户评价：</w:t>
      </w:r>
    </w:p>
    <w:p w:rsidR="00AF6238" w:rsidRDefault="004660CB">
      <w:pPr>
        <w:numPr>
          <w:ilvl w:val="0"/>
          <w:numId w:val="6"/>
        </w:numPr>
        <w:adjustRightInd w:val="0"/>
        <w:snapToGrid w:val="0"/>
        <w:rPr>
          <w:rFonts w:ascii="微软雅黑" w:eastAsia="微软雅黑" w:hAnsi="微软雅黑"/>
          <w:szCs w:val="21"/>
        </w:rPr>
      </w:pPr>
      <w:r>
        <w:rPr>
          <w:rFonts w:ascii="微软雅黑" w:eastAsia="微软雅黑" w:hAnsi="微软雅黑" w:hint="eastAsia"/>
          <w:szCs w:val="21"/>
        </w:rPr>
        <w:t>国际贸易经验丰富</w:t>
      </w:r>
      <w:r>
        <w:rPr>
          <w:rFonts w:ascii="微软雅黑" w:eastAsia="微软雅黑" w:hAnsi="微软雅黑" w:hint="eastAsia"/>
          <w:szCs w:val="21"/>
        </w:rPr>
        <w:t>,</w:t>
      </w:r>
      <w:r>
        <w:rPr>
          <w:rFonts w:ascii="微软雅黑" w:eastAsia="微软雅黑" w:hAnsi="微软雅黑" w:hint="eastAsia"/>
          <w:szCs w:val="21"/>
        </w:rPr>
        <w:t>对知识的拓展比较大，开阔思路，对工作很有帮助</w:t>
      </w:r>
    </w:p>
    <w:p w:rsidR="00AF6238" w:rsidRDefault="004660CB">
      <w:pPr>
        <w:numPr>
          <w:ilvl w:val="0"/>
          <w:numId w:val="6"/>
        </w:numPr>
        <w:adjustRightInd w:val="0"/>
        <w:snapToGrid w:val="0"/>
        <w:rPr>
          <w:rFonts w:ascii="微软雅黑" w:eastAsia="微软雅黑" w:hAnsi="微软雅黑"/>
          <w:szCs w:val="21"/>
        </w:rPr>
      </w:pPr>
      <w:r>
        <w:rPr>
          <w:rFonts w:ascii="微软雅黑" w:eastAsia="微软雅黑" w:hAnsi="微软雅黑" w:hint="eastAsia"/>
          <w:szCs w:val="21"/>
        </w:rPr>
        <w:t>在对外贸易过程中遇见的问题给予认真分析，指明道路</w:t>
      </w:r>
      <w:r>
        <w:rPr>
          <w:rFonts w:ascii="微软雅黑" w:eastAsia="微软雅黑" w:hAnsi="微软雅黑" w:hint="eastAsia"/>
          <w:szCs w:val="21"/>
        </w:rPr>
        <w:t>,</w:t>
      </w:r>
      <w:r>
        <w:rPr>
          <w:rFonts w:ascii="微软雅黑" w:eastAsia="微软雅黑" w:hAnsi="微软雅黑" w:hint="eastAsia"/>
          <w:szCs w:val="21"/>
        </w:rPr>
        <w:t>受益颇深</w:t>
      </w:r>
    </w:p>
    <w:p w:rsidR="00AF6238" w:rsidRDefault="004660CB">
      <w:pPr>
        <w:numPr>
          <w:ilvl w:val="0"/>
          <w:numId w:val="6"/>
        </w:numPr>
        <w:adjustRightInd w:val="0"/>
        <w:snapToGrid w:val="0"/>
        <w:rPr>
          <w:rFonts w:ascii="微软雅黑" w:eastAsia="微软雅黑" w:hAnsi="微软雅黑"/>
          <w:szCs w:val="21"/>
        </w:rPr>
      </w:pPr>
      <w:r>
        <w:rPr>
          <w:rFonts w:ascii="微软雅黑" w:eastAsia="微软雅黑" w:hAnsi="微软雅黑" w:hint="eastAsia"/>
          <w:szCs w:val="21"/>
        </w:rPr>
        <w:t>实战</w:t>
      </w:r>
      <w:r>
        <w:rPr>
          <w:rFonts w:ascii="微软雅黑" w:eastAsia="微软雅黑" w:hAnsi="微软雅黑" w:hint="eastAsia"/>
          <w:szCs w:val="21"/>
        </w:rPr>
        <w:t>!</w:t>
      </w:r>
      <w:r>
        <w:rPr>
          <w:rFonts w:ascii="微软雅黑" w:eastAsia="微软雅黑" w:hAnsi="微软雅黑" w:hint="eastAsia"/>
          <w:szCs w:val="21"/>
        </w:rPr>
        <w:t>实战</w:t>
      </w:r>
      <w:r>
        <w:rPr>
          <w:rFonts w:ascii="微软雅黑" w:eastAsia="微软雅黑" w:hAnsi="微软雅黑" w:hint="eastAsia"/>
          <w:szCs w:val="21"/>
        </w:rPr>
        <w:t>!!</w:t>
      </w:r>
      <w:r>
        <w:rPr>
          <w:rFonts w:ascii="微软雅黑" w:eastAsia="微软雅黑" w:hAnsi="微软雅黑" w:hint="eastAsia"/>
          <w:szCs w:val="21"/>
        </w:rPr>
        <w:t>还是实战</w:t>
      </w:r>
      <w:r>
        <w:rPr>
          <w:rFonts w:ascii="微软雅黑" w:eastAsia="微软雅黑" w:hAnsi="微软雅黑" w:hint="eastAsia"/>
          <w:szCs w:val="21"/>
        </w:rPr>
        <w:t>!!!</w:t>
      </w:r>
      <w:r>
        <w:rPr>
          <w:rFonts w:ascii="微软雅黑" w:eastAsia="微软雅黑" w:hAnsi="微软雅黑" w:hint="eastAsia"/>
          <w:szCs w:val="21"/>
        </w:rPr>
        <w:t>系统性，互动性，实用性强</w:t>
      </w:r>
    </w:p>
    <w:p w:rsidR="00AF6238" w:rsidRDefault="004660CB">
      <w:pPr>
        <w:numPr>
          <w:ilvl w:val="0"/>
          <w:numId w:val="6"/>
        </w:numPr>
        <w:adjustRightInd w:val="0"/>
        <w:snapToGrid w:val="0"/>
        <w:rPr>
          <w:rFonts w:ascii="微软雅黑" w:eastAsia="微软雅黑" w:hAnsi="微软雅黑"/>
          <w:szCs w:val="21"/>
        </w:rPr>
      </w:pPr>
      <w:r>
        <w:rPr>
          <w:rFonts w:ascii="微软雅黑" w:eastAsia="微软雅黑" w:hAnsi="微软雅黑" w:hint="eastAsia"/>
          <w:szCs w:val="21"/>
        </w:rPr>
        <w:t>结合最新时事热点</w:t>
      </w:r>
      <w:r>
        <w:rPr>
          <w:rFonts w:ascii="微软雅黑" w:eastAsia="微软雅黑" w:hAnsi="微软雅黑" w:hint="eastAsia"/>
          <w:szCs w:val="21"/>
        </w:rPr>
        <w:t xml:space="preserve">, </w:t>
      </w:r>
      <w:r>
        <w:rPr>
          <w:rFonts w:ascii="微软雅黑" w:eastAsia="微软雅黑" w:hAnsi="微软雅黑" w:hint="eastAsia"/>
          <w:szCs w:val="21"/>
        </w:rPr>
        <w:t>案例总结较多</w:t>
      </w:r>
      <w:r>
        <w:rPr>
          <w:rFonts w:ascii="微软雅黑" w:eastAsia="微软雅黑" w:hAnsi="微软雅黑" w:hint="eastAsia"/>
          <w:szCs w:val="21"/>
        </w:rPr>
        <w:t>,</w:t>
      </w:r>
      <w:r>
        <w:rPr>
          <w:rFonts w:ascii="微软雅黑" w:eastAsia="微软雅黑" w:hAnsi="微软雅黑" w:hint="eastAsia"/>
          <w:szCs w:val="21"/>
        </w:rPr>
        <w:t>发散性思维比较广</w:t>
      </w:r>
    </w:p>
    <w:p w:rsidR="00AF6238" w:rsidRDefault="004660CB">
      <w:pPr>
        <w:numPr>
          <w:ilvl w:val="0"/>
          <w:numId w:val="6"/>
        </w:numPr>
        <w:adjustRightInd w:val="0"/>
        <w:snapToGrid w:val="0"/>
        <w:rPr>
          <w:rFonts w:ascii="微软雅黑" w:eastAsia="微软雅黑" w:hAnsi="微软雅黑"/>
          <w:szCs w:val="21"/>
        </w:rPr>
      </w:pPr>
      <w:r>
        <w:rPr>
          <w:rFonts w:ascii="微软雅黑" w:eastAsia="微软雅黑" w:hAnsi="微软雅黑" w:hint="eastAsia"/>
          <w:szCs w:val="21"/>
        </w:rPr>
        <w:t>提纲携</w:t>
      </w:r>
      <w:r>
        <w:rPr>
          <w:rFonts w:ascii="微软雅黑" w:eastAsia="微软雅黑" w:hAnsi="微软雅黑" w:hint="eastAsia"/>
          <w:szCs w:val="21"/>
        </w:rPr>
        <w:t>领，案例突出内容，对实际操作很有帮助</w:t>
      </w:r>
    </w:p>
    <w:p w:rsidR="00AF6238" w:rsidRDefault="004660CB">
      <w:pPr>
        <w:numPr>
          <w:ilvl w:val="0"/>
          <w:numId w:val="6"/>
        </w:numPr>
        <w:adjustRightInd w:val="0"/>
        <w:snapToGrid w:val="0"/>
        <w:rPr>
          <w:rFonts w:ascii="微软雅黑" w:eastAsia="微软雅黑" w:hAnsi="微软雅黑"/>
          <w:szCs w:val="21"/>
        </w:rPr>
      </w:pPr>
      <w:r>
        <w:rPr>
          <w:rFonts w:ascii="微软雅黑" w:eastAsia="微软雅黑" w:hAnsi="微软雅黑" w:hint="eastAsia"/>
          <w:szCs w:val="21"/>
        </w:rPr>
        <w:t>开拓了国际贸易的思路，对控制成本，比较各种运输条款以及规避风险有了全新的认识</w:t>
      </w:r>
    </w:p>
    <w:p w:rsidR="00AF6238" w:rsidRDefault="00AF6238">
      <w:pPr>
        <w:widowControl/>
        <w:tabs>
          <w:tab w:val="left" w:pos="668"/>
        </w:tabs>
        <w:ind w:left="108"/>
        <w:jc w:val="center"/>
        <w:rPr>
          <w:rFonts w:eastAsia="微软雅黑"/>
          <w:b/>
          <w:color w:val="FF0000"/>
          <w:sz w:val="36"/>
        </w:rPr>
      </w:pPr>
    </w:p>
    <w:p w:rsidR="00AF6238" w:rsidRDefault="00AF6238">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hint="eastAsia"/>
          <w:b/>
          <w:color w:val="FF0000"/>
          <w:sz w:val="36"/>
        </w:rPr>
      </w:pPr>
    </w:p>
    <w:p w:rsidR="00225680" w:rsidRDefault="00225680">
      <w:pPr>
        <w:widowControl/>
        <w:tabs>
          <w:tab w:val="left" w:pos="668"/>
        </w:tabs>
        <w:ind w:left="108"/>
        <w:jc w:val="center"/>
        <w:rPr>
          <w:rFonts w:eastAsia="微软雅黑"/>
          <w:b/>
          <w:color w:val="FF0000"/>
          <w:sz w:val="36"/>
        </w:rPr>
      </w:pPr>
    </w:p>
    <w:p w:rsidR="00AF6238" w:rsidRDefault="004660CB">
      <w:pPr>
        <w:widowControl/>
        <w:tabs>
          <w:tab w:val="left" w:pos="668"/>
        </w:tabs>
        <w:ind w:left="108"/>
        <w:jc w:val="center"/>
        <w:rPr>
          <w:rFonts w:eastAsia="微软雅黑"/>
          <w:b/>
          <w:color w:val="FF0000"/>
          <w:sz w:val="36"/>
        </w:rPr>
      </w:pPr>
      <w:r>
        <w:rPr>
          <w:rFonts w:eastAsia="微软雅黑"/>
          <w:b/>
          <w:color w:val="FF0000"/>
          <w:sz w:val="36"/>
        </w:rPr>
        <w:t>报</w:t>
      </w:r>
      <w:r>
        <w:rPr>
          <w:rFonts w:eastAsia="微软雅黑"/>
          <w:b/>
          <w:color w:val="FF0000"/>
          <w:sz w:val="36"/>
        </w:rPr>
        <w:t xml:space="preserve"> </w:t>
      </w:r>
      <w:r>
        <w:rPr>
          <w:rFonts w:eastAsia="微软雅黑"/>
          <w:b/>
          <w:color w:val="FF0000"/>
          <w:sz w:val="36"/>
        </w:rPr>
        <w:t>名</w:t>
      </w:r>
      <w:r>
        <w:rPr>
          <w:rFonts w:eastAsia="微软雅黑"/>
          <w:b/>
          <w:color w:val="FF0000"/>
          <w:sz w:val="36"/>
        </w:rPr>
        <w:t xml:space="preserve"> </w:t>
      </w:r>
      <w:r>
        <w:rPr>
          <w:rFonts w:eastAsia="微软雅黑"/>
          <w:b/>
          <w:color w:val="FF0000"/>
          <w:sz w:val="36"/>
        </w:rPr>
        <w:t>回</w:t>
      </w:r>
      <w:r>
        <w:rPr>
          <w:rFonts w:eastAsia="微软雅黑"/>
          <w:b/>
          <w:color w:val="FF0000"/>
          <w:sz w:val="36"/>
        </w:rPr>
        <w:t xml:space="preserve"> </w:t>
      </w:r>
      <w:r>
        <w:rPr>
          <w:rFonts w:eastAsia="微软雅黑"/>
          <w:b/>
          <w:color w:val="FF0000"/>
          <w:sz w:val="36"/>
        </w:rPr>
        <w:t>执</w:t>
      </w:r>
    </w:p>
    <w:p w:rsidR="00AF6238" w:rsidRDefault="004660CB">
      <w:pPr>
        <w:widowControl/>
        <w:tabs>
          <w:tab w:val="left" w:pos="668"/>
        </w:tabs>
        <w:ind w:left="108"/>
        <w:jc w:val="center"/>
        <w:rPr>
          <w:rFonts w:eastAsia="微软雅黑"/>
          <w:color w:val="FF0000"/>
          <w:sz w:val="44"/>
        </w:rPr>
      </w:pPr>
      <w:r>
        <w:rPr>
          <w:rFonts w:eastAsia="微软雅黑" w:hint="eastAsia"/>
        </w:rPr>
        <w:t>报名回执</w:t>
      </w:r>
      <w:r>
        <w:rPr>
          <w:rFonts w:eastAsia="微软雅黑"/>
        </w:rPr>
        <w:t>请发送给我们</w:t>
      </w:r>
      <w:r>
        <w:rPr>
          <w:rFonts w:eastAsia="微软雅黑" w:hint="eastAsia"/>
        </w:rPr>
        <w:t>，</w:t>
      </w:r>
      <w:bookmarkStart w:id="0" w:name="_GoBack"/>
      <w:bookmarkEnd w:id="0"/>
      <w:r>
        <w:rPr>
          <w:rFonts w:eastAsia="微软雅黑" w:hint="eastAsia"/>
          <w:b/>
          <w:color w:val="FF0000"/>
          <w:sz w:val="36"/>
        </w:rPr>
        <w:t xml:space="preserve"> </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4"/>
        <w:gridCol w:w="709"/>
        <w:gridCol w:w="1354"/>
        <w:gridCol w:w="2073"/>
        <w:gridCol w:w="1446"/>
        <w:gridCol w:w="2795"/>
      </w:tblGrid>
      <w:tr w:rsidR="00AF6238">
        <w:trPr>
          <w:trHeight w:hRule="exact" w:val="436"/>
          <w:jc w:val="center"/>
        </w:trPr>
        <w:tc>
          <w:tcPr>
            <w:tcW w:w="1394" w:type="dxa"/>
            <w:vAlign w:val="center"/>
          </w:tcPr>
          <w:p w:rsidR="00AF6238" w:rsidRDefault="004660CB">
            <w:pPr>
              <w:tabs>
                <w:tab w:val="left" w:pos="1080"/>
              </w:tabs>
              <w:spacing w:line="340" w:lineRule="exact"/>
              <w:jc w:val="center"/>
              <w:rPr>
                <w:rFonts w:eastAsia="微软雅黑"/>
                <w:b/>
                <w:kern w:val="10"/>
                <w:sz w:val="24"/>
              </w:rPr>
            </w:pPr>
            <w:r>
              <w:rPr>
                <w:rFonts w:eastAsia="微软雅黑"/>
                <w:b/>
                <w:kern w:val="10"/>
                <w:sz w:val="24"/>
              </w:rPr>
              <w:t>课程名称</w:t>
            </w:r>
          </w:p>
        </w:tc>
        <w:tc>
          <w:tcPr>
            <w:tcW w:w="4136" w:type="dxa"/>
            <w:gridSpan w:val="3"/>
            <w:vAlign w:val="center"/>
          </w:tcPr>
          <w:p w:rsidR="00AF6238" w:rsidRDefault="00AF6238">
            <w:pPr>
              <w:tabs>
                <w:tab w:val="left" w:pos="1080"/>
              </w:tabs>
              <w:spacing w:line="340" w:lineRule="exact"/>
              <w:jc w:val="center"/>
              <w:rPr>
                <w:rFonts w:eastAsia="微软雅黑"/>
                <w:b/>
                <w:kern w:val="10"/>
                <w:sz w:val="24"/>
              </w:rPr>
            </w:pPr>
          </w:p>
        </w:tc>
        <w:tc>
          <w:tcPr>
            <w:tcW w:w="1446" w:type="dxa"/>
            <w:vAlign w:val="center"/>
          </w:tcPr>
          <w:p w:rsidR="00AF6238" w:rsidRDefault="004660CB">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5" w:type="dxa"/>
            <w:vAlign w:val="center"/>
          </w:tcPr>
          <w:p w:rsidR="00AF6238" w:rsidRDefault="00AF6238">
            <w:pPr>
              <w:tabs>
                <w:tab w:val="left" w:pos="1080"/>
              </w:tabs>
              <w:spacing w:line="340" w:lineRule="exact"/>
              <w:jc w:val="center"/>
              <w:rPr>
                <w:rFonts w:eastAsia="微软雅黑"/>
                <w:b/>
                <w:kern w:val="10"/>
                <w:sz w:val="24"/>
              </w:rPr>
            </w:pPr>
          </w:p>
        </w:tc>
      </w:tr>
      <w:tr w:rsidR="00AF6238">
        <w:trPr>
          <w:trHeight w:hRule="exact" w:val="544"/>
          <w:jc w:val="center"/>
        </w:trPr>
        <w:tc>
          <w:tcPr>
            <w:tcW w:w="3457" w:type="dxa"/>
            <w:gridSpan w:val="3"/>
            <w:vAlign w:val="center"/>
          </w:tcPr>
          <w:p w:rsidR="00AF6238" w:rsidRDefault="004660CB">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AF6238" w:rsidRDefault="004660CB">
            <w:pPr>
              <w:tabs>
                <w:tab w:val="left" w:pos="1080"/>
              </w:tabs>
              <w:spacing w:line="340" w:lineRule="exact"/>
              <w:rPr>
                <w:rFonts w:eastAsia="微软雅黑"/>
                <w:b/>
                <w:kern w:val="10"/>
                <w:sz w:val="24"/>
              </w:rPr>
            </w:pPr>
            <w:r>
              <w:rPr>
                <w:rFonts w:eastAsia="微软雅黑"/>
                <w:b/>
                <w:kern w:val="10"/>
                <w:sz w:val="24"/>
              </w:rPr>
              <w:t>公司名称：</w:t>
            </w:r>
          </w:p>
        </w:tc>
      </w:tr>
      <w:tr w:rsidR="00AF6238">
        <w:trPr>
          <w:trHeight w:hRule="exact" w:val="436"/>
          <w:jc w:val="center"/>
        </w:trPr>
        <w:tc>
          <w:tcPr>
            <w:tcW w:w="1394" w:type="dxa"/>
            <w:vAlign w:val="center"/>
          </w:tcPr>
          <w:p w:rsidR="00AF6238" w:rsidRDefault="004660CB">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AF6238" w:rsidRDefault="004660CB">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rsidR="00AF6238" w:rsidRDefault="004660CB">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073" w:type="dxa"/>
            <w:vAlign w:val="center"/>
          </w:tcPr>
          <w:p w:rsidR="00AF6238" w:rsidRDefault="004660CB">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241" w:type="dxa"/>
            <w:gridSpan w:val="2"/>
            <w:vAlign w:val="center"/>
          </w:tcPr>
          <w:p w:rsidR="00AF6238" w:rsidRDefault="004660CB">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AF6238">
        <w:trPr>
          <w:trHeight w:hRule="exact" w:val="440"/>
          <w:jc w:val="center"/>
        </w:trPr>
        <w:tc>
          <w:tcPr>
            <w:tcW w:w="1394" w:type="dxa"/>
          </w:tcPr>
          <w:p w:rsidR="00AF6238" w:rsidRDefault="00AF6238">
            <w:pPr>
              <w:spacing w:line="340" w:lineRule="exact"/>
              <w:jc w:val="center"/>
              <w:rPr>
                <w:rFonts w:eastAsia="微软雅黑"/>
                <w:sz w:val="24"/>
              </w:rPr>
            </w:pPr>
          </w:p>
        </w:tc>
        <w:tc>
          <w:tcPr>
            <w:tcW w:w="709" w:type="dxa"/>
          </w:tcPr>
          <w:p w:rsidR="00AF6238" w:rsidRDefault="00AF6238">
            <w:pPr>
              <w:spacing w:line="340" w:lineRule="exact"/>
              <w:jc w:val="center"/>
              <w:rPr>
                <w:rFonts w:eastAsia="微软雅黑"/>
                <w:sz w:val="24"/>
              </w:rPr>
            </w:pPr>
          </w:p>
        </w:tc>
        <w:tc>
          <w:tcPr>
            <w:tcW w:w="1354" w:type="dxa"/>
          </w:tcPr>
          <w:p w:rsidR="00AF6238" w:rsidRDefault="00AF6238">
            <w:pPr>
              <w:spacing w:line="340" w:lineRule="exact"/>
              <w:jc w:val="center"/>
              <w:rPr>
                <w:rFonts w:eastAsia="微软雅黑"/>
                <w:sz w:val="24"/>
              </w:rPr>
            </w:pPr>
          </w:p>
        </w:tc>
        <w:tc>
          <w:tcPr>
            <w:tcW w:w="2073" w:type="dxa"/>
          </w:tcPr>
          <w:p w:rsidR="00AF6238" w:rsidRDefault="00AF6238">
            <w:pPr>
              <w:spacing w:line="340" w:lineRule="exact"/>
              <w:jc w:val="center"/>
              <w:rPr>
                <w:rFonts w:eastAsia="微软雅黑"/>
                <w:sz w:val="24"/>
              </w:rPr>
            </w:pPr>
          </w:p>
        </w:tc>
        <w:tc>
          <w:tcPr>
            <w:tcW w:w="4241" w:type="dxa"/>
            <w:gridSpan w:val="2"/>
          </w:tcPr>
          <w:p w:rsidR="00AF6238" w:rsidRDefault="00AF6238">
            <w:pPr>
              <w:spacing w:line="340" w:lineRule="exact"/>
              <w:jc w:val="center"/>
              <w:rPr>
                <w:rFonts w:eastAsia="微软雅黑"/>
                <w:sz w:val="24"/>
              </w:rPr>
            </w:pPr>
          </w:p>
        </w:tc>
      </w:tr>
      <w:tr w:rsidR="00AF6238">
        <w:trPr>
          <w:trHeight w:hRule="exact" w:val="440"/>
          <w:jc w:val="center"/>
        </w:trPr>
        <w:tc>
          <w:tcPr>
            <w:tcW w:w="1394" w:type="dxa"/>
          </w:tcPr>
          <w:p w:rsidR="00AF6238" w:rsidRDefault="00AF6238">
            <w:pPr>
              <w:spacing w:line="340" w:lineRule="exact"/>
              <w:jc w:val="center"/>
              <w:rPr>
                <w:rFonts w:eastAsia="微软雅黑"/>
                <w:sz w:val="24"/>
              </w:rPr>
            </w:pPr>
          </w:p>
        </w:tc>
        <w:tc>
          <w:tcPr>
            <w:tcW w:w="709" w:type="dxa"/>
          </w:tcPr>
          <w:p w:rsidR="00AF6238" w:rsidRDefault="00AF6238">
            <w:pPr>
              <w:spacing w:line="340" w:lineRule="exact"/>
              <w:jc w:val="center"/>
              <w:rPr>
                <w:rFonts w:eastAsia="微软雅黑"/>
                <w:sz w:val="24"/>
              </w:rPr>
            </w:pPr>
          </w:p>
        </w:tc>
        <w:tc>
          <w:tcPr>
            <w:tcW w:w="1354" w:type="dxa"/>
          </w:tcPr>
          <w:p w:rsidR="00AF6238" w:rsidRDefault="00AF6238">
            <w:pPr>
              <w:spacing w:line="340" w:lineRule="exact"/>
              <w:jc w:val="center"/>
              <w:rPr>
                <w:rFonts w:eastAsia="微软雅黑"/>
                <w:sz w:val="24"/>
              </w:rPr>
            </w:pPr>
          </w:p>
        </w:tc>
        <w:tc>
          <w:tcPr>
            <w:tcW w:w="2073" w:type="dxa"/>
          </w:tcPr>
          <w:p w:rsidR="00AF6238" w:rsidRDefault="00AF6238">
            <w:pPr>
              <w:spacing w:line="340" w:lineRule="exact"/>
              <w:jc w:val="center"/>
              <w:rPr>
                <w:rFonts w:eastAsia="微软雅黑"/>
                <w:sz w:val="24"/>
              </w:rPr>
            </w:pPr>
          </w:p>
        </w:tc>
        <w:tc>
          <w:tcPr>
            <w:tcW w:w="4241" w:type="dxa"/>
            <w:gridSpan w:val="2"/>
          </w:tcPr>
          <w:p w:rsidR="00AF6238" w:rsidRDefault="00AF6238">
            <w:pPr>
              <w:spacing w:line="340" w:lineRule="exact"/>
              <w:jc w:val="center"/>
              <w:rPr>
                <w:rFonts w:eastAsia="微软雅黑"/>
                <w:sz w:val="24"/>
              </w:rPr>
            </w:pPr>
          </w:p>
        </w:tc>
      </w:tr>
      <w:tr w:rsidR="00AF6238">
        <w:trPr>
          <w:trHeight w:hRule="exact" w:val="436"/>
          <w:jc w:val="center"/>
        </w:trPr>
        <w:tc>
          <w:tcPr>
            <w:tcW w:w="1394" w:type="dxa"/>
          </w:tcPr>
          <w:p w:rsidR="00AF6238" w:rsidRDefault="00AF6238">
            <w:pPr>
              <w:spacing w:line="340" w:lineRule="exact"/>
              <w:jc w:val="center"/>
              <w:rPr>
                <w:rFonts w:eastAsia="微软雅黑"/>
                <w:sz w:val="24"/>
              </w:rPr>
            </w:pPr>
          </w:p>
        </w:tc>
        <w:tc>
          <w:tcPr>
            <w:tcW w:w="709" w:type="dxa"/>
          </w:tcPr>
          <w:p w:rsidR="00AF6238" w:rsidRDefault="00AF6238">
            <w:pPr>
              <w:spacing w:line="340" w:lineRule="exact"/>
              <w:jc w:val="center"/>
              <w:rPr>
                <w:rFonts w:eastAsia="微软雅黑"/>
                <w:sz w:val="24"/>
              </w:rPr>
            </w:pPr>
          </w:p>
        </w:tc>
        <w:tc>
          <w:tcPr>
            <w:tcW w:w="1354" w:type="dxa"/>
          </w:tcPr>
          <w:p w:rsidR="00AF6238" w:rsidRDefault="00AF6238">
            <w:pPr>
              <w:spacing w:line="340" w:lineRule="exact"/>
              <w:jc w:val="center"/>
              <w:rPr>
                <w:rFonts w:eastAsia="微软雅黑"/>
                <w:sz w:val="24"/>
              </w:rPr>
            </w:pPr>
          </w:p>
        </w:tc>
        <w:tc>
          <w:tcPr>
            <w:tcW w:w="2073" w:type="dxa"/>
          </w:tcPr>
          <w:p w:rsidR="00AF6238" w:rsidRDefault="00AF6238">
            <w:pPr>
              <w:spacing w:line="340" w:lineRule="exact"/>
              <w:jc w:val="center"/>
              <w:rPr>
                <w:rFonts w:eastAsia="微软雅黑"/>
                <w:sz w:val="24"/>
              </w:rPr>
            </w:pPr>
          </w:p>
        </w:tc>
        <w:tc>
          <w:tcPr>
            <w:tcW w:w="4241" w:type="dxa"/>
            <w:gridSpan w:val="2"/>
          </w:tcPr>
          <w:p w:rsidR="00AF6238" w:rsidRDefault="00AF6238">
            <w:pPr>
              <w:spacing w:line="340" w:lineRule="exact"/>
              <w:jc w:val="center"/>
              <w:rPr>
                <w:rFonts w:eastAsia="微软雅黑"/>
                <w:sz w:val="24"/>
              </w:rPr>
            </w:pPr>
          </w:p>
        </w:tc>
      </w:tr>
      <w:tr w:rsidR="00AF6238">
        <w:trPr>
          <w:trHeight w:hRule="exact" w:val="1677"/>
          <w:jc w:val="center"/>
        </w:trPr>
        <w:tc>
          <w:tcPr>
            <w:tcW w:w="5530" w:type="dxa"/>
            <w:gridSpan w:val="4"/>
            <w:vAlign w:val="center"/>
          </w:tcPr>
          <w:p w:rsidR="00AF6238" w:rsidRDefault="004660CB">
            <w:pPr>
              <w:adjustRightInd w:val="0"/>
              <w:snapToGrid w:val="0"/>
              <w:rPr>
                <w:rFonts w:eastAsia="微软雅黑"/>
                <w:b/>
                <w:sz w:val="22"/>
              </w:rPr>
            </w:pPr>
            <w:r>
              <w:rPr>
                <w:rFonts w:eastAsia="微软雅黑" w:hint="eastAsia"/>
                <w:b/>
                <w:sz w:val="22"/>
              </w:rPr>
              <w:t>帕迪公司账户信息：</w:t>
            </w:r>
          </w:p>
          <w:p w:rsidR="00AF6238" w:rsidRDefault="004660CB">
            <w:pPr>
              <w:adjustRightInd w:val="0"/>
              <w:snapToGrid w:val="0"/>
              <w:rPr>
                <w:rFonts w:eastAsia="微软雅黑"/>
                <w:sz w:val="22"/>
              </w:rPr>
            </w:pPr>
            <w:r>
              <w:rPr>
                <w:rFonts w:eastAsia="微软雅黑" w:hint="eastAsia"/>
                <w:sz w:val="22"/>
              </w:rPr>
              <w:t>开户名称：上海帕迪企业管理咨询有限公司</w:t>
            </w:r>
            <w:r>
              <w:rPr>
                <w:rFonts w:eastAsia="微软雅黑" w:hint="eastAsia"/>
                <w:sz w:val="22"/>
              </w:rPr>
              <w:t xml:space="preserve">  </w:t>
            </w:r>
          </w:p>
          <w:p w:rsidR="00AF6238" w:rsidRDefault="004660CB">
            <w:pPr>
              <w:adjustRightInd w:val="0"/>
              <w:snapToGrid w:val="0"/>
              <w:rPr>
                <w:rFonts w:eastAsia="微软雅黑"/>
                <w:sz w:val="22"/>
              </w:rPr>
            </w:pPr>
            <w:r>
              <w:rPr>
                <w:rFonts w:eastAsia="微软雅黑" w:hint="eastAsia"/>
                <w:sz w:val="22"/>
              </w:rPr>
              <w:t>银行帐号：</w:t>
            </w:r>
            <w:r>
              <w:rPr>
                <w:rFonts w:eastAsia="微软雅黑" w:hint="eastAsia"/>
                <w:sz w:val="22"/>
              </w:rPr>
              <w:t>03485500040002793</w:t>
            </w:r>
          </w:p>
          <w:p w:rsidR="00AF6238" w:rsidRDefault="004660CB">
            <w:pPr>
              <w:adjustRightInd w:val="0"/>
              <w:snapToGrid w:val="0"/>
              <w:rPr>
                <w:rFonts w:eastAsia="微软雅黑"/>
                <w:b/>
                <w:kern w:val="10"/>
                <w:sz w:val="24"/>
              </w:rPr>
            </w:pPr>
            <w:r>
              <w:rPr>
                <w:rFonts w:eastAsia="微软雅黑" w:hint="eastAsia"/>
                <w:sz w:val="22"/>
              </w:rPr>
              <w:t>开户银行：农业银行上海市复旦支行</w:t>
            </w:r>
          </w:p>
        </w:tc>
        <w:tc>
          <w:tcPr>
            <w:tcW w:w="4241" w:type="dxa"/>
            <w:gridSpan w:val="2"/>
            <w:vAlign w:val="center"/>
          </w:tcPr>
          <w:p w:rsidR="00AF6238" w:rsidRDefault="004660CB">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AF6238" w:rsidRDefault="004660CB">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AF6238" w:rsidRDefault="004660CB">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AF6238" w:rsidRDefault="00AF6238">
            <w:pPr>
              <w:shd w:val="solid" w:color="FFFFFF" w:fill="auto"/>
              <w:autoSpaceDN w:val="0"/>
              <w:spacing w:line="360" w:lineRule="exact"/>
              <w:textAlignment w:val="baseline"/>
              <w:rPr>
                <w:rFonts w:eastAsia="微软雅黑"/>
                <w:szCs w:val="21"/>
              </w:rPr>
            </w:pPr>
          </w:p>
        </w:tc>
      </w:tr>
    </w:tbl>
    <w:p w:rsidR="00AF6238" w:rsidRDefault="00AF6238">
      <w:pPr>
        <w:widowControl/>
        <w:tabs>
          <w:tab w:val="left" w:pos="475"/>
        </w:tabs>
        <w:adjustRightInd w:val="0"/>
        <w:snapToGrid w:val="0"/>
        <w:ind w:left="108"/>
        <w:jc w:val="left"/>
        <w:rPr>
          <w:rFonts w:ascii="微软雅黑" w:eastAsia="微软雅黑" w:hAnsi="微软雅黑" w:cs="宋体"/>
          <w:kern w:val="0"/>
          <w:sz w:val="20"/>
          <w:szCs w:val="20"/>
        </w:rPr>
      </w:pPr>
    </w:p>
    <w:sectPr w:rsidR="00AF6238" w:rsidSect="00AF6238">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CB" w:rsidRDefault="004660CB" w:rsidP="00AF6238">
      <w:r>
        <w:separator/>
      </w:r>
    </w:p>
  </w:endnote>
  <w:endnote w:type="continuationSeparator" w:id="0">
    <w:p w:rsidR="004660CB" w:rsidRDefault="004660CB" w:rsidP="00AF62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38" w:rsidRDefault="00AF6238">
    <w:pPr>
      <w:pStyle w:val="a4"/>
      <w:jc w:val="center"/>
    </w:pPr>
    <w:r>
      <w:pict>
        <v:line id="Line 12" o:spid="_x0000_s2049" style="position:absolute;left:0;text-align:left;z-index:251655168" from="10.55pt,5.5pt" to="459pt,5.5pt"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w:pict>
    </w:r>
  </w:p>
  <w:p w:rsidR="00AF6238" w:rsidRDefault="00AF6238">
    <w:pPr>
      <w:pStyle w:val="a4"/>
      <w:jc w:val="center"/>
      <w:rPr>
        <w:rFonts w:ascii="微软雅黑" w:eastAsia="微软雅黑" w:hAnsi="微软雅黑"/>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CB" w:rsidRDefault="004660CB" w:rsidP="00AF6238">
      <w:r>
        <w:separator/>
      </w:r>
    </w:p>
  </w:footnote>
  <w:footnote w:type="continuationSeparator" w:id="0">
    <w:p w:rsidR="004660CB" w:rsidRDefault="004660CB" w:rsidP="00AF6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38" w:rsidRDefault="004660CB">
    <w:pPr>
      <w:pStyle w:val="a5"/>
      <w:textAlignment w:val="center"/>
      <w:rPr>
        <w:rFonts w:ascii="微软雅黑" w:eastAsia="微软雅黑" w:hAnsi="微软雅黑"/>
        <w:b/>
        <w:color w:val="FD7B41"/>
        <w:sz w:val="21"/>
        <w:szCs w:val="21"/>
      </w:rPr>
    </w:pPr>
    <w:r>
      <w:rPr>
        <w:rFonts w:ascii="微软雅黑" w:eastAsia="微软雅黑" w:hAnsi="微软雅黑"/>
        <w:b/>
        <w:noProof/>
        <w:color w:val="000000" w:themeColor="text1"/>
        <w:sz w:val="21"/>
        <w:szCs w:val="21"/>
      </w:rPr>
      <w:drawing>
        <wp:anchor distT="0" distB="0" distL="114300" distR="114300" simplePos="0" relativeHeight="251667456" behindDoc="1" locked="0" layoutInCell="1" allowOverlap="1">
          <wp:simplePos x="0" y="0"/>
          <wp:positionH relativeFrom="column">
            <wp:posOffset>5034915</wp:posOffset>
          </wp:positionH>
          <wp:positionV relativeFrom="paragraph">
            <wp:posOffset>-149860</wp:posOffset>
          </wp:positionV>
          <wp:extent cx="1083310" cy="316865"/>
          <wp:effectExtent l="0" t="0" r="2540" b="762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3600" cy="316800"/>
                  </a:xfrm>
                  <a:prstGeom prst="rect">
                    <a:avLst/>
                  </a:prstGeom>
                </pic:spPr>
              </pic:pic>
            </a:graphicData>
          </a:graphic>
        </wp:anchor>
      </w:drawing>
    </w:r>
    <w:r>
      <w:rPr>
        <w:b/>
        <w:noProof/>
        <w:color w:val="000000" w:themeColor="text1"/>
        <w:sz w:val="21"/>
        <w:szCs w:val="21"/>
      </w:rPr>
      <w:drawing>
        <wp:anchor distT="0" distB="0" distL="114300" distR="114300" simplePos="0" relativeHeight="251665408" behindDoc="1" locked="0" layoutInCell="1" allowOverlap="1">
          <wp:simplePos x="0" y="0"/>
          <wp:positionH relativeFrom="column">
            <wp:posOffset>41275</wp:posOffset>
          </wp:positionH>
          <wp:positionV relativeFrom="paragraph">
            <wp:posOffset>-149225</wp:posOffset>
          </wp:positionV>
          <wp:extent cx="1304925" cy="317500"/>
          <wp:effectExtent l="0" t="0" r="0" b="635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LOGO1"/>
                  <pic:cNvPicPr>
                    <a:picLocks noChangeAspect="1" noChangeArrowheads="1"/>
                  </pic:cNvPicPr>
                </pic:nvPicPr>
                <pic:blipFill>
                  <a:blip r:embed="rId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04925" cy="317584"/>
                  </a:xfrm>
                  <a:prstGeom prst="rect">
                    <a:avLst/>
                  </a:prstGeom>
                  <a:noFill/>
                  <a:ln>
                    <a:noFill/>
                  </a:ln>
                </pic:spPr>
              </pic:pic>
            </a:graphicData>
          </a:graphic>
        </wp:anchor>
      </w:drawing>
    </w:r>
    <w:r>
      <w:rPr>
        <w:rFonts w:hint="eastAsia"/>
        <w:b/>
        <w:color w:val="000000" w:themeColor="text1"/>
        <w:sz w:val="21"/>
        <w:szCs w:val="21"/>
      </w:rPr>
      <w:t>专注采购</w:t>
    </w:r>
    <w:r>
      <w:rPr>
        <w:b/>
        <w:color w:val="000000" w:themeColor="text1"/>
        <w:sz w:val="21"/>
        <w:szCs w:val="21"/>
      </w:rPr>
      <w:t>与供应链培训</w:t>
    </w:r>
    <w:r>
      <w:rPr>
        <w:rFonts w:hint="eastAsia"/>
        <w:b/>
        <w:color w:val="000000" w:themeColor="text1"/>
        <w:sz w:val="21"/>
        <w:szCs w:val="21"/>
      </w:rPr>
      <w:t xml:space="preserve"> </w:t>
    </w:r>
    <w:r>
      <w:rPr>
        <w:b/>
        <w:color w:val="000000" w:themeColor="text1"/>
        <w:sz w:val="21"/>
        <w:szCs w:val="21"/>
      </w:rPr>
      <w:t>&amp; CPSM</w:t>
    </w:r>
    <w:r>
      <w:rPr>
        <w:rFonts w:hint="eastAsia"/>
        <w:b/>
        <w:color w:val="000000" w:themeColor="text1"/>
        <w:sz w:val="21"/>
        <w:szCs w:val="21"/>
      </w:rPr>
      <w:t>认证</w:t>
    </w:r>
    <w:r>
      <w:rPr>
        <w:b/>
        <w:color w:val="000000" w:themeColor="text1"/>
        <w:sz w:val="21"/>
        <w:szCs w:val="21"/>
      </w:rPr>
      <w:t>培训</w:t>
    </w:r>
    <w:r>
      <w:rPr>
        <w:rFonts w:hint="eastAsia"/>
        <w:b/>
        <w:color w:val="000000" w:themeColor="text1"/>
        <w:sz w:val="21"/>
        <w:szCs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4BC"/>
    <w:multiLevelType w:val="multilevel"/>
    <w:tmpl w:val="1EC524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3B87B41"/>
    <w:multiLevelType w:val="multilevel"/>
    <w:tmpl w:val="23B87B4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246E42DB"/>
    <w:multiLevelType w:val="multilevel"/>
    <w:tmpl w:val="246E42D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6906D36"/>
    <w:multiLevelType w:val="multilevel"/>
    <w:tmpl w:val="36906D3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468938BE"/>
    <w:multiLevelType w:val="multilevel"/>
    <w:tmpl w:val="468938B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3263E18"/>
    <w:multiLevelType w:val="multilevel"/>
    <w:tmpl w:val="73263E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stylePaneFormatFilter w:val="3F01"/>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3074" fillcolor="#f90" strokecolor="#930">
      <v:fill color="#f90" opacity="24248f"/>
      <v:stroke dashstyle="1 1" color="#930" weight="1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34E"/>
    <w:rsid w:val="00066777"/>
    <w:rsid w:val="00071125"/>
    <w:rsid w:val="00073448"/>
    <w:rsid w:val="00076F03"/>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2D9A"/>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A63DA"/>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25680"/>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1DB3"/>
    <w:rsid w:val="00283D17"/>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1A3F"/>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3C44"/>
    <w:rsid w:val="00444298"/>
    <w:rsid w:val="00452C6B"/>
    <w:rsid w:val="00453411"/>
    <w:rsid w:val="0045357E"/>
    <w:rsid w:val="00455A8D"/>
    <w:rsid w:val="004568E3"/>
    <w:rsid w:val="00457034"/>
    <w:rsid w:val="0045732E"/>
    <w:rsid w:val="00462B99"/>
    <w:rsid w:val="00463572"/>
    <w:rsid w:val="00464718"/>
    <w:rsid w:val="004660CB"/>
    <w:rsid w:val="00470097"/>
    <w:rsid w:val="004739E7"/>
    <w:rsid w:val="0047507B"/>
    <w:rsid w:val="00482F98"/>
    <w:rsid w:val="00485775"/>
    <w:rsid w:val="004900B5"/>
    <w:rsid w:val="0049247C"/>
    <w:rsid w:val="00494D3F"/>
    <w:rsid w:val="004A730E"/>
    <w:rsid w:val="004A7773"/>
    <w:rsid w:val="004B37D3"/>
    <w:rsid w:val="004B391D"/>
    <w:rsid w:val="004B4B82"/>
    <w:rsid w:val="004B7C0D"/>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3EC2"/>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3FE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409B"/>
    <w:rsid w:val="00665C2A"/>
    <w:rsid w:val="006722CF"/>
    <w:rsid w:val="00673EF1"/>
    <w:rsid w:val="00675EB1"/>
    <w:rsid w:val="00685873"/>
    <w:rsid w:val="006962CA"/>
    <w:rsid w:val="006A407A"/>
    <w:rsid w:val="006A47B6"/>
    <w:rsid w:val="006A5DF1"/>
    <w:rsid w:val="006A712C"/>
    <w:rsid w:val="006B0B1A"/>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12A9"/>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06FA"/>
    <w:rsid w:val="007B19E6"/>
    <w:rsid w:val="007B275E"/>
    <w:rsid w:val="007B5A65"/>
    <w:rsid w:val="007C1FF3"/>
    <w:rsid w:val="007C3F5B"/>
    <w:rsid w:val="007C4B64"/>
    <w:rsid w:val="007C511D"/>
    <w:rsid w:val="007D2493"/>
    <w:rsid w:val="007D33F0"/>
    <w:rsid w:val="007D3FAB"/>
    <w:rsid w:val="007D4679"/>
    <w:rsid w:val="007D62D5"/>
    <w:rsid w:val="007D75AE"/>
    <w:rsid w:val="007E0FF3"/>
    <w:rsid w:val="007E5218"/>
    <w:rsid w:val="007E6A54"/>
    <w:rsid w:val="007E70D2"/>
    <w:rsid w:val="007E7F88"/>
    <w:rsid w:val="007F1BAD"/>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717"/>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1EE6"/>
    <w:rsid w:val="008D67F7"/>
    <w:rsid w:val="008E1EAE"/>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440"/>
    <w:rsid w:val="00A42C59"/>
    <w:rsid w:val="00A43974"/>
    <w:rsid w:val="00A44EFE"/>
    <w:rsid w:val="00A50634"/>
    <w:rsid w:val="00A50A41"/>
    <w:rsid w:val="00A50A6D"/>
    <w:rsid w:val="00A53B00"/>
    <w:rsid w:val="00A573F0"/>
    <w:rsid w:val="00A57569"/>
    <w:rsid w:val="00A60903"/>
    <w:rsid w:val="00A618A3"/>
    <w:rsid w:val="00A67400"/>
    <w:rsid w:val="00A722D2"/>
    <w:rsid w:val="00A73106"/>
    <w:rsid w:val="00A75630"/>
    <w:rsid w:val="00A80EF9"/>
    <w:rsid w:val="00A81275"/>
    <w:rsid w:val="00A856E5"/>
    <w:rsid w:val="00A860F9"/>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AF6238"/>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C0A"/>
    <w:rsid w:val="00B64D49"/>
    <w:rsid w:val="00B656C4"/>
    <w:rsid w:val="00B67B39"/>
    <w:rsid w:val="00B824A6"/>
    <w:rsid w:val="00B835C4"/>
    <w:rsid w:val="00B86E11"/>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05DE0"/>
    <w:rsid w:val="00C13815"/>
    <w:rsid w:val="00C14843"/>
    <w:rsid w:val="00C148BA"/>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444F"/>
    <w:rsid w:val="00C67C5E"/>
    <w:rsid w:val="00C724AC"/>
    <w:rsid w:val="00C77964"/>
    <w:rsid w:val="00C8238E"/>
    <w:rsid w:val="00C86C83"/>
    <w:rsid w:val="00C87E94"/>
    <w:rsid w:val="00C918CE"/>
    <w:rsid w:val="00C93E7B"/>
    <w:rsid w:val="00C9666F"/>
    <w:rsid w:val="00C9698B"/>
    <w:rsid w:val="00CA19B1"/>
    <w:rsid w:val="00CA1FA2"/>
    <w:rsid w:val="00CA2D7B"/>
    <w:rsid w:val="00CA50D3"/>
    <w:rsid w:val="00CA56BD"/>
    <w:rsid w:val="00CA693F"/>
    <w:rsid w:val="00CA6A71"/>
    <w:rsid w:val="00CB0A30"/>
    <w:rsid w:val="00CB444C"/>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0C64"/>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081"/>
    <w:rsid w:val="00DA667E"/>
    <w:rsid w:val="00DB0C1A"/>
    <w:rsid w:val="00DB44DC"/>
    <w:rsid w:val="00DB4F35"/>
    <w:rsid w:val="00DC00EA"/>
    <w:rsid w:val="00DD30CB"/>
    <w:rsid w:val="00DE11CF"/>
    <w:rsid w:val="00DE2ED8"/>
    <w:rsid w:val="00DE416F"/>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278D"/>
    <w:rsid w:val="00E23F87"/>
    <w:rsid w:val="00E2583B"/>
    <w:rsid w:val="00E30512"/>
    <w:rsid w:val="00E31580"/>
    <w:rsid w:val="00E317F1"/>
    <w:rsid w:val="00E3195B"/>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3C8"/>
    <w:rsid w:val="00EF3504"/>
    <w:rsid w:val="00EF3646"/>
    <w:rsid w:val="00EF560E"/>
    <w:rsid w:val="00EF5A28"/>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460E"/>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2C3B7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f90" strokecolor="#930">
      <v:fill color="#f90" opacity="24248f"/>
      <v:stroke dashstyle="1 1" color="#930" weight="1pt"/>
    </o:shapedefaults>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F6238"/>
    <w:pPr>
      <w:spacing w:line="360" w:lineRule="auto"/>
      <w:ind w:firstLineChars="300" w:firstLine="630"/>
    </w:pPr>
    <w:rPr>
      <w:rFonts w:ascii="仿宋_GB2312" w:eastAsia="仿宋_GB2312" w:hAnsi="宋体"/>
    </w:rPr>
  </w:style>
  <w:style w:type="paragraph" w:styleId="a3">
    <w:name w:val="Balloon Text"/>
    <w:basedOn w:val="a"/>
    <w:link w:val="Char"/>
    <w:rsid w:val="00AF6238"/>
    <w:rPr>
      <w:sz w:val="18"/>
      <w:szCs w:val="18"/>
    </w:rPr>
  </w:style>
  <w:style w:type="paragraph" w:styleId="a4">
    <w:name w:val="footer"/>
    <w:basedOn w:val="a"/>
    <w:rsid w:val="00AF6238"/>
    <w:pPr>
      <w:tabs>
        <w:tab w:val="center" w:pos="4153"/>
        <w:tab w:val="right" w:pos="8306"/>
      </w:tabs>
      <w:snapToGrid w:val="0"/>
      <w:jc w:val="left"/>
    </w:pPr>
    <w:rPr>
      <w:sz w:val="18"/>
      <w:szCs w:val="18"/>
    </w:rPr>
  </w:style>
  <w:style w:type="paragraph" w:styleId="a5">
    <w:name w:val="header"/>
    <w:basedOn w:val="a"/>
    <w:rsid w:val="00AF6238"/>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AF6238"/>
    <w:pPr>
      <w:widowControl/>
      <w:spacing w:before="100" w:beforeAutospacing="1" w:after="100" w:afterAutospacing="1"/>
      <w:jc w:val="left"/>
    </w:pPr>
    <w:rPr>
      <w:rFonts w:ascii="宋体" w:hAnsi="宋体" w:hint="eastAsia"/>
      <w:kern w:val="0"/>
      <w:sz w:val="18"/>
      <w:szCs w:val="18"/>
    </w:rPr>
  </w:style>
  <w:style w:type="character" w:styleId="a7">
    <w:name w:val="Strong"/>
    <w:uiPriority w:val="22"/>
    <w:qFormat/>
    <w:rsid w:val="00AF6238"/>
    <w:rPr>
      <w:b/>
      <w:bCs/>
    </w:rPr>
  </w:style>
  <w:style w:type="character" w:styleId="a8">
    <w:name w:val="page number"/>
    <w:basedOn w:val="a0"/>
    <w:rsid w:val="00AF6238"/>
  </w:style>
  <w:style w:type="character" w:styleId="a9">
    <w:name w:val="Hyperlink"/>
    <w:rsid w:val="00AF6238"/>
    <w:rPr>
      <w:color w:val="0000FF"/>
      <w:u w:val="single"/>
    </w:rPr>
  </w:style>
  <w:style w:type="table" w:styleId="aa">
    <w:name w:val="Table Grid"/>
    <w:basedOn w:val="a1"/>
    <w:rsid w:val="00AF6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a"/>
    <w:rsid w:val="00AF6238"/>
    <w:pPr>
      <w:widowControl/>
      <w:spacing w:after="160" w:line="240" w:lineRule="exact"/>
      <w:jc w:val="left"/>
    </w:pPr>
    <w:rPr>
      <w:rFonts w:ascii="Verdana" w:eastAsia="仿宋_GB2312" w:hAnsi="Verdana"/>
      <w:kern w:val="0"/>
      <w:sz w:val="24"/>
      <w:szCs w:val="20"/>
      <w:lang w:eastAsia="en-US"/>
    </w:rPr>
  </w:style>
  <w:style w:type="paragraph" w:customStyle="1" w:styleId="Char0">
    <w:name w:val="Char"/>
    <w:basedOn w:val="a"/>
    <w:rsid w:val="00AF623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rsid w:val="00AF6238"/>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rsid w:val="00AF6238"/>
  </w:style>
  <w:style w:type="paragraph" w:customStyle="1" w:styleId="CharCharCharChar">
    <w:name w:val="Char Char Char Char"/>
    <w:basedOn w:val="a"/>
    <w:rsid w:val="00AF623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rsid w:val="00AF6238"/>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sid w:val="00AF6238"/>
    <w:rPr>
      <w:b/>
      <w:bCs/>
      <w:color w:val="FFFFFF"/>
      <w:spacing w:val="28"/>
      <w:sz w:val="28"/>
      <w:szCs w:val="28"/>
      <w:u w:val="single"/>
    </w:rPr>
  </w:style>
  <w:style w:type="paragraph" w:customStyle="1" w:styleId="CharCharCharChar1">
    <w:name w:val="Char Char Char Char1"/>
    <w:basedOn w:val="a"/>
    <w:rsid w:val="00AF6238"/>
    <w:pPr>
      <w:widowControl/>
      <w:spacing w:after="160" w:line="240" w:lineRule="exact"/>
      <w:jc w:val="left"/>
    </w:pPr>
    <w:rPr>
      <w:szCs w:val="20"/>
    </w:rPr>
  </w:style>
  <w:style w:type="paragraph" w:customStyle="1" w:styleId="p1">
    <w:name w:val="p1"/>
    <w:basedOn w:val="a"/>
    <w:rsid w:val="00AF6238"/>
    <w:pPr>
      <w:widowControl/>
      <w:spacing w:before="100" w:beforeAutospacing="1" w:after="100" w:afterAutospacing="1"/>
      <w:jc w:val="left"/>
    </w:pPr>
    <w:rPr>
      <w:rFonts w:ascii="宋体" w:hAnsi="宋体"/>
      <w:kern w:val="0"/>
      <w:sz w:val="24"/>
      <w:szCs w:val="20"/>
    </w:rPr>
  </w:style>
  <w:style w:type="character" w:customStyle="1" w:styleId="Char">
    <w:name w:val="批注框文本 Char"/>
    <w:basedOn w:val="a0"/>
    <w:link w:val="a3"/>
    <w:rsid w:val="00AF6238"/>
    <w:rPr>
      <w:kern w:val="2"/>
      <w:sz w:val="18"/>
      <w:szCs w:val="18"/>
    </w:rPr>
  </w:style>
  <w:style w:type="paragraph" w:styleId="ab">
    <w:name w:val="List Paragraph"/>
    <w:basedOn w:val="a"/>
    <w:uiPriority w:val="34"/>
    <w:qFormat/>
    <w:rsid w:val="00AF6238"/>
    <w:pPr>
      <w:ind w:firstLineChars="200" w:firstLine="420"/>
    </w:pPr>
  </w:style>
  <w:style w:type="paragraph" w:customStyle="1" w:styleId="CharCharCharCharCharChar2">
    <w:name w:val="Char Char Char Char Char Char2"/>
    <w:basedOn w:val="a"/>
    <w:rsid w:val="00AF6238"/>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rsid w:val="00AF6238"/>
    <w:pPr>
      <w:spacing w:line="360" w:lineRule="exact"/>
    </w:pPr>
    <w:rPr>
      <w:sz w:val="24"/>
    </w:rPr>
  </w:style>
  <w:style w:type="paragraph" w:customStyle="1" w:styleId="CharCharCharCharCharChar3">
    <w:name w:val="Char Char Char Char Char Char3"/>
    <w:basedOn w:val="a"/>
    <w:qFormat/>
    <w:rsid w:val="00AF6238"/>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FE1D3C-3F28-4533-99D9-6938EFAB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5</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Administrator</cp:lastModifiedBy>
  <cp:revision>227</cp:revision>
  <cp:lastPrinted>2007-07-25T08:25:00Z</cp:lastPrinted>
  <dcterms:created xsi:type="dcterms:W3CDTF">2014-12-01T08:48:00Z</dcterms:created>
  <dcterms:modified xsi:type="dcterms:W3CDTF">2018-05-08T00:59:00Z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