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3000" w:firstLineChars="100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  <w:t>时尚空间花艺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  <w:t>详细介绍：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课程信息 THE COURSE INFORMATION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课程名称：时尚花艺课程（高级）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　　时：</w:t>
      </w: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72课时</w:t>
      </w:r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　　期：全日班 每日10:00-17:00（周末休息）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周末班 周六、日10:00-17:00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晚班 每日17:30—20:30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学习形式：脱产学习，专业教练体系，体验式教学、理论与实践50%对接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课程学费：7800元 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学习对象 THE TARGET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想增强花艺基础的富有激情的年轻花艺师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热爱花艺，且有心投入花艺行业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创办花店从或淘宝电商店家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注：课程是从最基础的知识学起，零基础或者基础较弱的人不用担心，完全能够跟得上课程。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招生要求：大专学历以上，满20周岁，无色盲。具备审美能力，热爱手工，热衷时尚， 喜欢花艺，动手能力强。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课程内容 THE COURSE CONTENT</w:t>
      </w:r>
    </w:p>
    <w:tbl>
      <w:tblPr>
        <w:tblStyle w:val="3"/>
        <w:tblW w:w="5000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78"/>
        <w:gridCol w:w="5127"/>
        <w:gridCol w:w="121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课程名称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课程内容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  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初级花艺课程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 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  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花艺风格基础</w:t>
            </w: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 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 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12课时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常用花材介绍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花材养护方法介绍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花艺工具及使用方法介绍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花艺色彩精讲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花艺色彩初级练习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大师作品解析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花艺制作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螺旋式手捧制作技法</w:t>
            </w: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18课时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单种花卉手捧制作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礼品花盒制作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桌花及花篮制作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混合花卉花束制作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高级花艺课程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花艺与软装设计的关系</w:t>
            </w: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 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24课时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空间花艺精讲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婚礼花艺精讲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韩式花束制作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法式花束制作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现代主义花艺制作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花艺制作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经典长桌桌花制作</w:t>
            </w: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18课时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毕业作品</w:t>
            </w:r>
          </w:p>
        </w:tc>
        <w:tc>
          <w:tcPr>
            <w:tcW w:w="12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B6548"/>
    <w:rsid w:val="768B6548"/>
    <w:rsid w:val="7CB3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439</Words>
  <Characters>515</Characters>
  <Lines>0</Lines>
  <Paragraphs>0</Paragraphs>
  <TotalTime>1</TotalTime>
  <ScaleCrop>false</ScaleCrop>
  <LinksUpToDate>false</LinksUpToDate>
  <CharactersWithSpaces>562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2022-05-06T07:14:00Z</dcterms:created>
  <dc:creator>郑芸凤</dc:creator>
  <cp:lastModifiedBy>冰冰⊙▽⊙＊</cp:lastModifiedBy>
  <dcterms:modified xsi:type="dcterms:W3CDTF">2022-05-11T08:51:43Z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1DEC20C7A11649BD827048194C426FBB</vt:lpwstr>
  </property>
</Properties>
</file>